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76D4F" w14:textId="77777777" w:rsidR="00094B2F" w:rsidRPr="00D77AE9" w:rsidRDefault="00D77AE9">
      <w:pPr>
        <w:jc w:val="center"/>
        <w:rPr>
          <w:rFonts w:asciiTheme="majorHAnsi" w:hAnsiTheme="majorHAnsi" w:cstheme="majorHAnsi"/>
          <w:b/>
          <w:sz w:val="36"/>
          <w:szCs w:val="36"/>
          <w:u w:val="single"/>
        </w:rPr>
      </w:pPr>
      <w:r w:rsidRPr="00D77AE9">
        <w:rPr>
          <w:rFonts w:asciiTheme="majorHAnsi" w:hAnsiTheme="majorHAnsi" w:cstheme="majorHAnsi"/>
          <w:b/>
          <w:sz w:val="36"/>
          <w:szCs w:val="36"/>
          <w:u w:val="single"/>
        </w:rPr>
        <w:t>DAILY ASSESSMENT FORMAT</w:t>
      </w:r>
    </w:p>
    <w:tbl>
      <w:tblPr>
        <w:tblStyle w:val="a"/>
        <w:tblW w:w="10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1"/>
        <w:gridCol w:w="3884"/>
        <w:gridCol w:w="1334"/>
        <w:gridCol w:w="3490"/>
      </w:tblGrid>
      <w:tr w:rsidR="00094B2F" w:rsidRPr="00D77AE9" w14:paraId="1AF7F449" w14:textId="77777777">
        <w:tc>
          <w:tcPr>
            <w:tcW w:w="1362" w:type="dxa"/>
          </w:tcPr>
          <w:p w14:paraId="3549682F" w14:textId="77777777" w:rsidR="00094B2F" w:rsidRPr="00D77AE9" w:rsidRDefault="00D77AE9">
            <w:pPr>
              <w:rPr>
                <w:rFonts w:asciiTheme="majorHAnsi" w:hAnsiTheme="majorHAnsi" w:cstheme="majorHAnsi"/>
                <w:b/>
                <w:sz w:val="24"/>
                <w:szCs w:val="24"/>
              </w:rPr>
            </w:pPr>
            <w:bookmarkStart w:id="0" w:name="_gjdgxs" w:colFirst="0" w:colLast="0"/>
            <w:bookmarkEnd w:id="0"/>
            <w:r w:rsidRPr="00D77AE9">
              <w:rPr>
                <w:rFonts w:asciiTheme="majorHAnsi" w:hAnsiTheme="majorHAnsi" w:cstheme="majorHAnsi"/>
                <w:b/>
                <w:sz w:val="24"/>
                <w:szCs w:val="24"/>
              </w:rPr>
              <w:t>Date:</w:t>
            </w:r>
          </w:p>
        </w:tc>
        <w:tc>
          <w:tcPr>
            <w:tcW w:w="3884" w:type="dxa"/>
          </w:tcPr>
          <w:p w14:paraId="5C2EAFE9" w14:textId="4A2B7504" w:rsidR="00094B2F" w:rsidRPr="00D77AE9" w:rsidRDefault="00D77AE9">
            <w:pPr>
              <w:rPr>
                <w:rFonts w:asciiTheme="majorHAnsi" w:hAnsiTheme="majorHAnsi" w:cstheme="majorHAnsi"/>
                <w:b/>
                <w:sz w:val="24"/>
                <w:szCs w:val="24"/>
              </w:rPr>
            </w:pPr>
            <w:r w:rsidRPr="00D77AE9">
              <w:rPr>
                <w:rFonts w:asciiTheme="majorHAnsi" w:hAnsiTheme="majorHAnsi" w:cstheme="majorHAnsi"/>
                <w:b/>
                <w:sz w:val="24"/>
                <w:szCs w:val="24"/>
              </w:rPr>
              <w:t>29-</w:t>
            </w:r>
            <w:r w:rsidRPr="00D77AE9">
              <w:rPr>
                <w:rFonts w:asciiTheme="majorHAnsi" w:hAnsiTheme="majorHAnsi" w:cstheme="majorHAnsi"/>
                <w:b/>
                <w:sz w:val="24"/>
                <w:szCs w:val="24"/>
              </w:rPr>
              <w:t>6-</w:t>
            </w:r>
            <w:r w:rsidRPr="00D77AE9">
              <w:rPr>
                <w:rFonts w:asciiTheme="majorHAnsi" w:hAnsiTheme="majorHAnsi" w:cstheme="majorHAnsi"/>
                <w:b/>
                <w:sz w:val="24"/>
                <w:szCs w:val="24"/>
              </w:rPr>
              <w:t>2020</w:t>
            </w:r>
          </w:p>
        </w:tc>
        <w:tc>
          <w:tcPr>
            <w:tcW w:w="1334" w:type="dxa"/>
          </w:tcPr>
          <w:p w14:paraId="061F5983" w14:textId="77777777" w:rsidR="00094B2F" w:rsidRPr="00D77AE9" w:rsidRDefault="00D77AE9">
            <w:pPr>
              <w:rPr>
                <w:rFonts w:asciiTheme="majorHAnsi" w:hAnsiTheme="majorHAnsi" w:cstheme="majorHAnsi"/>
                <w:b/>
                <w:sz w:val="24"/>
                <w:szCs w:val="24"/>
              </w:rPr>
            </w:pPr>
            <w:r w:rsidRPr="00D77AE9">
              <w:rPr>
                <w:rFonts w:asciiTheme="majorHAnsi" w:hAnsiTheme="majorHAnsi" w:cstheme="majorHAnsi"/>
                <w:b/>
                <w:sz w:val="24"/>
                <w:szCs w:val="24"/>
              </w:rPr>
              <w:t>Name:</w:t>
            </w:r>
          </w:p>
        </w:tc>
        <w:tc>
          <w:tcPr>
            <w:tcW w:w="3490" w:type="dxa"/>
          </w:tcPr>
          <w:p w14:paraId="7BB99E39" w14:textId="3DFFE5F6" w:rsidR="00094B2F" w:rsidRPr="00D77AE9" w:rsidRDefault="00D77AE9">
            <w:pPr>
              <w:rPr>
                <w:rFonts w:asciiTheme="majorHAnsi" w:hAnsiTheme="majorHAnsi" w:cstheme="majorHAnsi"/>
                <w:b/>
                <w:sz w:val="24"/>
                <w:szCs w:val="24"/>
              </w:rPr>
            </w:pPr>
            <w:r w:rsidRPr="00D77AE9">
              <w:rPr>
                <w:rFonts w:asciiTheme="majorHAnsi" w:hAnsiTheme="majorHAnsi" w:cstheme="majorHAnsi"/>
                <w:b/>
                <w:sz w:val="24"/>
                <w:szCs w:val="24"/>
              </w:rPr>
              <w:t>Rohan Shetty</w:t>
            </w:r>
          </w:p>
        </w:tc>
      </w:tr>
      <w:tr w:rsidR="00094B2F" w:rsidRPr="00D77AE9" w14:paraId="407E2E36" w14:textId="77777777">
        <w:tc>
          <w:tcPr>
            <w:tcW w:w="1362" w:type="dxa"/>
          </w:tcPr>
          <w:p w14:paraId="3563467F" w14:textId="77777777" w:rsidR="00094B2F" w:rsidRPr="00D77AE9" w:rsidRDefault="00D77AE9">
            <w:pPr>
              <w:rPr>
                <w:rFonts w:asciiTheme="majorHAnsi" w:hAnsiTheme="majorHAnsi" w:cstheme="majorHAnsi"/>
                <w:b/>
                <w:sz w:val="24"/>
                <w:szCs w:val="24"/>
              </w:rPr>
            </w:pPr>
            <w:r w:rsidRPr="00D77AE9">
              <w:rPr>
                <w:rFonts w:asciiTheme="majorHAnsi" w:hAnsiTheme="majorHAnsi" w:cstheme="majorHAnsi"/>
                <w:b/>
                <w:sz w:val="24"/>
                <w:szCs w:val="24"/>
              </w:rPr>
              <w:t>Course:</w:t>
            </w:r>
          </w:p>
        </w:tc>
        <w:tc>
          <w:tcPr>
            <w:tcW w:w="3884" w:type="dxa"/>
          </w:tcPr>
          <w:p w14:paraId="3C9455E5" w14:textId="77777777" w:rsidR="00094B2F" w:rsidRPr="00D77AE9" w:rsidRDefault="00094B2F">
            <w:pPr>
              <w:widowControl w:val="0"/>
              <w:pBdr>
                <w:top w:val="nil"/>
                <w:left w:val="nil"/>
                <w:bottom w:val="nil"/>
                <w:right w:val="nil"/>
                <w:between w:val="nil"/>
              </w:pBdr>
              <w:spacing w:line="276" w:lineRule="auto"/>
              <w:rPr>
                <w:rFonts w:asciiTheme="majorHAnsi" w:hAnsiTheme="majorHAnsi" w:cstheme="majorHAnsi"/>
                <w:b/>
                <w:sz w:val="24"/>
                <w:szCs w:val="24"/>
              </w:rPr>
            </w:pPr>
          </w:p>
          <w:tbl>
            <w:tblPr>
              <w:tblStyle w:val="a0"/>
              <w:tblW w:w="3668" w:type="dxa"/>
              <w:tblBorders>
                <w:top w:val="nil"/>
                <w:left w:val="nil"/>
                <w:bottom w:val="nil"/>
                <w:right w:val="nil"/>
              </w:tblBorders>
              <w:tblLayout w:type="fixed"/>
              <w:tblLook w:val="0000" w:firstRow="0" w:lastRow="0" w:firstColumn="0" w:lastColumn="0" w:noHBand="0" w:noVBand="0"/>
            </w:tblPr>
            <w:tblGrid>
              <w:gridCol w:w="3668"/>
            </w:tblGrid>
            <w:tr w:rsidR="00094B2F" w:rsidRPr="00D77AE9" w14:paraId="0AE31CEF" w14:textId="77777777">
              <w:trPr>
                <w:trHeight w:val="120"/>
              </w:trPr>
              <w:tc>
                <w:tcPr>
                  <w:tcW w:w="3668" w:type="dxa"/>
                </w:tcPr>
                <w:p w14:paraId="21B01147" w14:textId="77777777" w:rsidR="00094B2F" w:rsidRPr="00D77AE9" w:rsidRDefault="00D77AE9">
                  <w:pPr>
                    <w:pBdr>
                      <w:top w:val="nil"/>
                      <w:left w:val="nil"/>
                      <w:bottom w:val="nil"/>
                      <w:right w:val="nil"/>
                      <w:between w:val="nil"/>
                    </w:pBdr>
                    <w:spacing w:after="0" w:line="240" w:lineRule="auto"/>
                    <w:rPr>
                      <w:rFonts w:asciiTheme="majorHAnsi" w:hAnsiTheme="majorHAnsi" w:cstheme="majorHAnsi"/>
                      <w:b/>
                      <w:color w:val="000000"/>
                      <w:sz w:val="24"/>
                      <w:szCs w:val="24"/>
                    </w:rPr>
                  </w:pPr>
                  <w:r w:rsidRPr="00D77AE9">
                    <w:rPr>
                      <w:rFonts w:asciiTheme="majorHAnsi" w:hAnsiTheme="majorHAnsi" w:cstheme="majorHAnsi"/>
                      <w:b/>
                      <w:color w:val="000000"/>
                      <w:sz w:val="24"/>
                      <w:szCs w:val="24"/>
                    </w:rPr>
                    <w:t>Satellite Photogrammetry and its Applications</w:t>
                  </w:r>
                </w:p>
                <w:tbl>
                  <w:tblPr>
                    <w:tblStyle w:val="a1"/>
                    <w:tblW w:w="222" w:type="dxa"/>
                    <w:tblBorders>
                      <w:top w:val="nil"/>
                      <w:left w:val="nil"/>
                      <w:bottom w:val="nil"/>
                      <w:right w:val="nil"/>
                    </w:tblBorders>
                    <w:tblLayout w:type="fixed"/>
                    <w:tblLook w:val="0000" w:firstRow="0" w:lastRow="0" w:firstColumn="0" w:lastColumn="0" w:noHBand="0" w:noVBand="0"/>
                  </w:tblPr>
                  <w:tblGrid>
                    <w:gridCol w:w="250"/>
                  </w:tblGrid>
                  <w:tr w:rsidR="00094B2F" w:rsidRPr="00D77AE9" w14:paraId="0B28DB81" w14:textId="77777777">
                    <w:trPr>
                      <w:trHeight w:val="310"/>
                    </w:trPr>
                    <w:tc>
                      <w:tcPr>
                        <w:tcW w:w="222" w:type="dxa"/>
                      </w:tcPr>
                      <w:p w14:paraId="7A939786" w14:textId="77777777" w:rsidR="00094B2F" w:rsidRPr="00D77AE9" w:rsidRDefault="00094B2F">
                        <w:pPr>
                          <w:pBdr>
                            <w:top w:val="nil"/>
                            <w:left w:val="nil"/>
                            <w:bottom w:val="nil"/>
                            <w:right w:val="nil"/>
                            <w:between w:val="nil"/>
                          </w:pBdr>
                          <w:spacing w:after="0" w:line="240" w:lineRule="auto"/>
                          <w:rPr>
                            <w:rFonts w:asciiTheme="majorHAnsi" w:hAnsiTheme="majorHAnsi" w:cstheme="majorHAnsi"/>
                            <w:color w:val="000000"/>
                            <w:sz w:val="24"/>
                            <w:szCs w:val="24"/>
                          </w:rPr>
                        </w:pPr>
                      </w:p>
                    </w:tc>
                  </w:tr>
                </w:tbl>
                <w:p w14:paraId="3979A607" w14:textId="77777777" w:rsidR="00094B2F" w:rsidRPr="00D77AE9" w:rsidRDefault="00094B2F">
                  <w:pPr>
                    <w:pBdr>
                      <w:top w:val="nil"/>
                      <w:left w:val="nil"/>
                      <w:bottom w:val="nil"/>
                      <w:right w:val="nil"/>
                      <w:between w:val="nil"/>
                    </w:pBdr>
                    <w:spacing w:after="0" w:line="240" w:lineRule="auto"/>
                    <w:rPr>
                      <w:rFonts w:asciiTheme="majorHAnsi" w:hAnsiTheme="majorHAnsi" w:cstheme="majorHAnsi"/>
                      <w:b/>
                      <w:color w:val="000000"/>
                      <w:sz w:val="24"/>
                      <w:szCs w:val="24"/>
                    </w:rPr>
                  </w:pPr>
                </w:p>
              </w:tc>
            </w:tr>
          </w:tbl>
          <w:p w14:paraId="45D9ADC1" w14:textId="77777777" w:rsidR="00094B2F" w:rsidRPr="00D77AE9" w:rsidRDefault="00094B2F">
            <w:pPr>
              <w:rPr>
                <w:rFonts w:asciiTheme="majorHAnsi" w:hAnsiTheme="majorHAnsi" w:cstheme="majorHAnsi"/>
                <w:b/>
              </w:rPr>
            </w:pPr>
          </w:p>
        </w:tc>
        <w:tc>
          <w:tcPr>
            <w:tcW w:w="1334" w:type="dxa"/>
          </w:tcPr>
          <w:p w14:paraId="4AEB900B" w14:textId="77777777" w:rsidR="00094B2F" w:rsidRPr="00D77AE9" w:rsidRDefault="00D77AE9">
            <w:pPr>
              <w:rPr>
                <w:rFonts w:asciiTheme="majorHAnsi" w:hAnsiTheme="majorHAnsi" w:cstheme="majorHAnsi"/>
                <w:b/>
                <w:sz w:val="24"/>
                <w:szCs w:val="24"/>
              </w:rPr>
            </w:pPr>
            <w:r w:rsidRPr="00D77AE9">
              <w:rPr>
                <w:rFonts w:asciiTheme="majorHAnsi" w:hAnsiTheme="majorHAnsi" w:cstheme="majorHAnsi"/>
                <w:b/>
                <w:sz w:val="24"/>
                <w:szCs w:val="24"/>
              </w:rPr>
              <w:t>USN:</w:t>
            </w:r>
          </w:p>
        </w:tc>
        <w:tc>
          <w:tcPr>
            <w:tcW w:w="3490" w:type="dxa"/>
          </w:tcPr>
          <w:p w14:paraId="4A01C20C" w14:textId="171C1796" w:rsidR="00094B2F" w:rsidRPr="00D77AE9" w:rsidRDefault="00D77AE9">
            <w:pPr>
              <w:rPr>
                <w:rFonts w:asciiTheme="majorHAnsi" w:hAnsiTheme="majorHAnsi" w:cstheme="majorHAnsi"/>
                <w:b/>
                <w:sz w:val="24"/>
                <w:szCs w:val="24"/>
              </w:rPr>
            </w:pPr>
            <w:r w:rsidRPr="00D77AE9">
              <w:rPr>
                <w:rFonts w:asciiTheme="majorHAnsi" w:hAnsiTheme="majorHAnsi" w:cstheme="majorHAnsi"/>
                <w:b/>
                <w:sz w:val="24"/>
                <w:szCs w:val="24"/>
              </w:rPr>
              <w:t>4AL17EC079</w:t>
            </w:r>
          </w:p>
        </w:tc>
      </w:tr>
      <w:tr w:rsidR="00094B2F" w:rsidRPr="00D77AE9" w14:paraId="6A2217DF" w14:textId="77777777">
        <w:tc>
          <w:tcPr>
            <w:tcW w:w="1362" w:type="dxa"/>
          </w:tcPr>
          <w:p w14:paraId="43BF9E04" w14:textId="77777777" w:rsidR="00094B2F" w:rsidRPr="00D77AE9" w:rsidRDefault="00D77AE9">
            <w:pPr>
              <w:rPr>
                <w:rFonts w:asciiTheme="majorHAnsi" w:hAnsiTheme="majorHAnsi" w:cstheme="majorHAnsi"/>
                <w:b/>
                <w:sz w:val="24"/>
                <w:szCs w:val="24"/>
              </w:rPr>
            </w:pPr>
            <w:r w:rsidRPr="00D77AE9">
              <w:rPr>
                <w:rFonts w:asciiTheme="majorHAnsi" w:hAnsiTheme="majorHAnsi" w:cstheme="majorHAnsi"/>
                <w:b/>
                <w:sz w:val="24"/>
                <w:szCs w:val="24"/>
              </w:rPr>
              <w:t>Topic:</w:t>
            </w:r>
          </w:p>
        </w:tc>
        <w:tc>
          <w:tcPr>
            <w:tcW w:w="3884" w:type="dxa"/>
          </w:tcPr>
          <w:p w14:paraId="291DD579" w14:textId="77777777" w:rsidR="00094B2F" w:rsidRPr="00D77AE9" w:rsidRDefault="00D77AE9">
            <w:pPr>
              <w:rPr>
                <w:rFonts w:asciiTheme="majorHAnsi" w:hAnsiTheme="majorHAnsi" w:cstheme="majorHAnsi"/>
                <w:b/>
                <w:sz w:val="24"/>
                <w:szCs w:val="24"/>
              </w:rPr>
            </w:pPr>
            <w:r w:rsidRPr="00D77AE9">
              <w:rPr>
                <w:rFonts w:asciiTheme="majorHAnsi" w:hAnsiTheme="majorHAnsi" w:cstheme="majorHAnsi"/>
                <w:b/>
                <w:sz w:val="24"/>
                <w:szCs w:val="24"/>
              </w:rPr>
              <w:t>Introducing photogrammetry and its concepts</w:t>
            </w:r>
          </w:p>
        </w:tc>
        <w:tc>
          <w:tcPr>
            <w:tcW w:w="1334" w:type="dxa"/>
          </w:tcPr>
          <w:p w14:paraId="78934A83" w14:textId="77777777" w:rsidR="00094B2F" w:rsidRPr="00D77AE9" w:rsidRDefault="00D77AE9">
            <w:pPr>
              <w:rPr>
                <w:rFonts w:asciiTheme="majorHAnsi" w:hAnsiTheme="majorHAnsi" w:cstheme="majorHAnsi"/>
                <w:b/>
                <w:sz w:val="24"/>
                <w:szCs w:val="24"/>
              </w:rPr>
            </w:pPr>
            <w:r w:rsidRPr="00D77AE9">
              <w:rPr>
                <w:rFonts w:asciiTheme="majorHAnsi" w:hAnsiTheme="majorHAnsi" w:cstheme="majorHAnsi"/>
                <w:b/>
                <w:sz w:val="24"/>
                <w:szCs w:val="24"/>
              </w:rPr>
              <w:t>Semester &amp; Section:</w:t>
            </w:r>
          </w:p>
        </w:tc>
        <w:tc>
          <w:tcPr>
            <w:tcW w:w="3490" w:type="dxa"/>
          </w:tcPr>
          <w:p w14:paraId="459E6F56" w14:textId="60B08E99" w:rsidR="00094B2F" w:rsidRPr="00D77AE9" w:rsidRDefault="00D77AE9">
            <w:pPr>
              <w:rPr>
                <w:rFonts w:asciiTheme="majorHAnsi" w:hAnsiTheme="majorHAnsi" w:cstheme="majorHAnsi"/>
                <w:b/>
                <w:sz w:val="24"/>
                <w:szCs w:val="24"/>
              </w:rPr>
            </w:pPr>
            <w:r w:rsidRPr="00D77AE9">
              <w:rPr>
                <w:rFonts w:asciiTheme="majorHAnsi" w:hAnsiTheme="majorHAnsi" w:cstheme="majorHAnsi"/>
                <w:b/>
                <w:sz w:val="24"/>
                <w:szCs w:val="24"/>
              </w:rPr>
              <w:t>6</w:t>
            </w:r>
            <w:r w:rsidRPr="00D77AE9">
              <w:rPr>
                <w:rFonts w:asciiTheme="majorHAnsi" w:hAnsiTheme="majorHAnsi" w:cstheme="majorHAnsi"/>
                <w:b/>
                <w:sz w:val="24"/>
                <w:szCs w:val="24"/>
                <w:vertAlign w:val="superscript"/>
              </w:rPr>
              <w:t>th</w:t>
            </w:r>
            <w:r w:rsidRPr="00D77AE9">
              <w:rPr>
                <w:rFonts w:asciiTheme="majorHAnsi" w:hAnsiTheme="majorHAnsi" w:cstheme="majorHAnsi"/>
                <w:b/>
                <w:sz w:val="24"/>
                <w:szCs w:val="24"/>
              </w:rPr>
              <w:t xml:space="preserve"> &amp; ‘B’</w:t>
            </w:r>
          </w:p>
        </w:tc>
      </w:tr>
      <w:tr w:rsidR="00094B2F" w:rsidRPr="00D77AE9" w14:paraId="4F8572B7" w14:textId="77777777">
        <w:tc>
          <w:tcPr>
            <w:tcW w:w="1362" w:type="dxa"/>
          </w:tcPr>
          <w:p w14:paraId="38FAB9DA" w14:textId="7AAE8E36" w:rsidR="00094B2F" w:rsidRPr="00D77AE9" w:rsidRDefault="00D77AE9">
            <w:pPr>
              <w:rPr>
                <w:rFonts w:asciiTheme="majorHAnsi" w:hAnsiTheme="majorHAnsi" w:cstheme="majorHAnsi"/>
                <w:b/>
                <w:sz w:val="24"/>
                <w:szCs w:val="24"/>
              </w:rPr>
            </w:pPr>
            <w:r w:rsidRPr="00D77AE9">
              <w:rPr>
                <w:rFonts w:asciiTheme="majorHAnsi" w:hAnsiTheme="majorHAnsi" w:cstheme="majorHAnsi"/>
                <w:b/>
                <w:sz w:val="24"/>
                <w:szCs w:val="24"/>
              </w:rPr>
              <w:t>GitHub</w:t>
            </w:r>
            <w:r w:rsidRPr="00D77AE9">
              <w:rPr>
                <w:rFonts w:asciiTheme="majorHAnsi" w:hAnsiTheme="majorHAnsi" w:cstheme="majorHAnsi"/>
                <w:b/>
                <w:sz w:val="24"/>
                <w:szCs w:val="24"/>
              </w:rPr>
              <w:t xml:space="preserve"> Repository:</w:t>
            </w:r>
          </w:p>
        </w:tc>
        <w:tc>
          <w:tcPr>
            <w:tcW w:w="3884" w:type="dxa"/>
          </w:tcPr>
          <w:p w14:paraId="05B8B2FF" w14:textId="1AAB8726" w:rsidR="00094B2F" w:rsidRPr="00D77AE9" w:rsidRDefault="00D77AE9">
            <w:pPr>
              <w:rPr>
                <w:rFonts w:asciiTheme="majorHAnsi" w:hAnsiTheme="majorHAnsi" w:cstheme="majorHAnsi"/>
                <w:b/>
                <w:sz w:val="24"/>
                <w:szCs w:val="24"/>
              </w:rPr>
            </w:pPr>
            <w:r w:rsidRPr="00D77AE9">
              <w:rPr>
                <w:rFonts w:asciiTheme="majorHAnsi" w:hAnsiTheme="majorHAnsi" w:cstheme="majorHAnsi"/>
                <w:b/>
                <w:sz w:val="24"/>
                <w:szCs w:val="24"/>
              </w:rPr>
              <w:t>rohan-shetty-online-courses</w:t>
            </w:r>
          </w:p>
        </w:tc>
        <w:tc>
          <w:tcPr>
            <w:tcW w:w="1334" w:type="dxa"/>
          </w:tcPr>
          <w:p w14:paraId="19B7891A" w14:textId="77777777" w:rsidR="00094B2F" w:rsidRPr="00D77AE9" w:rsidRDefault="00094B2F">
            <w:pPr>
              <w:rPr>
                <w:rFonts w:asciiTheme="majorHAnsi" w:hAnsiTheme="majorHAnsi" w:cstheme="majorHAnsi"/>
                <w:b/>
                <w:sz w:val="24"/>
                <w:szCs w:val="24"/>
              </w:rPr>
            </w:pPr>
          </w:p>
        </w:tc>
        <w:tc>
          <w:tcPr>
            <w:tcW w:w="3490" w:type="dxa"/>
          </w:tcPr>
          <w:p w14:paraId="31136138" w14:textId="77777777" w:rsidR="00094B2F" w:rsidRPr="00D77AE9" w:rsidRDefault="00094B2F">
            <w:pPr>
              <w:rPr>
                <w:rFonts w:asciiTheme="majorHAnsi" w:hAnsiTheme="majorHAnsi" w:cstheme="majorHAnsi"/>
                <w:b/>
                <w:sz w:val="24"/>
                <w:szCs w:val="24"/>
              </w:rPr>
            </w:pPr>
          </w:p>
        </w:tc>
      </w:tr>
    </w:tbl>
    <w:p w14:paraId="4D8EBA5C" w14:textId="77777777" w:rsidR="00094B2F" w:rsidRPr="00D77AE9" w:rsidRDefault="00094B2F">
      <w:pPr>
        <w:rPr>
          <w:rFonts w:asciiTheme="majorHAnsi" w:hAnsiTheme="majorHAnsi" w:cstheme="majorHAnsi"/>
          <w:b/>
          <w:sz w:val="24"/>
          <w:szCs w:val="24"/>
        </w:rPr>
      </w:pPr>
    </w:p>
    <w:tbl>
      <w:tblPr>
        <w:tblStyle w:val="a2"/>
        <w:tblW w:w="1032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07"/>
        <w:gridCol w:w="3165"/>
        <w:gridCol w:w="2290"/>
        <w:gridCol w:w="2864"/>
      </w:tblGrid>
      <w:tr w:rsidR="00094B2F" w:rsidRPr="00D77AE9" w14:paraId="7312F49A" w14:textId="77777777">
        <w:tc>
          <w:tcPr>
            <w:tcW w:w="10326" w:type="dxa"/>
            <w:gridSpan w:val="4"/>
          </w:tcPr>
          <w:p w14:paraId="77903A21" w14:textId="77777777" w:rsidR="00094B2F" w:rsidRPr="00D77AE9" w:rsidRDefault="00D77AE9">
            <w:pPr>
              <w:jc w:val="center"/>
              <w:rPr>
                <w:rFonts w:asciiTheme="majorHAnsi" w:hAnsiTheme="majorHAnsi" w:cstheme="majorHAnsi"/>
                <w:b/>
                <w:sz w:val="24"/>
                <w:szCs w:val="24"/>
              </w:rPr>
            </w:pPr>
            <w:r w:rsidRPr="00D77AE9">
              <w:rPr>
                <w:rFonts w:asciiTheme="majorHAnsi" w:hAnsiTheme="majorHAnsi" w:cstheme="majorHAnsi"/>
                <w:b/>
                <w:sz w:val="24"/>
                <w:szCs w:val="24"/>
              </w:rPr>
              <w:t>FORENOON SESSION DETAILS</w:t>
            </w:r>
          </w:p>
        </w:tc>
      </w:tr>
      <w:tr w:rsidR="00094B2F" w:rsidRPr="00D77AE9" w14:paraId="7F0E2F0A" w14:textId="77777777">
        <w:trPr>
          <w:trHeight w:val="8972"/>
        </w:trPr>
        <w:tc>
          <w:tcPr>
            <w:tcW w:w="10326" w:type="dxa"/>
            <w:gridSpan w:val="4"/>
          </w:tcPr>
          <w:p w14:paraId="393EB873" w14:textId="77777777" w:rsidR="00094B2F" w:rsidRPr="00D77AE9" w:rsidRDefault="00D77AE9">
            <w:pPr>
              <w:rPr>
                <w:rFonts w:asciiTheme="majorHAnsi" w:hAnsiTheme="majorHAnsi" w:cstheme="majorHAnsi"/>
                <w:b/>
                <w:sz w:val="24"/>
                <w:szCs w:val="24"/>
              </w:rPr>
            </w:pPr>
            <w:r w:rsidRPr="00D77AE9">
              <w:rPr>
                <w:rFonts w:asciiTheme="majorHAnsi" w:hAnsiTheme="majorHAnsi" w:cstheme="majorHAnsi"/>
                <w:b/>
                <w:sz w:val="24"/>
                <w:szCs w:val="24"/>
              </w:rPr>
              <w:t>Image of the session</w:t>
            </w:r>
          </w:p>
          <w:p w14:paraId="3636DB09" w14:textId="77777777" w:rsidR="00094B2F" w:rsidRPr="00D77AE9" w:rsidRDefault="00094B2F">
            <w:pPr>
              <w:rPr>
                <w:rFonts w:asciiTheme="majorHAnsi" w:hAnsiTheme="majorHAnsi" w:cstheme="majorHAnsi"/>
                <w:b/>
                <w:sz w:val="24"/>
                <w:szCs w:val="24"/>
              </w:rPr>
            </w:pPr>
          </w:p>
          <w:p w14:paraId="717DB824" w14:textId="77777777" w:rsidR="00094B2F" w:rsidRPr="00D77AE9" w:rsidRDefault="00D77AE9">
            <w:pPr>
              <w:rPr>
                <w:rFonts w:asciiTheme="majorHAnsi" w:hAnsiTheme="majorHAnsi" w:cstheme="majorHAnsi"/>
                <w:b/>
                <w:sz w:val="24"/>
                <w:szCs w:val="24"/>
              </w:rPr>
            </w:pPr>
            <w:r w:rsidRPr="00D77AE9">
              <w:rPr>
                <w:rFonts w:asciiTheme="majorHAnsi" w:hAnsiTheme="majorHAnsi" w:cstheme="majorHAnsi"/>
                <w:b/>
                <w:noProof/>
                <w:sz w:val="24"/>
                <w:szCs w:val="24"/>
              </w:rPr>
              <w:drawing>
                <wp:inline distT="0" distB="0" distL="0" distR="0" wp14:anchorId="677C960D" wp14:editId="31955E58">
                  <wp:extent cx="6400800" cy="47910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6400800" cy="4791075"/>
                          </a:xfrm>
                          <a:prstGeom prst="rect">
                            <a:avLst/>
                          </a:prstGeom>
                          <a:ln/>
                        </pic:spPr>
                      </pic:pic>
                    </a:graphicData>
                  </a:graphic>
                </wp:inline>
              </w:drawing>
            </w:r>
          </w:p>
        </w:tc>
      </w:tr>
      <w:tr w:rsidR="00094B2F" w:rsidRPr="00D77AE9" w14:paraId="702CD4A1" w14:textId="77777777">
        <w:trPr>
          <w:trHeight w:val="14390"/>
        </w:trPr>
        <w:tc>
          <w:tcPr>
            <w:tcW w:w="10326" w:type="dxa"/>
            <w:gridSpan w:val="4"/>
          </w:tcPr>
          <w:p w14:paraId="5E2F9D79" w14:textId="77777777" w:rsidR="00094B2F" w:rsidRPr="00D77AE9" w:rsidRDefault="00D77AE9">
            <w:pPr>
              <w:rPr>
                <w:rFonts w:asciiTheme="majorHAnsi" w:hAnsiTheme="majorHAnsi" w:cstheme="majorHAnsi"/>
                <w:b/>
                <w:sz w:val="24"/>
                <w:szCs w:val="24"/>
              </w:rPr>
            </w:pPr>
            <w:r w:rsidRPr="00D77AE9">
              <w:rPr>
                <w:rFonts w:asciiTheme="majorHAnsi" w:hAnsiTheme="majorHAnsi" w:cstheme="majorHAnsi"/>
                <w:b/>
                <w:sz w:val="24"/>
                <w:szCs w:val="24"/>
              </w:rPr>
              <w:lastRenderedPageBreak/>
              <w:t>Report-</w:t>
            </w:r>
          </w:p>
          <w:p w14:paraId="63B91B1F" w14:textId="77777777" w:rsidR="00094B2F" w:rsidRPr="00D77AE9" w:rsidRDefault="00094B2F">
            <w:pPr>
              <w:rPr>
                <w:rFonts w:asciiTheme="majorHAnsi" w:hAnsiTheme="majorHAnsi" w:cstheme="majorHAnsi"/>
                <w:b/>
                <w:sz w:val="24"/>
                <w:szCs w:val="24"/>
              </w:rPr>
            </w:pPr>
          </w:p>
          <w:p w14:paraId="4F52713E" w14:textId="77777777" w:rsidR="00094B2F" w:rsidRPr="00D77AE9" w:rsidRDefault="00D77AE9">
            <w:pPr>
              <w:pBdr>
                <w:top w:val="nil"/>
                <w:left w:val="nil"/>
                <w:bottom w:val="nil"/>
                <w:right w:val="nil"/>
                <w:between w:val="nil"/>
              </w:pBdr>
              <w:rPr>
                <w:rFonts w:asciiTheme="majorHAnsi" w:hAnsiTheme="majorHAnsi" w:cstheme="majorHAnsi"/>
                <w:color w:val="000000"/>
                <w:sz w:val="24"/>
                <w:szCs w:val="24"/>
              </w:rPr>
            </w:pPr>
            <w:r w:rsidRPr="00D77AE9">
              <w:rPr>
                <w:rFonts w:asciiTheme="majorHAnsi" w:hAnsiTheme="majorHAnsi" w:cstheme="majorHAnsi"/>
                <w:color w:val="000000"/>
                <w:sz w:val="24"/>
                <w:szCs w:val="24"/>
              </w:rPr>
              <w:t>Photogrammetry and Remote sensing Department, established in 1966 is one of the oldest departments of the institute imparting professional training in the field of photogrammetry, cartography, remote sensing, and image processing to varied course participa</w:t>
            </w:r>
            <w:r w:rsidRPr="00D77AE9">
              <w:rPr>
                <w:rFonts w:asciiTheme="majorHAnsi" w:hAnsiTheme="majorHAnsi" w:cstheme="majorHAnsi"/>
                <w:color w:val="000000"/>
                <w:sz w:val="24"/>
                <w:szCs w:val="24"/>
              </w:rPr>
              <w:t>nts: university teachers, academicians, govt. officials, and freshly graduated students. Initially it started with aerial data interpretation, analysis and aerial photogrammetry with a gradual transition to satellite data interpretation, analysis, satellit</w:t>
            </w:r>
            <w:r w:rsidRPr="00D77AE9">
              <w:rPr>
                <w:rFonts w:asciiTheme="majorHAnsi" w:hAnsiTheme="majorHAnsi" w:cstheme="majorHAnsi"/>
                <w:color w:val="000000"/>
                <w:sz w:val="24"/>
                <w:szCs w:val="24"/>
              </w:rPr>
              <w:t xml:space="preserve">e photogrammetry and its applications </w:t>
            </w:r>
          </w:p>
          <w:p w14:paraId="28CF3077" w14:textId="77777777" w:rsidR="00094B2F" w:rsidRPr="00D77AE9" w:rsidRDefault="00094B2F">
            <w:pPr>
              <w:pBdr>
                <w:top w:val="nil"/>
                <w:left w:val="nil"/>
                <w:bottom w:val="nil"/>
                <w:right w:val="nil"/>
                <w:between w:val="nil"/>
              </w:pBdr>
              <w:rPr>
                <w:rFonts w:asciiTheme="majorHAnsi" w:hAnsiTheme="majorHAnsi" w:cstheme="majorHAnsi"/>
                <w:color w:val="000000"/>
                <w:sz w:val="24"/>
                <w:szCs w:val="24"/>
              </w:rPr>
            </w:pPr>
          </w:p>
          <w:p w14:paraId="2F831003" w14:textId="77777777" w:rsidR="00094B2F" w:rsidRPr="00D77AE9" w:rsidRDefault="00D77AE9">
            <w:pPr>
              <w:pBdr>
                <w:top w:val="nil"/>
                <w:left w:val="nil"/>
                <w:bottom w:val="nil"/>
                <w:right w:val="nil"/>
                <w:between w:val="nil"/>
              </w:pBdr>
              <w:rPr>
                <w:rFonts w:asciiTheme="majorHAnsi" w:hAnsiTheme="majorHAnsi" w:cstheme="majorHAnsi"/>
                <w:color w:val="000000"/>
                <w:sz w:val="24"/>
                <w:szCs w:val="24"/>
              </w:rPr>
            </w:pPr>
            <w:r w:rsidRPr="00D77AE9">
              <w:rPr>
                <w:rFonts w:asciiTheme="majorHAnsi" w:hAnsiTheme="majorHAnsi" w:cstheme="majorHAnsi"/>
                <w:b/>
                <w:color w:val="000000"/>
                <w:sz w:val="24"/>
                <w:szCs w:val="24"/>
              </w:rPr>
              <w:t xml:space="preserve">Photogrammetry </w:t>
            </w:r>
            <w:r w:rsidRPr="00D77AE9">
              <w:rPr>
                <w:rFonts w:asciiTheme="majorHAnsi" w:hAnsiTheme="majorHAnsi" w:cstheme="majorHAnsi"/>
                <w:color w:val="000000"/>
                <w:sz w:val="24"/>
                <w:szCs w:val="24"/>
              </w:rPr>
              <w:t xml:space="preserve">is the science and technology of obtaining reliable information about physical objects and the environment through the process of recording, measuring and interpreting photographic images and patterns </w:t>
            </w:r>
            <w:r w:rsidRPr="00D77AE9">
              <w:rPr>
                <w:rFonts w:asciiTheme="majorHAnsi" w:hAnsiTheme="majorHAnsi" w:cstheme="majorHAnsi"/>
                <w:color w:val="000000"/>
                <w:sz w:val="24"/>
                <w:szCs w:val="24"/>
              </w:rPr>
              <w:t xml:space="preserve">of electromagnetic radiant imagery and other phenomena. </w:t>
            </w:r>
          </w:p>
          <w:p w14:paraId="520A0134" w14:textId="77777777" w:rsidR="00094B2F" w:rsidRPr="00D77AE9" w:rsidRDefault="00094B2F">
            <w:pPr>
              <w:pBdr>
                <w:top w:val="nil"/>
                <w:left w:val="nil"/>
                <w:bottom w:val="nil"/>
                <w:right w:val="nil"/>
                <w:between w:val="nil"/>
              </w:pBdr>
              <w:rPr>
                <w:rFonts w:asciiTheme="majorHAnsi" w:hAnsiTheme="majorHAnsi" w:cstheme="majorHAnsi"/>
                <w:color w:val="000000"/>
                <w:sz w:val="24"/>
                <w:szCs w:val="24"/>
              </w:rPr>
            </w:pPr>
          </w:p>
          <w:p w14:paraId="64DD17FB" w14:textId="77777777" w:rsidR="00094B2F" w:rsidRPr="00D77AE9" w:rsidRDefault="00D77AE9">
            <w:pPr>
              <w:pBdr>
                <w:top w:val="nil"/>
                <w:left w:val="nil"/>
                <w:bottom w:val="nil"/>
                <w:right w:val="nil"/>
                <w:between w:val="nil"/>
              </w:pBdr>
              <w:rPr>
                <w:rFonts w:asciiTheme="majorHAnsi" w:hAnsiTheme="majorHAnsi" w:cstheme="majorHAnsi"/>
                <w:color w:val="000000"/>
                <w:sz w:val="24"/>
                <w:szCs w:val="24"/>
              </w:rPr>
            </w:pPr>
            <w:r w:rsidRPr="00D77AE9">
              <w:rPr>
                <w:rFonts w:asciiTheme="majorHAnsi" w:hAnsiTheme="majorHAnsi" w:cstheme="majorHAnsi"/>
                <w:color w:val="000000"/>
                <w:sz w:val="24"/>
                <w:szCs w:val="24"/>
              </w:rPr>
              <w:t>Photogrammetry appeared in the middle of the 19th century, almost simultaneously with the appearance of photography itself. The use of photographs to create topographic maps was first proposed by th</w:t>
            </w:r>
            <w:r w:rsidRPr="00D77AE9">
              <w:rPr>
                <w:rFonts w:asciiTheme="majorHAnsi" w:hAnsiTheme="majorHAnsi" w:cstheme="majorHAnsi"/>
                <w:color w:val="000000"/>
                <w:sz w:val="24"/>
                <w:szCs w:val="24"/>
              </w:rPr>
              <w:t xml:space="preserve">e French surveyor Dominique F. </w:t>
            </w:r>
            <w:proofErr w:type="spellStart"/>
            <w:r w:rsidRPr="00D77AE9">
              <w:rPr>
                <w:rFonts w:asciiTheme="majorHAnsi" w:hAnsiTheme="majorHAnsi" w:cstheme="majorHAnsi"/>
                <w:color w:val="000000"/>
                <w:sz w:val="24"/>
                <w:szCs w:val="24"/>
              </w:rPr>
              <w:t>Arago</w:t>
            </w:r>
            <w:proofErr w:type="spellEnd"/>
            <w:r w:rsidRPr="00D77AE9">
              <w:rPr>
                <w:rFonts w:asciiTheme="majorHAnsi" w:hAnsiTheme="majorHAnsi" w:cstheme="majorHAnsi"/>
                <w:color w:val="000000"/>
                <w:sz w:val="24"/>
                <w:szCs w:val="24"/>
              </w:rPr>
              <w:t xml:space="preserve"> in about 1840. </w:t>
            </w:r>
          </w:p>
          <w:p w14:paraId="10EDEE33" w14:textId="77777777" w:rsidR="00094B2F" w:rsidRPr="00D77AE9" w:rsidRDefault="00094B2F">
            <w:pPr>
              <w:pBdr>
                <w:top w:val="nil"/>
                <w:left w:val="nil"/>
                <w:bottom w:val="nil"/>
                <w:right w:val="nil"/>
                <w:between w:val="nil"/>
              </w:pBdr>
              <w:rPr>
                <w:rFonts w:asciiTheme="majorHAnsi" w:hAnsiTheme="majorHAnsi" w:cstheme="majorHAnsi"/>
                <w:color w:val="000000"/>
                <w:sz w:val="24"/>
                <w:szCs w:val="24"/>
              </w:rPr>
            </w:pPr>
          </w:p>
          <w:p w14:paraId="12D7D13A" w14:textId="77777777" w:rsidR="00094B2F" w:rsidRPr="00D77AE9" w:rsidRDefault="00D77AE9">
            <w:pPr>
              <w:pBdr>
                <w:top w:val="nil"/>
                <w:left w:val="nil"/>
                <w:bottom w:val="nil"/>
                <w:right w:val="nil"/>
                <w:between w:val="nil"/>
              </w:pBdr>
              <w:rPr>
                <w:rFonts w:asciiTheme="majorHAnsi" w:hAnsiTheme="majorHAnsi" w:cstheme="majorHAnsi"/>
                <w:color w:val="000000"/>
                <w:sz w:val="24"/>
                <w:szCs w:val="24"/>
              </w:rPr>
            </w:pPr>
            <w:r w:rsidRPr="00D77AE9">
              <w:rPr>
                <w:rFonts w:asciiTheme="majorHAnsi" w:hAnsiTheme="majorHAnsi" w:cstheme="majorHAnsi"/>
                <w:color w:val="000000"/>
                <w:sz w:val="24"/>
                <w:szCs w:val="24"/>
              </w:rPr>
              <w:t xml:space="preserve">The term photogrammetry was coined by the Prussian architect Albrecht </w:t>
            </w:r>
            <w:proofErr w:type="spellStart"/>
            <w:r w:rsidRPr="00D77AE9">
              <w:rPr>
                <w:rFonts w:asciiTheme="majorHAnsi" w:hAnsiTheme="majorHAnsi" w:cstheme="majorHAnsi"/>
                <w:color w:val="000000"/>
                <w:sz w:val="24"/>
                <w:szCs w:val="24"/>
              </w:rPr>
              <w:t>Meydenbauer</w:t>
            </w:r>
            <w:proofErr w:type="spellEnd"/>
            <w:r w:rsidRPr="00D77AE9">
              <w:rPr>
                <w:rFonts w:asciiTheme="majorHAnsi" w:hAnsiTheme="majorHAnsi" w:cstheme="majorHAnsi"/>
                <w:color w:val="000000"/>
                <w:sz w:val="24"/>
                <w:szCs w:val="24"/>
              </w:rPr>
              <w:t xml:space="preserve">, which appeared his 1867 article "Die </w:t>
            </w:r>
            <w:proofErr w:type="spellStart"/>
            <w:r w:rsidRPr="00D77AE9">
              <w:rPr>
                <w:rFonts w:asciiTheme="majorHAnsi" w:hAnsiTheme="majorHAnsi" w:cstheme="majorHAnsi"/>
                <w:color w:val="000000"/>
                <w:sz w:val="24"/>
                <w:szCs w:val="24"/>
              </w:rPr>
              <w:t>Photometrographie</w:t>
            </w:r>
            <w:proofErr w:type="spellEnd"/>
            <w:r w:rsidRPr="00D77AE9">
              <w:rPr>
                <w:rFonts w:asciiTheme="majorHAnsi" w:hAnsiTheme="majorHAnsi" w:cstheme="majorHAnsi"/>
                <w:color w:val="000000"/>
                <w:sz w:val="24"/>
                <w:szCs w:val="24"/>
              </w:rPr>
              <w:t xml:space="preserve">. </w:t>
            </w:r>
          </w:p>
          <w:p w14:paraId="7C826879" w14:textId="77777777" w:rsidR="00094B2F" w:rsidRPr="00D77AE9" w:rsidRDefault="00094B2F">
            <w:pPr>
              <w:pBdr>
                <w:top w:val="nil"/>
                <w:left w:val="nil"/>
                <w:bottom w:val="nil"/>
                <w:right w:val="nil"/>
                <w:between w:val="nil"/>
              </w:pBdr>
              <w:rPr>
                <w:rFonts w:asciiTheme="majorHAnsi" w:hAnsiTheme="majorHAnsi" w:cstheme="majorHAnsi"/>
                <w:color w:val="000000"/>
                <w:sz w:val="24"/>
                <w:szCs w:val="24"/>
              </w:rPr>
            </w:pPr>
          </w:p>
          <w:p w14:paraId="31EED1F5" w14:textId="77777777" w:rsidR="00094B2F" w:rsidRPr="00D77AE9" w:rsidRDefault="00D77AE9">
            <w:pPr>
              <w:pBdr>
                <w:top w:val="nil"/>
                <w:left w:val="nil"/>
                <w:bottom w:val="nil"/>
                <w:right w:val="nil"/>
                <w:between w:val="nil"/>
              </w:pBdr>
              <w:rPr>
                <w:rFonts w:asciiTheme="majorHAnsi" w:hAnsiTheme="majorHAnsi" w:cstheme="majorHAnsi"/>
                <w:color w:val="000000"/>
                <w:sz w:val="24"/>
                <w:szCs w:val="24"/>
              </w:rPr>
            </w:pPr>
            <w:r w:rsidRPr="00D77AE9">
              <w:rPr>
                <w:rFonts w:asciiTheme="majorHAnsi" w:hAnsiTheme="majorHAnsi" w:cstheme="majorHAnsi"/>
                <w:color w:val="000000"/>
                <w:sz w:val="24"/>
                <w:szCs w:val="24"/>
              </w:rPr>
              <w:t>There are many variants of photogrammetry. One example is the</w:t>
            </w:r>
            <w:r w:rsidRPr="00D77AE9">
              <w:rPr>
                <w:rFonts w:asciiTheme="majorHAnsi" w:hAnsiTheme="majorHAnsi" w:cstheme="majorHAnsi"/>
                <w:color w:val="000000"/>
                <w:sz w:val="24"/>
                <w:szCs w:val="24"/>
              </w:rPr>
              <w:t xml:space="preserve"> extraction of three-dimensional measurements from two-dimensional data (i.e. images); for example, the distance between two points that lie on a plane parallel to the photographic image plane can be determined by measuring their distance on the image, if </w:t>
            </w:r>
            <w:r w:rsidRPr="00D77AE9">
              <w:rPr>
                <w:rFonts w:asciiTheme="majorHAnsi" w:hAnsiTheme="majorHAnsi" w:cstheme="majorHAnsi"/>
                <w:color w:val="000000"/>
                <w:sz w:val="24"/>
                <w:szCs w:val="24"/>
              </w:rPr>
              <w:t>the scale of the image is known. Another is the extraction of accurate color ranges and values representing such quantities as albedo, specular reflection, metallicity, or ambient occlusion from photographs of materials for the purposes of physically based</w:t>
            </w:r>
            <w:r w:rsidRPr="00D77AE9">
              <w:rPr>
                <w:rFonts w:asciiTheme="majorHAnsi" w:hAnsiTheme="majorHAnsi" w:cstheme="majorHAnsi"/>
                <w:color w:val="000000"/>
                <w:sz w:val="24"/>
                <w:szCs w:val="24"/>
              </w:rPr>
              <w:t xml:space="preserve"> rendering. </w:t>
            </w:r>
          </w:p>
          <w:p w14:paraId="31F98257" w14:textId="77777777" w:rsidR="00094B2F" w:rsidRPr="00D77AE9" w:rsidRDefault="00094B2F">
            <w:pPr>
              <w:pBdr>
                <w:top w:val="nil"/>
                <w:left w:val="nil"/>
                <w:bottom w:val="nil"/>
                <w:right w:val="nil"/>
                <w:between w:val="nil"/>
              </w:pBdr>
              <w:rPr>
                <w:rFonts w:asciiTheme="majorHAnsi" w:hAnsiTheme="majorHAnsi" w:cstheme="majorHAnsi"/>
                <w:color w:val="000000"/>
                <w:sz w:val="24"/>
                <w:szCs w:val="24"/>
              </w:rPr>
            </w:pPr>
          </w:p>
          <w:p w14:paraId="4C0A1161" w14:textId="77777777" w:rsidR="00094B2F" w:rsidRPr="00D77AE9" w:rsidRDefault="00D77AE9">
            <w:pPr>
              <w:rPr>
                <w:rFonts w:asciiTheme="majorHAnsi" w:hAnsiTheme="majorHAnsi" w:cstheme="majorHAnsi"/>
                <w:b/>
                <w:sz w:val="24"/>
                <w:szCs w:val="24"/>
              </w:rPr>
            </w:pPr>
            <w:r w:rsidRPr="00D77AE9">
              <w:rPr>
                <w:rFonts w:asciiTheme="majorHAnsi" w:hAnsiTheme="majorHAnsi" w:cstheme="majorHAnsi"/>
                <w:sz w:val="24"/>
                <w:szCs w:val="24"/>
              </w:rPr>
              <w:t xml:space="preserve">Close-range photogrammetry refers to the collection of photography from a lesser distance </w:t>
            </w:r>
          </w:p>
          <w:p w14:paraId="3949A4E8" w14:textId="77777777" w:rsidR="00094B2F" w:rsidRPr="00D77AE9" w:rsidRDefault="00D77AE9">
            <w:pPr>
              <w:pBdr>
                <w:top w:val="nil"/>
                <w:left w:val="nil"/>
                <w:bottom w:val="nil"/>
                <w:right w:val="nil"/>
                <w:between w:val="nil"/>
              </w:pBdr>
              <w:rPr>
                <w:rFonts w:asciiTheme="majorHAnsi" w:hAnsiTheme="majorHAnsi" w:cstheme="majorHAnsi"/>
                <w:color w:val="000000"/>
                <w:sz w:val="24"/>
                <w:szCs w:val="24"/>
              </w:rPr>
            </w:pPr>
            <w:r w:rsidRPr="00D77AE9">
              <w:rPr>
                <w:rFonts w:asciiTheme="majorHAnsi" w:hAnsiTheme="majorHAnsi" w:cstheme="majorHAnsi"/>
                <w:color w:val="000000"/>
                <w:sz w:val="24"/>
                <w:szCs w:val="24"/>
              </w:rPr>
              <w:t>than traditional aerial (or orbital) photogrammetry. Photogrammetric analysis may be applied to one photograph, or may use high-speed photography and r</w:t>
            </w:r>
            <w:r w:rsidRPr="00D77AE9">
              <w:rPr>
                <w:rFonts w:asciiTheme="majorHAnsi" w:hAnsiTheme="majorHAnsi" w:cstheme="majorHAnsi"/>
                <w:color w:val="000000"/>
                <w:sz w:val="24"/>
                <w:szCs w:val="24"/>
              </w:rPr>
              <w:t xml:space="preserve">emote sensing to detect, measure and record complex 2D and 3D motion fields by feeding measurements and imagery analysis into computational models in an attempt to successively estimate, with increasing accuracy, the actual, 3D relative motions. </w:t>
            </w:r>
          </w:p>
          <w:p w14:paraId="59483CFC" w14:textId="77777777" w:rsidR="00094B2F" w:rsidRPr="00D77AE9" w:rsidRDefault="00D77AE9">
            <w:pPr>
              <w:pBdr>
                <w:top w:val="nil"/>
                <w:left w:val="nil"/>
                <w:bottom w:val="nil"/>
                <w:right w:val="nil"/>
                <w:between w:val="nil"/>
              </w:pBdr>
              <w:rPr>
                <w:rFonts w:asciiTheme="majorHAnsi" w:hAnsiTheme="majorHAnsi" w:cstheme="majorHAnsi"/>
                <w:color w:val="000000"/>
                <w:sz w:val="24"/>
                <w:szCs w:val="24"/>
              </w:rPr>
            </w:pPr>
            <w:r w:rsidRPr="00D77AE9">
              <w:rPr>
                <w:rFonts w:asciiTheme="majorHAnsi" w:hAnsiTheme="majorHAnsi" w:cstheme="majorHAnsi"/>
                <w:color w:val="000000"/>
                <w:sz w:val="24"/>
                <w:szCs w:val="24"/>
              </w:rPr>
              <w:t xml:space="preserve">From its beginning with the </w:t>
            </w:r>
            <w:proofErr w:type="spellStart"/>
            <w:r w:rsidRPr="00D77AE9">
              <w:rPr>
                <w:rFonts w:asciiTheme="majorHAnsi" w:hAnsiTheme="majorHAnsi" w:cstheme="majorHAnsi"/>
                <w:color w:val="000000"/>
                <w:sz w:val="24"/>
                <w:szCs w:val="24"/>
              </w:rPr>
              <w:t>stereoplotters</w:t>
            </w:r>
            <w:proofErr w:type="spellEnd"/>
            <w:r w:rsidRPr="00D77AE9">
              <w:rPr>
                <w:rFonts w:asciiTheme="majorHAnsi" w:hAnsiTheme="majorHAnsi" w:cstheme="majorHAnsi"/>
                <w:color w:val="000000"/>
                <w:sz w:val="24"/>
                <w:szCs w:val="24"/>
              </w:rPr>
              <w:t xml:space="preserve"> used to plot contour lines on topographic maps, it now has a very wide range of uses such as sonar, radar, and lidar. </w:t>
            </w:r>
          </w:p>
          <w:p w14:paraId="43586E2E" w14:textId="77777777" w:rsidR="00094B2F" w:rsidRPr="00D77AE9" w:rsidRDefault="00094B2F">
            <w:pPr>
              <w:pBdr>
                <w:top w:val="nil"/>
                <w:left w:val="nil"/>
                <w:bottom w:val="nil"/>
                <w:right w:val="nil"/>
                <w:between w:val="nil"/>
              </w:pBdr>
              <w:rPr>
                <w:rFonts w:asciiTheme="majorHAnsi" w:hAnsiTheme="majorHAnsi" w:cstheme="majorHAnsi"/>
                <w:color w:val="000000"/>
                <w:sz w:val="24"/>
                <w:szCs w:val="24"/>
              </w:rPr>
            </w:pPr>
          </w:p>
          <w:p w14:paraId="3287C45C" w14:textId="77777777" w:rsidR="00094B2F" w:rsidRPr="00D77AE9" w:rsidRDefault="00094B2F">
            <w:pPr>
              <w:pBdr>
                <w:top w:val="nil"/>
                <w:left w:val="nil"/>
                <w:bottom w:val="nil"/>
                <w:right w:val="nil"/>
                <w:between w:val="nil"/>
              </w:pBdr>
              <w:rPr>
                <w:rFonts w:asciiTheme="majorHAnsi" w:hAnsiTheme="majorHAnsi" w:cstheme="majorHAnsi"/>
                <w:color w:val="000000"/>
                <w:sz w:val="24"/>
                <w:szCs w:val="24"/>
              </w:rPr>
            </w:pPr>
          </w:p>
          <w:p w14:paraId="1D84DB9C" w14:textId="77777777" w:rsidR="00094B2F" w:rsidRPr="00D77AE9" w:rsidRDefault="00D77AE9">
            <w:pPr>
              <w:rPr>
                <w:rFonts w:asciiTheme="majorHAnsi" w:hAnsiTheme="majorHAnsi" w:cstheme="majorHAnsi"/>
                <w:b/>
                <w:sz w:val="32"/>
                <w:szCs w:val="32"/>
              </w:rPr>
            </w:pPr>
            <w:r w:rsidRPr="00D77AE9">
              <w:rPr>
                <w:rFonts w:asciiTheme="majorHAnsi" w:hAnsiTheme="majorHAnsi" w:cstheme="majorHAnsi"/>
                <w:b/>
                <w:sz w:val="32"/>
                <w:szCs w:val="32"/>
              </w:rPr>
              <w:t xml:space="preserve">Methods </w:t>
            </w:r>
          </w:p>
          <w:p w14:paraId="0CE9AF84" w14:textId="77777777" w:rsidR="00094B2F" w:rsidRPr="00D77AE9" w:rsidRDefault="00094B2F">
            <w:pPr>
              <w:rPr>
                <w:rFonts w:asciiTheme="majorHAnsi" w:hAnsiTheme="majorHAnsi" w:cstheme="majorHAnsi"/>
                <w:sz w:val="24"/>
                <w:szCs w:val="24"/>
              </w:rPr>
            </w:pPr>
          </w:p>
          <w:p w14:paraId="7BFF0522" w14:textId="77777777" w:rsidR="00094B2F" w:rsidRPr="00D77AE9" w:rsidRDefault="00D77AE9">
            <w:pPr>
              <w:rPr>
                <w:rFonts w:asciiTheme="majorHAnsi" w:hAnsiTheme="majorHAnsi" w:cstheme="majorHAnsi"/>
                <w:b/>
                <w:sz w:val="24"/>
                <w:szCs w:val="24"/>
              </w:rPr>
            </w:pPr>
            <w:r w:rsidRPr="00D77AE9">
              <w:rPr>
                <w:rFonts w:asciiTheme="majorHAnsi" w:hAnsiTheme="majorHAnsi" w:cstheme="majorHAnsi"/>
                <w:b/>
                <w:noProof/>
                <w:sz w:val="24"/>
                <w:szCs w:val="24"/>
              </w:rPr>
              <w:drawing>
                <wp:inline distT="0" distB="0" distL="0" distR="0" wp14:anchorId="4A5125D8" wp14:editId="26259B13">
                  <wp:extent cx="2085975" cy="1219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085975" cy="1219200"/>
                          </a:xfrm>
                          <a:prstGeom prst="rect">
                            <a:avLst/>
                          </a:prstGeom>
                          <a:ln/>
                        </pic:spPr>
                      </pic:pic>
                    </a:graphicData>
                  </a:graphic>
                </wp:inline>
              </w:drawing>
            </w:r>
          </w:p>
          <w:p w14:paraId="0174F3AC" w14:textId="77777777" w:rsidR="00094B2F" w:rsidRPr="00D77AE9" w:rsidRDefault="00094B2F">
            <w:pPr>
              <w:rPr>
                <w:rFonts w:asciiTheme="majorHAnsi" w:hAnsiTheme="majorHAnsi" w:cstheme="majorHAnsi"/>
                <w:b/>
                <w:sz w:val="24"/>
                <w:szCs w:val="24"/>
              </w:rPr>
            </w:pPr>
          </w:p>
          <w:p w14:paraId="7EB4CCF2" w14:textId="77777777" w:rsidR="00094B2F" w:rsidRPr="00D77AE9" w:rsidRDefault="00094B2F">
            <w:pPr>
              <w:rPr>
                <w:rFonts w:asciiTheme="majorHAnsi" w:hAnsiTheme="majorHAnsi" w:cstheme="majorHAnsi"/>
                <w:b/>
                <w:sz w:val="24"/>
                <w:szCs w:val="24"/>
              </w:rPr>
            </w:pPr>
          </w:p>
          <w:p w14:paraId="79275A58" w14:textId="77777777" w:rsidR="00094B2F" w:rsidRPr="00D77AE9" w:rsidRDefault="00094B2F">
            <w:pPr>
              <w:rPr>
                <w:rFonts w:asciiTheme="majorHAnsi" w:hAnsiTheme="majorHAnsi" w:cstheme="majorHAnsi"/>
                <w:b/>
                <w:sz w:val="24"/>
                <w:szCs w:val="24"/>
              </w:rPr>
            </w:pPr>
          </w:p>
          <w:p w14:paraId="75C1E610" w14:textId="77777777" w:rsidR="00094B2F" w:rsidRPr="00D77AE9" w:rsidRDefault="00D77AE9">
            <w:pPr>
              <w:pBdr>
                <w:top w:val="nil"/>
                <w:left w:val="nil"/>
                <w:bottom w:val="nil"/>
                <w:right w:val="nil"/>
                <w:between w:val="nil"/>
              </w:pBdr>
              <w:rPr>
                <w:rFonts w:asciiTheme="majorHAnsi" w:hAnsiTheme="majorHAnsi" w:cstheme="majorHAnsi"/>
                <w:color w:val="000000"/>
                <w:sz w:val="24"/>
                <w:szCs w:val="24"/>
              </w:rPr>
            </w:pPr>
            <w:r w:rsidRPr="00D77AE9">
              <w:rPr>
                <w:rFonts w:asciiTheme="majorHAnsi" w:hAnsiTheme="majorHAnsi" w:cstheme="majorHAnsi"/>
                <w:color w:val="000000"/>
                <w:sz w:val="24"/>
                <w:szCs w:val="24"/>
              </w:rPr>
              <w:t xml:space="preserve">Digital image capturing and photogrammetric processing includes several </w:t>
            </w:r>
            <w:proofErr w:type="gramStart"/>
            <w:r w:rsidRPr="00D77AE9">
              <w:rPr>
                <w:rFonts w:asciiTheme="majorHAnsi" w:hAnsiTheme="majorHAnsi" w:cstheme="majorHAnsi"/>
                <w:color w:val="000000"/>
                <w:sz w:val="24"/>
                <w:szCs w:val="24"/>
              </w:rPr>
              <w:t xml:space="preserve">well </w:t>
            </w:r>
            <w:r w:rsidRPr="00D77AE9">
              <w:rPr>
                <w:rFonts w:asciiTheme="majorHAnsi" w:hAnsiTheme="majorHAnsi" w:cstheme="majorHAnsi"/>
                <w:color w:val="000000"/>
                <w:sz w:val="24"/>
                <w:szCs w:val="24"/>
              </w:rPr>
              <w:t>defined</w:t>
            </w:r>
            <w:proofErr w:type="gramEnd"/>
            <w:r w:rsidRPr="00D77AE9">
              <w:rPr>
                <w:rFonts w:asciiTheme="majorHAnsi" w:hAnsiTheme="majorHAnsi" w:cstheme="majorHAnsi"/>
                <w:color w:val="000000"/>
                <w:sz w:val="24"/>
                <w:szCs w:val="24"/>
              </w:rPr>
              <w:t xml:space="preserve"> stages, which allow the generation of 2D or 3D digital models of the object as an end product.[5] The data model on the right shows what type of information can go into and come out of photogrammetric methods. </w:t>
            </w:r>
          </w:p>
          <w:p w14:paraId="2AA3FD02" w14:textId="77777777" w:rsidR="00094B2F" w:rsidRPr="00D77AE9" w:rsidRDefault="00094B2F">
            <w:pPr>
              <w:pBdr>
                <w:top w:val="nil"/>
                <w:left w:val="nil"/>
                <w:bottom w:val="nil"/>
                <w:right w:val="nil"/>
                <w:between w:val="nil"/>
              </w:pBdr>
              <w:rPr>
                <w:rFonts w:asciiTheme="majorHAnsi" w:hAnsiTheme="majorHAnsi" w:cstheme="majorHAnsi"/>
                <w:color w:val="000000"/>
                <w:sz w:val="24"/>
                <w:szCs w:val="24"/>
              </w:rPr>
            </w:pPr>
          </w:p>
          <w:p w14:paraId="702DFFAE" w14:textId="77777777" w:rsidR="00094B2F" w:rsidRPr="00D77AE9" w:rsidRDefault="00D77AE9">
            <w:pPr>
              <w:pBdr>
                <w:top w:val="nil"/>
                <w:left w:val="nil"/>
                <w:bottom w:val="nil"/>
                <w:right w:val="nil"/>
                <w:between w:val="nil"/>
              </w:pBdr>
              <w:rPr>
                <w:rFonts w:asciiTheme="majorHAnsi" w:hAnsiTheme="majorHAnsi" w:cstheme="majorHAnsi"/>
                <w:color w:val="000000"/>
                <w:sz w:val="24"/>
                <w:szCs w:val="24"/>
              </w:rPr>
            </w:pPr>
            <w:r w:rsidRPr="00D77AE9">
              <w:rPr>
                <w:rFonts w:asciiTheme="majorHAnsi" w:hAnsiTheme="majorHAnsi" w:cstheme="majorHAnsi"/>
                <w:color w:val="000000"/>
                <w:sz w:val="24"/>
                <w:szCs w:val="24"/>
              </w:rPr>
              <w:t xml:space="preserve">The </w:t>
            </w:r>
            <w:r w:rsidRPr="00D77AE9">
              <w:rPr>
                <w:rFonts w:asciiTheme="majorHAnsi" w:hAnsiTheme="majorHAnsi" w:cstheme="majorHAnsi"/>
                <w:i/>
                <w:color w:val="000000"/>
                <w:sz w:val="24"/>
                <w:szCs w:val="24"/>
              </w:rPr>
              <w:t xml:space="preserve">3D coordinates </w:t>
            </w:r>
            <w:r w:rsidRPr="00D77AE9">
              <w:rPr>
                <w:rFonts w:asciiTheme="majorHAnsi" w:hAnsiTheme="majorHAnsi" w:cstheme="majorHAnsi"/>
                <w:color w:val="000000"/>
                <w:sz w:val="24"/>
                <w:szCs w:val="24"/>
              </w:rPr>
              <w:t xml:space="preserve">define the locations of object points in the 3D space. The </w:t>
            </w:r>
            <w:r w:rsidRPr="00D77AE9">
              <w:rPr>
                <w:rFonts w:asciiTheme="majorHAnsi" w:hAnsiTheme="majorHAnsi" w:cstheme="majorHAnsi"/>
                <w:i/>
                <w:color w:val="000000"/>
                <w:sz w:val="24"/>
                <w:szCs w:val="24"/>
              </w:rPr>
              <w:t xml:space="preserve">image coordinates </w:t>
            </w:r>
            <w:r w:rsidRPr="00D77AE9">
              <w:rPr>
                <w:rFonts w:asciiTheme="majorHAnsi" w:hAnsiTheme="majorHAnsi" w:cstheme="majorHAnsi"/>
                <w:color w:val="000000"/>
                <w:sz w:val="24"/>
                <w:szCs w:val="24"/>
              </w:rPr>
              <w:t xml:space="preserve">define the locations of the object points' images on the film or an electronic imaging device. The </w:t>
            </w:r>
            <w:r w:rsidRPr="00D77AE9">
              <w:rPr>
                <w:rFonts w:asciiTheme="majorHAnsi" w:hAnsiTheme="majorHAnsi" w:cstheme="majorHAnsi"/>
                <w:i/>
                <w:color w:val="000000"/>
                <w:sz w:val="24"/>
                <w:szCs w:val="24"/>
              </w:rPr>
              <w:t xml:space="preserve">exterior </w:t>
            </w:r>
            <w:proofErr w:type="gramStart"/>
            <w:r w:rsidRPr="00D77AE9">
              <w:rPr>
                <w:rFonts w:asciiTheme="majorHAnsi" w:hAnsiTheme="majorHAnsi" w:cstheme="majorHAnsi"/>
                <w:i/>
                <w:color w:val="000000"/>
                <w:sz w:val="24"/>
                <w:szCs w:val="24"/>
              </w:rPr>
              <w:t>orientation</w:t>
            </w:r>
            <w:r w:rsidRPr="00D77AE9">
              <w:rPr>
                <w:rFonts w:asciiTheme="majorHAnsi" w:hAnsiTheme="majorHAnsi" w:cstheme="majorHAnsi"/>
                <w:color w:val="000000"/>
                <w:sz w:val="24"/>
                <w:szCs w:val="24"/>
              </w:rPr>
              <w:t>[</w:t>
            </w:r>
            <w:proofErr w:type="gramEnd"/>
            <w:r w:rsidRPr="00D77AE9">
              <w:rPr>
                <w:rFonts w:asciiTheme="majorHAnsi" w:hAnsiTheme="majorHAnsi" w:cstheme="majorHAnsi"/>
                <w:color w:val="000000"/>
                <w:sz w:val="24"/>
                <w:szCs w:val="24"/>
              </w:rPr>
              <w:t>6] of a camera defines its location in space and its view d</w:t>
            </w:r>
            <w:r w:rsidRPr="00D77AE9">
              <w:rPr>
                <w:rFonts w:asciiTheme="majorHAnsi" w:hAnsiTheme="majorHAnsi" w:cstheme="majorHAnsi"/>
                <w:color w:val="000000"/>
                <w:sz w:val="24"/>
                <w:szCs w:val="24"/>
              </w:rPr>
              <w:t xml:space="preserve">irection. The </w:t>
            </w:r>
            <w:r w:rsidRPr="00D77AE9">
              <w:rPr>
                <w:rFonts w:asciiTheme="majorHAnsi" w:hAnsiTheme="majorHAnsi" w:cstheme="majorHAnsi"/>
                <w:i/>
                <w:color w:val="000000"/>
                <w:sz w:val="24"/>
                <w:szCs w:val="24"/>
              </w:rPr>
              <w:t xml:space="preserve">inner orientation </w:t>
            </w:r>
            <w:r w:rsidRPr="00D77AE9">
              <w:rPr>
                <w:rFonts w:asciiTheme="majorHAnsi" w:hAnsiTheme="majorHAnsi" w:cstheme="majorHAnsi"/>
                <w:color w:val="000000"/>
                <w:sz w:val="24"/>
                <w:szCs w:val="24"/>
              </w:rPr>
              <w:t xml:space="preserve">defines the geometric parameters of the imaging process. This is primarily the focal length of the lens, but can also include the description of lens distortions. Further </w:t>
            </w:r>
            <w:r w:rsidRPr="00D77AE9">
              <w:rPr>
                <w:rFonts w:asciiTheme="majorHAnsi" w:hAnsiTheme="majorHAnsi" w:cstheme="majorHAnsi"/>
                <w:i/>
                <w:color w:val="000000"/>
                <w:sz w:val="24"/>
                <w:szCs w:val="24"/>
              </w:rPr>
              <w:t xml:space="preserve">additional observations </w:t>
            </w:r>
            <w:r w:rsidRPr="00D77AE9">
              <w:rPr>
                <w:rFonts w:asciiTheme="majorHAnsi" w:hAnsiTheme="majorHAnsi" w:cstheme="majorHAnsi"/>
                <w:color w:val="000000"/>
                <w:sz w:val="24"/>
                <w:szCs w:val="24"/>
              </w:rPr>
              <w:t xml:space="preserve">play an important role: With </w:t>
            </w:r>
            <w:r w:rsidRPr="00D77AE9">
              <w:rPr>
                <w:rFonts w:asciiTheme="majorHAnsi" w:hAnsiTheme="majorHAnsi" w:cstheme="majorHAnsi"/>
                <w:i/>
                <w:color w:val="000000"/>
                <w:sz w:val="24"/>
                <w:szCs w:val="24"/>
              </w:rPr>
              <w:t>scale bars</w:t>
            </w:r>
            <w:r w:rsidRPr="00D77AE9">
              <w:rPr>
                <w:rFonts w:asciiTheme="majorHAnsi" w:hAnsiTheme="majorHAnsi" w:cstheme="majorHAnsi"/>
                <w:color w:val="000000"/>
                <w:sz w:val="24"/>
                <w:szCs w:val="24"/>
              </w:rPr>
              <w:t xml:space="preserve">, basically a known distance of two points in space, or known </w:t>
            </w:r>
            <w:r w:rsidRPr="00D77AE9">
              <w:rPr>
                <w:rFonts w:asciiTheme="majorHAnsi" w:hAnsiTheme="majorHAnsi" w:cstheme="majorHAnsi"/>
                <w:i/>
                <w:color w:val="000000"/>
                <w:sz w:val="24"/>
                <w:szCs w:val="24"/>
              </w:rPr>
              <w:t>fix points</w:t>
            </w:r>
            <w:r w:rsidRPr="00D77AE9">
              <w:rPr>
                <w:rFonts w:asciiTheme="majorHAnsi" w:hAnsiTheme="majorHAnsi" w:cstheme="majorHAnsi"/>
                <w:color w:val="000000"/>
                <w:sz w:val="24"/>
                <w:szCs w:val="24"/>
              </w:rPr>
              <w:t xml:space="preserve">, the connection to the basic measuring units is created. </w:t>
            </w:r>
          </w:p>
          <w:p w14:paraId="2FB69AC4" w14:textId="77777777" w:rsidR="00094B2F" w:rsidRPr="00D77AE9" w:rsidRDefault="00094B2F">
            <w:pPr>
              <w:pBdr>
                <w:top w:val="nil"/>
                <w:left w:val="nil"/>
                <w:bottom w:val="nil"/>
                <w:right w:val="nil"/>
                <w:between w:val="nil"/>
              </w:pBdr>
              <w:rPr>
                <w:rFonts w:asciiTheme="majorHAnsi" w:hAnsiTheme="majorHAnsi" w:cstheme="majorHAnsi"/>
                <w:color w:val="000000"/>
                <w:sz w:val="24"/>
                <w:szCs w:val="24"/>
              </w:rPr>
            </w:pPr>
          </w:p>
          <w:p w14:paraId="0B5C220E" w14:textId="77777777" w:rsidR="00094B2F" w:rsidRPr="00D77AE9" w:rsidRDefault="00D77AE9">
            <w:pPr>
              <w:pBdr>
                <w:top w:val="nil"/>
                <w:left w:val="nil"/>
                <w:bottom w:val="nil"/>
                <w:right w:val="nil"/>
                <w:between w:val="nil"/>
              </w:pBdr>
              <w:rPr>
                <w:rFonts w:asciiTheme="majorHAnsi" w:hAnsiTheme="majorHAnsi" w:cstheme="majorHAnsi"/>
                <w:color w:val="000000"/>
                <w:sz w:val="24"/>
                <w:szCs w:val="24"/>
              </w:rPr>
            </w:pPr>
            <w:r w:rsidRPr="00D77AE9">
              <w:rPr>
                <w:rFonts w:asciiTheme="majorHAnsi" w:hAnsiTheme="majorHAnsi" w:cstheme="majorHAnsi"/>
                <w:color w:val="000000"/>
                <w:sz w:val="24"/>
                <w:szCs w:val="24"/>
              </w:rPr>
              <w:t xml:space="preserve">Each of the four main variables can be an </w:t>
            </w:r>
            <w:r w:rsidRPr="00D77AE9">
              <w:rPr>
                <w:rFonts w:asciiTheme="majorHAnsi" w:hAnsiTheme="majorHAnsi" w:cstheme="majorHAnsi"/>
                <w:i/>
                <w:color w:val="000000"/>
                <w:sz w:val="24"/>
                <w:szCs w:val="24"/>
              </w:rPr>
              <w:t xml:space="preserve">input </w:t>
            </w:r>
            <w:r w:rsidRPr="00D77AE9">
              <w:rPr>
                <w:rFonts w:asciiTheme="majorHAnsi" w:hAnsiTheme="majorHAnsi" w:cstheme="majorHAnsi"/>
                <w:color w:val="000000"/>
                <w:sz w:val="24"/>
                <w:szCs w:val="24"/>
              </w:rPr>
              <w:t xml:space="preserve">or an </w:t>
            </w:r>
            <w:r w:rsidRPr="00D77AE9">
              <w:rPr>
                <w:rFonts w:asciiTheme="majorHAnsi" w:hAnsiTheme="majorHAnsi" w:cstheme="majorHAnsi"/>
                <w:i/>
                <w:color w:val="000000"/>
                <w:sz w:val="24"/>
                <w:szCs w:val="24"/>
              </w:rPr>
              <w:t xml:space="preserve">output </w:t>
            </w:r>
            <w:r w:rsidRPr="00D77AE9">
              <w:rPr>
                <w:rFonts w:asciiTheme="majorHAnsi" w:hAnsiTheme="majorHAnsi" w:cstheme="majorHAnsi"/>
                <w:color w:val="000000"/>
                <w:sz w:val="24"/>
                <w:szCs w:val="24"/>
              </w:rPr>
              <w:t xml:space="preserve">of a photogrammetric method. </w:t>
            </w:r>
          </w:p>
          <w:p w14:paraId="6893262F" w14:textId="77777777" w:rsidR="00094B2F" w:rsidRPr="00D77AE9" w:rsidRDefault="00D77AE9">
            <w:pPr>
              <w:rPr>
                <w:rFonts w:asciiTheme="majorHAnsi" w:hAnsiTheme="majorHAnsi" w:cstheme="majorHAnsi"/>
                <w:b/>
                <w:sz w:val="24"/>
                <w:szCs w:val="24"/>
              </w:rPr>
            </w:pPr>
            <w:r w:rsidRPr="00D77AE9">
              <w:rPr>
                <w:rFonts w:asciiTheme="majorHAnsi" w:hAnsiTheme="majorHAnsi" w:cstheme="majorHAnsi"/>
                <w:sz w:val="24"/>
                <w:szCs w:val="24"/>
              </w:rPr>
              <w:t>Algorithms for photogra</w:t>
            </w:r>
            <w:r w:rsidRPr="00D77AE9">
              <w:rPr>
                <w:rFonts w:asciiTheme="majorHAnsi" w:hAnsiTheme="majorHAnsi" w:cstheme="majorHAnsi"/>
                <w:sz w:val="24"/>
                <w:szCs w:val="24"/>
              </w:rPr>
              <w:t xml:space="preserve">mmetry typically attempt to minimize the sum of the squares of errors over the coordinates and relative displacements of the reference points. This minimization is known as bundle adjustment and is often performed using the Levenberg–Marquardt algorithm </w:t>
            </w:r>
          </w:p>
        </w:tc>
      </w:tr>
      <w:tr w:rsidR="00094B2F" w:rsidRPr="00D77AE9" w14:paraId="566183D5" w14:textId="77777777">
        <w:tc>
          <w:tcPr>
            <w:tcW w:w="2007" w:type="dxa"/>
            <w:tcBorders>
              <w:top w:val="nil"/>
              <w:left w:val="nil"/>
              <w:bottom w:val="nil"/>
              <w:right w:val="nil"/>
            </w:tcBorders>
          </w:tcPr>
          <w:p w14:paraId="02E6127D" w14:textId="77777777" w:rsidR="00094B2F" w:rsidRPr="00D77AE9" w:rsidRDefault="00094B2F">
            <w:pPr>
              <w:rPr>
                <w:rFonts w:asciiTheme="majorHAnsi" w:hAnsiTheme="majorHAnsi" w:cstheme="majorHAnsi"/>
                <w:b/>
                <w:sz w:val="24"/>
                <w:szCs w:val="24"/>
              </w:rPr>
            </w:pPr>
          </w:p>
        </w:tc>
        <w:tc>
          <w:tcPr>
            <w:tcW w:w="3165" w:type="dxa"/>
            <w:tcBorders>
              <w:top w:val="nil"/>
              <w:left w:val="nil"/>
              <w:bottom w:val="nil"/>
              <w:right w:val="nil"/>
            </w:tcBorders>
          </w:tcPr>
          <w:p w14:paraId="4F5FEB66" w14:textId="77777777" w:rsidR="00094B2F" w:rsidRPr="00D77AE9" w:rsidRDefault="00094B2F">
            <w:pPr>
              <w:rPr>
                <w:rFonts w:asciiTheme="majorHAnsi" w:hAnsiTheme="majorHAnsi" w:cstheme="majorHAnsi"/>
                <w:b/>
                <w:sz w:val="24"/>
                <w:szCs w:val="24"/>
              </w:rPr>
            </w:pPr>
          </w:p>
        </w:tc>
        <w:tc>
          <w:tcPr>
            <w:tcW w:w="2290" w:type="dxa"/>
            <w:tcBorders>
              <w:top w:val="nil"/>
              <w:left w:val="nil"/>
              <w:bottom w:val="nil"/>
              <w:right w:val="nil"/>
            </w:tcBorders>
          </w:tcPr>
          <w:p w14:paraId="2DD6856B" w14:textId="77777777" w:rsidR="00094B2F" w:rsidRPr="00D77AE9" w:rsidRDefault="00094B2F">
            <w:pPr>
              <w:rPr>
                <w:rFonts w:asciiTheme="majorHAnsi" w:hAnsiTheme="majorHAnsi" w:cstheme="majorHAnsi"/>
                <w:b/>
                <w:sz w:val="24"/>
                <w:szCs w:val="24"/>
              </w:rPr>
            </w:pPr>
          </w:p>
        </w:tc>
        <w:tc>
          <w:tcPr>
            <w:tcW w:w="2864" w:type="dxa"/>
            <w:tcBorders>
              <w:top w:val="nil"/>
              <w:left w:val="nil"/>
              <w:bottom w:val="nil"/>
              <w:right w:val="nil"/>
            </w:tcBorders>
          </w:tcPr>
          <w:p w14:paraId="19C930CA" w14:textId="77777777" w:rsidR="00094B2F" w:rsidRPr="00D77AE9" w:rsidRDefault="00094B2F">
            <w:pPr>
              <w:rPr>
                <w:rFonts w:asciiTheme="majorHAnsi" w:hAnsiTheme="majorHAnsi" w:cstheme="majorHAnsi"/>
                <w:b/>
                <w:sz w:val="24"/>
                <w:szCs w:val="24"/>
              </w:rPr>
            </w:pPr>
          </w:p>
        </w:tc>
      </w:tr>
      <w:tr w:rsidR="00094B2F" w:rsidRPr="00D77AE9" w14:paraId="3E2818E3" w14:textId="77777777">
        <w:tc>
          <w:tcPr>
            <w:tcW w:w="2007" w:type="dxa"/>
            <w:tcBorders>
              <w:top w:val="nil"/>
              <w:left w:val="nil"/>
              <w:bottom w:val="nil"/>
              <w:right w:val="nil"/>
            </w:tcBorders>
          </w:tcPr>
          <w:p w14:paraId="760B6309" w14:textId="77777777" w:rsidR="00094B2F" w:rsidRPr="00D77AE9" w:rsidRDefault="00094B2F">
            <w:pPr>
              <w:rPr>
                <w:rFonts w:asciiTheme="majorHAnsi" w:hAnsiTheme="majorHAnsi" w:cstheme="majorHAnsi"/>
                <w:b/>
                <w:sz w:val="24"/>
                <w:szCs w:val="24"/>
              </w:rPr>
            </w:pPr>
          </w:p>
        </w:tc>
        <w:tc>
          <w:tcPr>
            <w:tcW w:w="3165" w:type="dxa"/>
            <w:tcBorders>
              <w:top w:val="nil"/>
              <w:left w:val="nil"/>
              <w:bottom w:val="nil"/>
              <w:right w:val="nil"/>
            </w:tcBorders>
          </w:tcPr>
          <w:p w14:paraId="2DE33640" w14:textId="77777777" w:rsidR="00094B2F" w:rsidRPr="00D77AE9" w:rsidRDefault="00094B2F">
            <w:pPr>
              <w:rPr>
                <w:rFonts w:asciiTheme="majorHAnsi" w:hAnsiTheme="majorHAnsi" w:cstheme="majorHAnsi"/>
                <w:b/>
                <w:sz w:val="24"/>
                <w:szCs w:val="24"/>
              </w:rPr>
            </w:pPr>
          </w:p>
        </w:tc>
        <w:tc>
          <w:tcPr>
            <w:tcW w:w="2290" w:type="dxa"/>
            <w:tcBorders>
              <w:top w:val="nil"/>
              <w:left w:val="nil"/>
              <w:bottom w:val="nil"/>
              <w:right w:val="nil"/>
            </w:tcBorders>
          </w:tcPr>
          <w:p w14:paraId="00A4F0F9" w14:textId="77777777" w:rsidR="00094B2F" w:rsidRPr="00D77AE9" w:rsidRDefault="00094B2F">
            <w:pPr>
              <w:rPr>
                <w:rFonts w:asciiTheme="majorHAnsi" w:hAnsiTheme="majorHAnsi" w:cstheme="majorHAnsi"/>
                <w:b/>
                <w:sz w:val="24"/>
                <w:szCs w:val="24"/>
              </w:rPr>
            </w:pPr>
          </w:p>
        </w:tc>
        <w:tc>
          <w:tcPr>
            <w:tcW w:w="2864" w:type="dxa"/>
            <w:tcBorders>
              <w:top w:val="nil"/>
              <w:left w:val="nil"/>
              <w:bottom w:val="nil"/>
              <w:right w:val="nil"/>
            </w:tcBorders>
          </w:tcPr>
          <w:p w14:paraId="52BD2B04" w14:textId="77777777" w:rsidR="00094B2F" w:rsidRPr="00D77AE9" w:rsidRDefault="00094B2F">
            <w:pPr>
              <w:rPr>
                <w:rFonts w:asciiTheme="majorHAnsi" w:hAnsiTheme="majorHAnsi" w:cstheme="majorHAnsi"/>
                <w:b/>
                <w:sz w:val="24"/>
                <w:szCs w:val="24"/>
              </w:rPr>
            </w:pPr>
          </w:p>
        </w:tc>
      </w:tr>
      <w:tr w:rsidR="00094B2F" w:rsidRPr="00D77AE9" w14:paraId="2925AFAA" w14:textId="77777777">
        <w:tc>
          <w:tcPr>
            <w:tcW w:w="2007" w:type="dxa"/>
            <w:tcBorders>
              <w:top w:val="nil"/>
              <w:left w:val="nil"/>
              <w:bottom w:val="nil"/>
              <w:right w:val="nil"/>
            </w:tcBorders>
          </w:tcPr>
          <w:p w14:paraId="234F9901" w14:textId="77777777" w:rsidR="00094B2F" w:rsidRPr="00D77AE9" w:rsidRDefault="00094B2F">
            <w:pPr>
              <w:rPr>
                <w:rFonts w:asciiTheme="majorHAnsi" w:hAnsiTheme="majorHAnsi" w:cstheme="majorHAnsi"/>
                <w:b/>
                <w:sz w:val="24"/>
                <w:szCs w:val="24"/>
              </w:rPr>
            </w:pPr>
          </w:p>
        </w:tc>
        <w:tc>
          <w:tcPr>
            <w:tcW w:w="3165" w:type="dxa"/>
            <w:tcBorders>
              <w:top w:val="nil"/>
              <w:left w:val="nil"/>
              <w:bottom w:val="nil"/>
              <w:right w:val="nil"/>
            </w:tcBorders>
          </w:tcPr>
          <w:p w14:paraId="3FAD7B5A" w14:textId="77777777" w:rsidR="00094B2F" w:rsidRPr="00D77AE9" w:rsidRDefault="00094B2F">
            <w:pPr>
              <w:rPr>
                <w:rFonts w:asciiTheme="majorHAnsi" w:hAnsiTheme="majorHAnsi" w:cstheme="majorHAnsi"/>
                <w:b/>
                <w:sz w:val="24"/>
                <w:szCs w:val="24"/>
              </w:rPr>
            </w:pPr>
          </w:p>
        </w:tc>
        <w:tc>
          <w:tcPr>
            <w:tcW w:w="2290" w:type="dxa"/>
            <w:tcBorders>
              <w:top w:val="nil"/>
              <w:left w:val="nil"/>
              <w:bottom w:val="nil"/>
              <w:right w:val="nil"/>
            </w:tcBorders>
          </w:tcPr>
          <w:p w14:paraId="7D620A2D" w14:textId="77777777" w:rsidR="00094B2F" w:rsidRPr="00D77AE9" w:rsidRDefault="00094B2F">
            <w:pPr>
              <w:rPr>
                <w:rFonts w:asciiTheme="majorHAnsi" w:hAnsiTheme="majorHAnsi" w:cstheme="majorHAnsi"/>
                <w:b/>
                <w:sz w:val="24"/>
                <w:szCs w:val="24"/>
              </w:rPr>
            </w:pPr>
          </w:p>
        </w:tc>
        <w:tc>
          <w:tcPr>
            <w:tcW w:w="2864" w:type="dxa"/>
            <w:tcBorders>
              <w:top w:val="nil"/>
              <w:left w:val="nil"/>
              <w:bottom w:val="nil"/>
              <w:right w:val="nil"/>
            </w:tcBorders>
          </w:tcPr>
          <w:p w14:paraId="352D626D" w14:textId="77777777" w:rsidR="00094B2F" w:rsidRPr="00D77AE9" w:rsidRDefault="00094B2F">
            <w:pPr>
              <w:rPr>
                <w:rFonts w:asciiTheme="majorHAnsi" w:hAnsiTheme="majorHAnsi" w:cstheme="majorHAnsi"/>
                <w:b/>
                <w:sz w:val="24"/>
                <w:szCs w:val="24"/>
              </w:rPr>
            </w:pPr>
          </w:p>
        </w:tc>
      </w:tr>
      <w:tr w:rsidR="00094B2F" w:rsidRPr="00D77AE9" w14:paraId="56291B6C" w14:textId="77777777">
        <w:trPr>
          <w:trHeight w:val="14750"/>
        </w:trPr>
        <w:tc>
          <w:tcPr>
            <w:tcW w:w="10326" w:type="dxa"/>
            <w:gridSpan w:val="4"/>
          </w:tcPr>
          <w:p w14:paraId="25D0CBD9" w14:textId="77777777" w:rsidR="00094B2F" w:rsidRPr="00D77AE9" w:rsidRDefault="00094B2F">
            <w:pPr>
              <w:jc w:val="center"/>
              <w:rPr>
                <w:rFonts w:asciiTheme="majorHAnsi" w:hAnsiTheme="majorHAnsi" w:cstheme="majorHAnsi"/>
                <w:b/>
                <w:sz w:val="24"/>
                <w:szCs w:val="24"/>
              </w:rPr>
            </w:pPr>
          </w:p>
        </w:tc>
      </w:tr>
      <w:tr w:rsidR="00094B2F" w:rsidRPr="00D77AE9" w14:paraId="6A186C33" w14:textId="77777777">
        <w:trPr>
          <w:trHeight w:val="13580"/>
        </w:trPr>
        <w:tc>
          <w:tcPr>
            <w:tcW w:w="10326" w:type="dxa"/>
            <w:gridSpan w:val="4"/>
          </w:tcPr>
          <w:p w14:paraId="020DE50A" w14:textId="77777777" w:rsidR="00094B2F" w:rsidRPr="00D77AE9" w:rsidRDefault="00094B2F">
            <w:pPr>
              <w:rPr>
                <w:rFonts w:asciiTheme="majorHAnsi" w:hAnsiTheme="majorHAnsi" w:cstheme="majorHAnsi"/>
                <w:b/>
                <w:sz w:val="24"/>
                <w:szCs w:val="24"/>
              </w:rPr>
            </w:pPr>
          </w:p>
        </w:tc>
      </w:tr>
    </w:tbl>
    <w:p w14:paraId="45FBC9E1" w14:textId="77777777" w:rsidR="00094B2F" w:rsidRPr="00D77AE9" w:rsidRDefault="00094B2F">
      <w:pPr>
        <w:rPr>
          <w:rFonts w:asciiTheme="majorHAnsi" w:hAnsiTheme="majorHAnsi" w:cstheme="majorHAnsi"/>
          <w:b/>
          <w:sz w:val="24"/>
          <w:szCs w:val="24"/>
        </w:rPr>
      </w:pPr>
    </w:p>
    <w:sectPr w:rsidR="00094B2F" w:rsidRPr="00D77AE9">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B2F"/>
    <w:rsid w:val="00094B2F"/>
    <w:rsid w:val="00D77A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37AD"/>
  <w15:docId w15:val="{3D980145-449C-4393-A18A-1DA1A72A6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Rohanshetty Shetty</cp:lastModifiedBy>
  <cp:revision>2</cp:revision>
  <dcterms:created xsi:type="dcterms:W3CDTF">2020-06-29T15:51:00Z</dcterms:created>
  <dcterms:modified xsi:type="dcterms:W3CDTF">2020-06-29T15:52:00Z</dcterms:modified>
</cp:coreProperties>
</file>