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>
              <w:rPr>
                <w:b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  <w:lang w:val="en-US"/>
              </w:rPr>
              <w:t>401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1.NETWORK THEOREMS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2.RESONANCE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</w:t>
            </w:r>
            <w:r>
              <w:rPr>
                <w:b/>
                <w:sz w:val="24"/>
                <w:szCs w:val="24"/>
                <w:lang w:val="en-US"/>
              </w:rPr>
              <w:t>r1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>
        <w:trPr/>
        <w:tc>
          <w:tcPr>
            <w:tcW w:w="10490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R="0" distL="0" distB="0">
                  <wp:extent cx="6400800" cy="1691639"/>
                  <wp:effectExtent l="0" t="0" r="0" b="3810"/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169163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R="0" distL="0" distB="0">
                  <wp:extent cx="6400800" cy="2004060"/>
                  <wp:effectExtent l="0" t="0" r="0" b="0"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20040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Topics focused today is: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  <w:lang w:val="en-US"/>
              </w:rPr>
              <w:t>network</w:t>
            </w:r>
            <w:r>
              <w:rPr>
                <w:bCs/>
                <w:sz w:val="28"/>
                <w:szCs w:val="28"/>
                <w:lang w:val="en-US"/>
              </w:rPr>
              <w:t xml:space="preserve"> theor</w:t>
            </w:r>
            <w:r>
              <w:rPr>
                <w:bCs/>
                <w:sz w:val="28"/>
                <w:szCs w:val="28"/>
                <w:lang w:val="en-US"/>
              </w:rPr>
              <w:t>em: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   </w:t>
            </w:r>
            <w:r>
              <w:rPr>
                <w:bCs/>
                <w:sz w:val="24"/>
                <w:szCs w:val="24"/>
                <w:lang w:val="en-US"/>
              </w:rPr>
              <w:t xml:space="preserve">     </w:t>
            </w:r>
            <w:r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1.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Superposition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       </w:t>
            </w:r>
            <w:r>
              <w:rPr>
                <w:bCs/>
                <w:sz w:val="24"/>
                <w:szCs w:val="24"/>
                <w:lang w:val="en-US"/>
              </w:rPr>
              <w:t xml:space="preserve">        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2.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thevinens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r>
              <w:rPr>
                <w:bCs/>
                <w:sz w:val="24"/>
                <w:szCs w:val="24"/>
                <w:lang w:val="en-US"/>
              </w:rPr>
              <w:t xml:space="preserve">        </w:t>
            </w:r>
            <w:r>
              <w:rPr>
                <w:bCs/>
                <w:sz w:val="24"/>
                <w:szCs w:val="24"/>
                <w:lang w:val="en-US"/>
              </w:rPr>
              <w:t>3. reciprocity</w:t>
            </w:r>
            <w:r>
              <w:rPr>
                <w:bCs/>
                <w:sz w:val="24"/>
                <w:szCs w:val="24"/>
                <w:lang w:val="en-US"/>
              </w:rPr>
              <w:t xml:space="preserve">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     </w:t>
            </w:r>
            <w:r>
              <w:rPr>
                <w:bCs/>
                <w:sz w:val="24"/>
                <w:szCs w:val="24"/>
                <w:lang w:val="en-US"/>
              </w:rPr>
              <w:t xml:space="preserve">         </w:t>
            </w:r>
            <w:r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t>4.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milmens theorem</w:t>
            </w:r>
          </w:p>
          <w:p>
            <w:pPr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8"/>
                <w:szCs w:val="28"/>
                <w:lang w:val="en-IN" w:eastAsia="en-IN"/>
              </w:rPr>
              <w:t>2.Resonance and Bandwidth</w:t>
            </w:r>
          </w:p>
          <w:p>
            <w:pPr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>Series RLC circuit:</w:t>
            </w:r>
          </w:p>
          <w:p>
            <w:pPr>
              <w:ind w:left="426"/>
              <w:jc w:val="both"/>
              <w:rPr>
                <w:b w:val="false"/>
                <w:bCs w:val="false"/>
                <w:color w:val="36363d"/>
              </w:rPr>
            </w:pPr>
          </w:p>
          <w:p>
            <w:pPr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 xml:space="preserve">          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 xml:space="preserve">         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 xml:space="preserve">   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1.Resonance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in the RLC circuit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2.Quality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factor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3.Bandwidth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of the series resonant circuit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4.Derivation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for the expression of resonant frequency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5.Derivation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of bandwidth of the series resonant circuit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6.Expression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of the Quality factor in terms of the circuit parameter.</w:t>
            </w:r>
          </w:p>
          <w:p>
            <w:pPr>
              <w:ind w:left="981"/>
              <w:jc w:val="both"/>
              <w:rPr>
                <w:b w:val="false"/>
                <w:bCs w:val="false"/>
                <w:color w:val="36363d"/>
              </w:rPr>
            </w:pPr>
          </w:p>
          <w:p>
            <w:pPr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>Parallel RLC circuit:</w:t>
            </w:r>
          </w:p>
          <w:p>
            <w:pPr>
              <w:ind w:left="426"/>
              <w:jc w:val="both"/>
              <w:rPr>
                <w:b w:val="false"/>
                <w:bCs w:val="false"/>
                <w:color w:val="36363d"/>
              </w:rPr>
            </w:pP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1.Resonance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condition in Parallel RLC Circuit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2.Derivation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of resonant frequency for Parallel RLC Circuit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3.Understanding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the Resonant curve for Parallel RLC Circuit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4.Quality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Factor of parallel Resonant circuit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5.Bandwidth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of Parallel Resonant Circuit and its derivation </w:t>
            </w:r>
          </w:p>
          <w:p>
            <w:pPr>
              <w:ind w:left="1701"/>
              <w:jc w:val="both"/>
              <w:rPr>
                <w:b w:val="false"/>
                <w:bCs w:val="false"/>
                <w:color w:val="36363d"/>
              </w:rPr>
            </w:pP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US" w:eastAsia="en-IN"/>
              </w:rPr>
              <w:t>6.Current</w:t>
            </w:r>
            <w:r>
              <w:rPr>
                <w:rFonts w:cs="Calibri" w:eastAsia="Times New Roman" w:hint="default"/>
                <w:b w:val="false"/>
                <w:bCs w:val="false"/>
                <w:color w:val="36363d"/>
                <w:sz w:val="24"/>
                <w:szCs w:val="24"/>
                <w:lang w:val="en-IN" w:eastAsia="en-IN"/>
              </w:rPr>
              <w:t xml:space="preserve"> Magnification in Parallel Resonant Circuit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a353d0c-a36d-4623-806f-40db6c317b7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dec2770-01b6-434f-b4ea-86ec9651acea"/>
    <w:basedOn w:val="style65"/>
    <w:next w:val="style4098"/>
    <w:link w:val="style32"/>
    <w:uiPriority w:val="99"/>
  </w:style>
  <w:style w:type="character" w:styleId="style88">
    <w:name w:val="Emphasis"/>
    <w:basedOn w:val="style65"/>
    <w:next w:val="style4094"/>
    <w:qFormat/>
    <w:rPr>
      <w:i/>
    </w:rPr>
  </w:style>
  <w:style w:type="character" w:styleId="style85">
    <w:name w:val="Hyperlink"/>
    <w:basedOn w:val="style65"/>
    <w:next w:val="style4094"/>
    <w:rPr>
      <w:color w:val="0000ff"/>
      <w:u w:val="single"/>
    </w:rPr>
  </w:style>
  <w:style w:type="character" w:styleId="style87">
    <w:name w:val="Strong"/>
    <w:basedOn w:val="style65"/>
    <w:next w:val="style4094"/>
    <w:qFormat/>
    <w:rPr>
      <w:b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FCB2-F673-4114-9000-5D5002FA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166</Words>
  <Pages>4</Pages>
  <Characters>996</Characters>
  <Application>WPS Office</Application>
  <DocSecurity>0</DocSecurity>
  <Paragraphs>68</Paragraphs>
  <ScaleCrop>false</ScaleCrop>
  <LinksUpToDate>false</LinksUpToDate>
  <CharactersWithSpaces>1260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2020-06-02T17:59:40Z</dcterms:created>
  <dc:creator>Parveez Shariff</dc:creator>
  <lastModifiedBy>C103</lastModifiedBy>
  <dcterms:modified xsi:type="dcterms:W3CDTF">2020-06-02T17:59:40Z</dcterms:modified>
  <revision>101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