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5A43" w:rsidRDefault="00837FE6">
      <w:pPr>
        <w:spacing w:after="160" w:line="259" w:lineRule="auto"/>
        <w:jc w:val="center"/>
        <w:rPr>
          <w:rFonts w:ascii="Calibri" w:eastAsia="Calibri" w:hAnsi="Calibri" w:cs="Calibri"/>
          <w:b/>
          <w:sz w:val="36"/>
          <w:u w:val="single"/>
        </w:rPr>
      </w:pPr>
      <w:r>
        <w:rPr>
          <w:rFonts w:ascii="Calibri" w:eastAsia="Calibri" w:hAnsi="Calibri" w:cs="Calibri"/>
          <w:b/>
          <w:sz w:val="36"/>
          <w:u w:val="single"/>
        </w:rPr>
        <w:t>DAILY ASSESSMENT FORMAT</w:t>
      </w:r>
    </w:p>
    <w:tbl>
      <w:tblPr>
        <w:tblW w:w="0" w:type="auto"/>
        <w:tblInd w:w="98" w:type="dxa"/>
        <w:tblCellMar>
          <w:left w:w="10" w:type="dxa"/>
          <w:right w:w="10" w:type="dxa"/>
        </w:tblCellMar>
        <w:tblLook w:val="0000"/>
      </w:tblPr>
      <w:tblGrid>
        <w:gridCol w:w="1356"/>
        <w:gridCol w:w="3535"/>
        <w:gridCol w:w="1317"/>
        <w:gridCol w:w="3270"/>
      </w:tblGrid>
      <w:tr w:rsidR="00785A43">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Date:</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05/06/2020</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Name:</w:t>
            </w: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 xml:space="preserve"> SHILPA C</w:t>
            </w:r>
          </w:p>
        </w:tc>
      </w:tr>
      <w:tr w:rsidR="00785A43">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Course:</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LOGIC DESIGN USING HDL</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USN:</w:t>
            </w: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4AL17EC08</w:t>
            </w:r>
            <w:r>
              <w:rPr>
                <w:rFonts w:ascii="Times New Roman" w:eastAsia="Times New Roman" w:hAnsi="Times New Roman" w:cs="Times New Roman"/>
                <w:b/>
                <w:sz w:val="24"/>
              </w:rPr>
              <w:t>6</w:t>
            </w:r>
          </w:p>
        </w:tc>
      </w:tr>
      <w:tr w:rsidR="00785A43">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Topic:</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Verilog</w:t>
            </w:r>
            <w:proofErr w:type="spellEnd"/>
            <w:r>
              <w:rPr>
                <w:rFonts w:ascii="Times New Roman" w:eastAsia="Times New Roman" w:hAnsi="Times New Roman" w:cs="Times New Roman"/>
                <w:b/>
              </w:rPr>
              <w:t xml:space="preserve"> Tutorials and practice  programs</w:t>
            </w:r>
          </w:p>
          <w:p w:rsidR="00785A43" w:rsidRDefault="00837FE6">
            <w:pPr>
              <w:spacing w:after="0" w:line="240" w:lineRule="auto"/>
            </w:pPr>
            <w:r>
              <w:rPr>
                <w:rFonts w:ascii="Times New Roman" w:eastAsia="Times New Roman" w:hAnsi="Times New Roman" w:cs="Times New Roman"/>
                <w:b/>
              </w:rPr>
              <w:t>Building/ Demo projects using FPGA</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Semester &amp; Section:</w:t>
            </w: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 xml:space="preserve">6th </w:t>
            </w:r>
            <w:proofErr w:type="spellStart"/>
            <w:r>
              <w:rPr>
                <w:rFonts w:ascii="Times New Roman" w:eastAsia="Times New Roman" w:hAnsi="Times New Roman" w:cs="Times New Roman"/>
                <w:b/>
                <w:sz w:val="24"/>
              </w:rPr>
              <w:t>Bsec</w:t>
            </w:r>
            <w:proofErr w:type="spellEnd"/>
          </w:p>
        </w:tc>
      </w:tr>
      <w:tr w:rsidR="00785A43">
        <w:tblPrEx>
          <w:tblCellMar>
            <w:top w:w="0" w:type="dxa"/>
            <w:bottom w:w="0" w:type="dxa"/>
          </w:tblCellMar>
        </w:tblPrEx>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Repository:</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pPr>
            <w:proofErr w:type="spellStart"/>
            <w:r>
              <w:rPr>
                <w:rFonts w:ascii="Times New Roman" w:eastAsia="Times New Roman" w:hAnsi="Times New Roman" w:cs="Times New Roman"/>
                <w:b/>
                <w:sz w:val="24"/>
              </w:rPr>
              <w:t>shilpa</w:t>
            </w:r>
            <w:proofErr w:type="spellEnd"/>
            <w:r>
              <w:rPr>
                <w:rFonts w:ascii="Times New Roman" w:eastAsia="Times New Roman" w:hAnsi="Times New Roman" w:cs="Times New Roman"/>
                <w:b/>
                <w:sz w:val="24"/>
              </w:rPr>
              <w:t>-c</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785A43">
            <w:pPr>
              <w:spacing w:after="0" w:line="240" w:lineRule="auto"/>
              <w:rPr>
                <w:rFonts w:ascii="Calibri" w:eastAsia="Calibri" w:hAnsi="Calibri" w:cs="Calibri"/>
              </w:rPr>
            </w:pP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785A43">
            <w:pPr>
              <w:spacing w:after="0" w:line="240" w:lineRule="auto"/>
              <w:rPr>
                <w:rFonts w:ascii="Calibri" w:eastAsia="Calibri" w:hAnsi="Calibri" w:cs="Calibri"/>
              </w:rPr>
            </w:pPr>
          </w:p>
        </w:tc>
      </w:tr>
    </w:tbl>
    <w:p w:rsidR="00785A43" w:rsidRDefault="00785A43">
      <w:pPr>
        <w:spacing w:after="160" w:line="259" w:lineRule="auto"/>
        <w:rPr>
          <w:rFonts w:ascii="Calibri" w:eastAsia="Calibri" w:hAnsi="Calibri" w:cs="Calibri"/>
          <w:b/>
          <w:sz w:val="24"/>
        </w:rPr>
      </w:pPr>
    </w:p>
    <w:tbl>
      <w:tblPr>
        <w:tblW w:w="0" w:type="auto"/>
        <w:tblInd w:w="98" w:type="dxa"/>
        <w:tblCellMar>
          <w:left w:w="10" w:type="dxa"/>
          <w:right w:w="10" w:type="dxa"/>
        </w:tblCellMar>
        <w:tblLook w:val="0000"/>
      </w:tblPr>
      <w:tblGrid>
        <w:gridCol w:w="9478"/>
      </w:tblGrid>
      <w:tr w:rsidR="00785A43">
        <w:tblPrEx>
          <w:tblCellMar>
            <w:top w:w="0" w:type="dxa"/>
            <w:bottom w:w="0" w:type="dxa"/>
          </w:tblCellMar>
        </w:tblPrEx>
        <w:trPr>
          <w:trHeight w:val="1"/>
        </w:trPr>
        <w:tc>
          <w:tcPr>
            <w:tcW w:w="9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jc w:val="center"/>
              <w:rPr>
                <w:rFonts w:ascii="Calibri" w:eastAsia="Calibri" w:hAnsi="Calibri" w:cs="Calibri"/>
              </w:rPr>
            </w:pPr>
            <w:r>
              <w:rPr>
                <w:rFonts w:ascii="Calibri" w:eastAsia="Calibri" w:hAnsi="Calibri" w:cs="Calibri"/>
                <w:b/>
                <w:sz w:val="24"/>
              </w:rPr>
              <w:t>FORENOON SESSION DETAILS</w:t>
            </w:r>
          </w:p>
        </w:tc>
      </w:tr>
      <w:tr w:rsidR="00785A43">
        <w:tblPrEx>
          <w:tblCellMar>
            <w:top w:w="0" w:type="dxa"/>
            <w:bottom w:w="0" w:type="dxa"/>
          </w:tblCellMar>
        </w:tblPrEx>
        <w:trPr>
          <w:trHeight w:val="1"/>
        </w:trPr>
        <w:tc>
          <w:tcPr>
            <w:tcW w:w="9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rPr>
                <w:rFonts w:ascii="Calibri" w:eastAsia="Calibri" w:hAnsi="Calibri" w:cs="Calibri"/>
                <w:b/>
                <w:sz w:val="24"/>
              </w:rPr>
            </w:pPr>
            <w:r>
              <w:rPr>
                <w:rFonts w:ascii="Calibri" w:eastAsia="Calibri" w:hAnsi="Calibri" w:cs="Calibri"/>
                <w:b/>
                <w:sz w:val="24"/>
              </w:rPr>
              <w:t>Image of session</w:t>
            </w:r>
          </w:p>
          <w:p w:rsidR="00785A43" w:rsidRDefault="00785A43">
            <w:pPr>
              <w:spacing w:after="0" w:line="240" w:lineRule="auto"/>
              <w:rPr>
                <w:rFonts w:ascii="Calibri" w:eastAsia="Calibri" w:hAnsi="Calibri" w:cs="Calibri"/>
                <w:b/>
                <w:sz w:val="24"/>
              </w:rPr>
            </w:pPr>
          </w:p>
          <w:p w:rsidR="00785A43" w:rsidRDefault="00837FE6">
            <w:pPr>
              <w:spacing w:after="0" w:line="240" w:lineRule="auto"/>
              <w:rPr>
                <w:rFonts w:ascii="Calibri" w:eastAsia="Calibri" w:hAnsi="Calibri" w:cs="Calibri"/>
                <w:b/>
                <w:sz w:val="24"/>
              </w:rPr>
            </w:pPr>
            <w:r>
              <w:rPr>
                <w:noProof/>
              </w:rPr>
              <w:drawing>
                <wp:inline distT="0" distB="0" distL="0" distR="0">
                  <wp:extent cx="5929911" cy="26479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srcRect/>
                          <a:stretch>
                            <a:fillRect/>
                          </a:stretch>
                        </pic:blipFill>
                        <pic:spPr bwMode="auto">
                          <a:xfrm>
                            <a:off x="0" y="0"/>
                            <a:ext cx="5932170" cy="2648959"/>
                          </a:xfrm>
                          <a:prstGeom prst="rect">
                            <a:avLst/>
                          </a:prstGeom>
                          <a:noFill/>
                          <a:ln w="9525">
                            <a:noFill/>
                            <a:miter lim="800000"/>
                            <a:headEnd/>
                            <a:tailEnd/>
                          </a:ln>
                        </pic:spPr>
                      </pic:pic>
                    </a:graphicData>
                  </a:graphic>
                </wp:inline>
              </w:drawing>
            </w: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Pr="00837FE6" w:rsidRDefault="00837FE6">
            <w:pPr>
              <w:spacing w:after="0" w:line="240" w:lineRule="auto"/>
              <w:rPr>
                <w:rFonts w:ascii="Calibri" w:eastAsia="Calibri" w:hAnsi="Calibri" w:cs="Calibri"/>
                <w:b/>
                <w:sz w:val="24"/>
              </w:rPr>
            </w:pPr>
            <w:r>
              <w:object w:dxaOrig="8402" w:dyaOrig="4717">
                <v:rect id="rectole0000000001" o:spid="_x0000_i1027" style="width:420pt;height:203.25pt" o:ole="" o:preferrelative="t" stroked="f">
                  <v:imagedata r:id="rId6" o:title=""/>
                </v:rect>
                <o:OLEObject Type="Embed" ProgID="StaticMetafile" ShapeID="rectole0000000001" DrawAspect="Content" ObjectID="_1652885717" r:id="rId7"/>
              </w:object>
            </w:r>
          </w:p>
        </w:tc>
      </w:tr>
      <w:tr w:rsidR="00785A43">
        <w:tblPrEx>
          <w:tblCellMar>
            <w:top w:w="0" w:type="dxa"/>
            <w:bottom w:w="0" w:type="dxa"/>
          </w:tblCellMar>
        </w:tblPrEx>
        <w:trPr>
          <w:trHeight w:val="1"/>
        </w:trPr>
        <w:tc>
          <w:tcPr>
            <w:tcW w:w="9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rPr>
                <w:rFonts w:ascii="Calibri" w:eastAsia="Calibri" w:hAnsi="Calibri" w:cs="Calibri"/>
                <w:b/>
                <w:sz w:val="24"/>
              </w:rPr>
            </w:pPr>
            <w:r>
              <w:rPr>
                <w:rFonts w:ascii="Calibri" w:eastAsia="Calibri" w:hAnsi="Calibri" w:cs="Calibri"/>
                <w:b/>
                <w:sz w:val="24"/>
              </w:rPr>
              <w:lastRenderedPageBreak/>
              <w:t>Report – Report can be typed or hand written for up to two pages.</w:t>
            </w:r>
          </w:p>
          <w:p w:rsidR="00785A43" w:rsidRDefault="00785A43">
            <w:pPr>
              <w:spacing w:after="0" w:line="240" w:lineRule="auto"/>
              <w:rPr>
                <w:rFonts w:ascii="Calibri" w:eastAsia="Calibri" w:hAnsi="Calibri" w:cs="Calibri"/>
                <w:b/>
                <w:sz w:val="24"/>
              </w:rPr>
            </w:pPr>
          </w:p>
          <w:p w:rsidR="00785A43" w:rsidRDefault="00837FE6">
            <w:pPr>
              <w:numPr>
                <w:ilvl w:val="0"/>
                <w:numId w:val="1"/>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A hardware description Language</w:t>
            </w:r>
          </w:p>
          <w:p w:rsidR="00785A43" w:rsidRDefault="00837FE6">
            <w:pPr>
              <w:numPr>
                <w:ilvl w:val="0"/>
                <w:numId w:val="1"/>
              </w:numPr>
              <w:spacing w:after="0" w:line="240" w:lineRule="auto"/>
              <w:ind w:left="720" w:hanging="360"/>
              <w:rPr>
                <w:rFonts w:ascii="Times New Roman" w:eastAsia="Times New Roman" w:hAnsi="Times New Roman" w:cs="Times New Roman"/>
                <w:b/>
                <w:sz w:val="24"/>
              </w:rPr>
            </w:pPr>
            <w:proofErr w:type="gramStart"/>
            <w:r>
              <w:rPr>
                <w:rFonts w:ascii="Times New Roman" w:eastAsia="Times New Roman" w:hAnsi="Times New Roman" w:cs="Times New Roman"/>
                <w:b/>
                <w:sz w:val="24"/>
              </w:rPr>
              <w:t>is</w:t>
            </w:r>
            <w:proofErr w:type="gramEnd"/>
            <w:r>
              <w:rPr>
                <w:rFonts w:ascii="Times New Roman" w:eastAsia="Times New Roman" w:hAnsi="Times New Roman" w:cs="Times New Roman"/>
                <w:b/>
                <w:sz w:val="24"/>
              </w:rPr>
              <w:t xml:space="preserve"> a language used to describe a digital system, for example, a network switch, a </w:t>
            </w:r>
            <w:proofErr w:type="spellStart"/>
            <w:r>
              <w:rPr>
                <w:rFonts w:ascii="Times New Roman" w:eastAsia="Times New Roman" w:hAnsi="Times New Roman" w:cs="Times New Roman"/>
                <w:b/>
                <w:sz w:val="24"/>
              </w:rPr>
              <w:t>microprocessoror</w:t>
            </w:r>
            <w:proofErr w:type="spellEnd"/>
            <w:r>
              <w:rPr>
                <w:rFonts w:ascii="Times New Roman" w:eastAsia="Times New Roman" w:hAnsi="Times New Roman" w:cs="Times New Roman"/>
                <w:b/>
                <w:sz w:val="24"/>
              </w:rPr>
              <w:t xml:space="preserve"> a memory or a simple flip</w:t>
            </w:r>
            <w:r>
              <w:rPr>
                <w:rFonts w:ascii="Cambria Math" w:eastAsia="Cambria Math" w:hAnsi="Cambria Math" w:cs="Cambria Math"/>
                <w:b/>
                <w:sz w:val="24"/>
              </w:rPr>
              <w:t>−</w:t>
            </w:r>
            <w:r>
              <w:rPr>
                <w:rFonts w:ascii="Times New Roman" w:eastAsia="Times New Roman" w:hAnsi="Times New Roman" w:cs="Times New Roman"/>
                <w:b/>
                <w:sz w:val="24"/>
              </w:rPr>
              <w:t xml:space="preserve">flop. </w:t>
            </w:r>
          </w:p>
          <w:p w:rsidR="00785A43" w:rsidRDefault="00837FE6">
            <w:pPr>
              <w:numPr>
                <w:ilvl w:val="0"/>
                <w:numId w:val="1"/>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This just means that, by using a HDL one can describe any hardware (digital ) at any level</w:t>
            </w:r>
          </w:p>
          <w:p w:rsidR="00785A43" w:rsidRDefault="00837FE6">
            <w:pPr>
              <w:numPr>
                <w:ilvl w:val="0"/>
                <w:numId w:val="1"/>
              </w:numPr>
              <w:spacing w:after="0" w:line="240" w:lineRule="auto"/>
              <w:ind w:left="720" w:hanging="360"/>
              <w:rPr>
                <w:rFonts w:ascii="Times New Roman" w:eastAsia="Times New Roman" w:hAnsi="Times New Roman" w:cs="Times New Roman"/>
                <w:b/>
                <w:sz w:val="24"/>
              </w:rPr>
            </w:pP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xml:space="preserve"> like any other hardware d</w:t>
            </w:r>
            <w:r>
              <w:rPr>
                <w:rFonts w:ascii="Times New Roman" w:eastAsia="Times New Roman" w:hAnsi="Times New Roman" w:cs="Times New Roman"/>
                <w:b/>
                <w:sz w:val="24"/>
              </w:rPr>
              <w:t xml:space="preserve">escription </w:t>
            </w:r>
            <w:proofErr w:type="gramStart"/>
            <w:r>
              <w:rPr>
                <w:rFonts w:ascii="Times New Roman" w:eastAsia="Times New Roman" w:hAnsi="Times New Roman" w:cs="Times New Roman"/>
                <w:b/>
                <w:sz w:val="24"/>
              </w:rPr>
              <w:t>language,</w:t>
            </w:r>
            <w:proofErr w:type="gramEnd"/>
            <w:r>
              <w:rPr>
                <w:rFonts w:ascii="Times New Roman" w:eastAsia="Times New Roman" w:hAnsi="Times New Roman" w:cs="Times New Roman"/>
                <w:b/>
                <w:sz w:val="24"/>
              </w:rPr>
              <w:t xml:space="preserve"> permits the designers to design a design in either Bottom</w:t>
            </w:r>
            <w:r>
              <w:rPr>
                <w:rFonts w:ascii="Cambria Math" w:eastAsia="Cambria Math" w:hAnsi="Cambria Math" w:cs="Cambria Math"/>
                <w:b/>
                <w:sz w:val="24"/>
              </w:rPr>
              <w:t>−</w:t>
            </w:r>
            <w:r>
              <w:rPr>
                <w:rFonts w:ascii="Times New Roman" w:eastAsia="Times New Roman" w:hAnsi="Times New Roman" w:cs="Times New Roman"/>
                <w:b/>
                <w:sz w:val="24"/>
              </w:rPr>
              <w:t>up or Top</w:t>
            </w:r>
            <w:r>
              <w:rPr>
                <w:rFonts w:ascii="Cambria Math" w:eastAsia="Cambria Math" w:hAnsi="Cambria Math" w:cs="Cambria Math"/>
                <w:b/>
                <w:sz w:val="24"/>
              </w:rPr>
              <w:t>−</w:t>
            </w:r>
            <w:r>
              <w:rPr>
                <w:rFonts w:ascii="Times New Roman" w:eastAsia="Times New Roman" w:hAnsi="Times New Roman" w:cs="Times New Roman"/>
                <w:b/>
                <w:sz w:val="24"/>
              </w:rPr>
              <w:t>down methodology.</w:t>
            </w:r>
          </w:p>
          <w:p w:rsidR="00785A43" w:rsidRDefault="00785A43">
            <w:pPr>
              <w:spacing w:after="0" w:line="240" w:lineRule="auto"/>
              <w:rPr>
                <w:rFonts w:ascii="Times New Roman" w:eastAsia="Times New Roman" w:hAnsi="Times New Roman" w:cs="Times New Roman"/>
                <w:b/>
                <w:sz w:val="24"/>
              </w:rPr>
            </w:pPr>
          </w:p>
          <w:p w:rsidR="00785A43" w:rsidRDefault="00785A43">
            <w:pPr>
              <w:spacing w:after="0" w:line="240" w:lineRule="auto"/>
              <w:rPr>
                <w:rFonts w:ascii="Times New Roman" w:eastAsia="Times New Roman" w:hAnsi="Times New Roman" w:cs="Times New Roman"/>
                <w:b/>
                <w:sz w:val="24"/>
              </w:rPr>
            </w:pPr>
          </w:p>
          <w:p w:rsidR="00785A43" w:rsidRDefault="00785A43">
            <w:pPr>
              <w:spacing w:after="0" w:line="240" w:lineRule="auto"/>
              <w:rPr>
                <w:rFonts w:ascii="Times New Roman" w:eastAsia="Times New Roman" w:hAnsi="Times New Roman" w:cs="Times New Roman"/>
                <w:b/>
                <w:sz w:val="24"/>
              </w:rPr>
            </w:pPr>
          </w:p>
          <w:p w:rsidR="00785A43" w:rsidRDefault="00837FE6">
            <w:pPr>
              <w:numPr>
                <w:ilvl w:val="0"/>
                <w:numId w:val="2"/>
              </w:numPr>
              <w:spacing w:after="0" w:line="240" w:lineRule="auto"/>
              <w:ind w:left="720" w:hanging="360"/>
              <w:rPr>
                <w:rFonts w:ascii="Times New Roman" w:eastAsia="Times New Roman" w:hAnsi="Times New Roman" w:cs="Times New Roman"/>
                <w:b/>
                <w:sz w:val="24"/>
              </w:rPr>
            </w:pP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xml:space="preserve"> was started initially as a proprietary hardware modeling language by Gateway Design</w:t>
            </w:r>
          </w:p>
          <w:p w:rsidR="00785A43" w:rsidRDefault="00837FE6">
            <w:pPr>
              <w:numPr>
                <w:ilvl w:val="0"/>
                <w:numId w:val="2"/>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Automation Inc. around 1984. </w:t>
            </w:r>
          </w:p>
          <w:p w:rsidR="00785A43" w:rsidRDefault="00837FE6">
            <w:pPr>
              <w:numPr>
                <w:ilvl w:val="0"/>
                <w:numId w:val="2"/>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It is rumored that the original language was designed by taking</w:t>
            </w:r>
          </w:p>
          <w:p w:rsidR="00785A43" w:rsidRDefault="00837FE6">
            <w:pPr>
              <w:numPr>
                <w:ilvl w:val="0"/>
                <w:numId w:val="2"/>
              </w:numPr>
              <w:spacing w:after="0" w:line="240" w:lineRule="auto"/>
              <w:ind w:left="720" w:hanging="360"/>
              <w:rPr>
                <w:rFonts w:ascii="Times New Roman" w:eastAsia="Times New Roman" w:hAnsi="Times New Roman" w:cs="Times New Roman"/>
                <w:b/>
                <w:sz w:val="24"/>
              </w:rPr>
            </w:pPr>
            <w:proofErr w:type="gramStart"/>
            <w:r>
              <w:rPr>
                <w:rFonts w:ascii="Times New Roman" w:eastAsia="Times New Roman" w:hAnsi="Times New Roman" w:cs="Times New Roman"/>
                <w:b/>
                <w:sz w:val="24"/>
              </w:rPr>
              <w:t>features</w:t>
            </w:r>
            <w:proofErr w:type="gramEnd"/>
            <w:r>
              <w:rPr>
                <w:rFonts w:ascii="Times New Roman" w:eastAsia="Times New Roman" w:hAnsi="Times New Roman" w:cs="Times New Roman"/>
                <w:b/>
                <w:sz w:val="24"/>
              </w:rPr>
              <w:t xml:space="preserve"> from the most popular HDL language of the time, called </w:t>
            </w:r>
            <w:proofErr w:type="spellStart"/>
            <w:r>
              <w:rPr>
                <w:rFonts w:ascii="Times New Roman" w:eastAsia="Times New Roman" w:hAnsi="Times New Roman" w:cs="Times New Roman"/>
                <w:b/>
                <w:sz w:val="24"/>
              </w:rPr>
              <w:t>HiLo</w:t>
            </w:r>
            <w:proofErr w:type="spellEnd"/>
            <w:r>
              <w:rPr>
                <w:rFonts w:ascii="Times New Roman" w:eastAsia="Times New Roman" w:hAnsi="Times New Roman" w:cs="Times New Roman"/>
                <w:b/>
                <w:sz w:val="24"/>
              </w:rPr>
              <w:t xml:space="preserve"> as well as from traditional computer language such as C. At that time, </w:t>
            </w: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xml:space="preserve"> was not standardized and the language</w:t>
            </w:r>
          </w:p>
          <w:p w:rsidR="00785A43" w:rsidRDefault="00837FE6">
            <w:pPr>
              <w:numPr>
                <w:ilvl w:val="0"/>
                <w:numId w:val="2"/>
              </w:numPr>
              <w:spacing w:after="0" w:line="240" w:lineRule="auto"/>
              <w:ind w:left="720" w:hanging="360"/>
              <w:rPr>
                <w:rFonts w:ascii="Times New Roman" w:eastAsia="Times New Roman" w:hAnsi="Times New Roman" w:cs="Times New Roman"/>
                <w:b/>
                <w:sz w:val="24"/>
              </w:rPr>
            </w:pPr>
            <w:proofErr w:type="gramStart"/>
            <w:r>
              <w:rPr>
                <w:rFonts w:ascii="Times New Roman" w:eastAsia="Times New Roman" w:hAnsi="Times New Roman" w:cs="Times New Roman"/>
                <w:b/>
                <w:sz w:val="24"/>
              </w:rPr>
              <w:t>modifi</w:t>
            </w:r>
            <w:r>
              <w:rPr>
                <w:rFonts w:ascii="Times New Roman" w:eastAsia="Times New Roman" w:hAnsi="Times New Roman" w:cs="Times New Roman"/>
                <w:b/>
                <w:sz w:val="24"/>
              </w:rPr>
              <w:t>ed</w:t>
            </w:r>
            <w:proofErr w:type="gramEnd"/>
            <w:r>
              <w:rPr>
                <w:rFonts w:ascii="Times New Roman" w:eastAsia="Times New Roman" w:hAnsi="Times New Roman" w:cs="Times New Roman"/>
                <w:b/>
                <w:sz w:val="24"/>
              </w:rPr>
              <w:t xml:space="preserve"> itself in almost all the revisions that came out within 1984 to 1990.</w:t>
            </w:r>
          </w:p>
          <w:p w:rsidR="00785A43" w:rsidRDefault="00837FE6">
            <w:pPr>
              <w:numPr>
                <w:ilvl w:val="0"/>
                <w:numId w:val="2"/>
              </w:numPr>
              <w:spacing w:after="0" w:line="240" w:lineRule="auto"/>
              <w:ind w:left="720" w:hanging="360"/>
              <w:rPr>
                <w:rFonts w:ascii="Times New Roman" w:eastAsia="Times New Roman" w:hAnsi="Times New Roman" w:cs="Times New Roman"/>
                <w:b/>
                <w:sz w:val="24"/>
              </w:rPr>
            </w:pP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xml:space="preserve"> simulator was first used beginning in 1985 and was extended substantially through 1987.The implementation was the </w:t>
            </w: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xml:space="preserve"> simulator sold by Gateway. The first major extension </w:t>
            </w:r>
            <w:r>
              <w:rPr>
                <w:rFonts w:ascii="Times New Roman" w:eastAsia="Times New Roman" w:hAnsi="Times New Roman" w:cs="Times New Roman"/>
                <w:b/>
                <w:sz w:val="24"/>
              </w:rPr>
              <w:t xml:space="preserve">was </w:t>
            </w:r>
            <w:proofErr w:type="spellStart"/>
            <w:r>
              <w:rPr>
                <w:rFonts w:ascii="Times New Roman" w:eastAsia="Times New Roman" w:hAnsi="Times New Roman" w:cs="Times New Roman"/>
                <w:b/>
                <w:sz w:val="24"/>
              </w:rPr>
              <w:t>Verilog</w:t>
            </w:r>
            <w:proofErr w:type="spellEnd"/>
            <w:r>
              <w:rPr>
                <w:rFonts w:ascii="Cambria Math" w:eastAsia="Cambria Math" w:hAnsi="Cambria Math" w:cs="Cambria Math"/>
                <w:b/>
                <w:sz w:val="24"/>
              </w:rPr>
              <w:t>−</w:t>
            </w:r>
            <w:r>
              <w:rPr>
                <w:rFonts w:ascii="Times New Roman" w:eastAsia="Times New Roman" w:hAnsi="Times New Roman" w:cs="Times New Roman"/>
                <w:b/>
                <w:sz w:val="24"/>
              </w:rPr>
              <w:t>XL, which added a few features and implemented the infamous "XL algorithm" which was a very efficient method for doing gate</w:t>
            </w:r>
            <w:r>
              <w:rPr>
                <w:rFonts w:ascii="Cambria Math" w:eastAsia="Cambria Math" w:hAnsi="Cambria Math" w:cs="Cambria Math"/>
                <w:b/>
                <w:sz w:val="24"/>
              </w:rPr>
              <w:t>−</w:t>
            </w:r>
            <w:r>
              <w:rPr>
                <w:rFonts w:ascii="Times New Roman" w:eastAsia="Times New Roman" w:hAnsi="Times New Roman" w:cs="Times New Roman"/>
                <w:b/>
                <w:sz w:val="24"/>
              </w:rPr>
              <w:t>level simulation.</w:t>
            </w:r>
          </w:p>
          <w:p w:rsidR="00785A43" w:rsidRDefault="00837FE6">
            <w:pPr>
              <w:numPr>
                <w:ilvl w:val="0"/>
                <w:numId w:val="2"/>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The time was late 1990. Cadence Design System, whose primary product at that time included</w:t>
            </w:r>
          </w:p>
          <w:p w:rsidR="00785A43" w:rsidRDefault="00837FE6">
            <w:pPr>
              <w:numPr>
                <w:ilvl w:val="0"/>
                <w:numId w:val="2"/>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Thin film p</w:t>
            </w:r>
            <w:r>
              <w:rPr>
                <w:rFonts w:ascii="Times New Roman" w:eastAsia="Times New Roman" w:hAnsi="Times New Roman" w:cs="Times New Roman"/>
                <w:b/>
                <w:sz w:val="24"/>
              </w:rPr>
              <w:t>rocess simulator, decided to acquire Gateway Automation System. Along with other</w:t>
            </w:r>
          </w:p>
          <w:p w:rsidR="00785A43" w:rsidRDefault="00837FE6">
            <w:pPr>
              <w:numPr>
                <w:ilvl w:val="0"/>
                <w:numId w:val="2"/>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Gateway product, Cadence now became the owner of the </w:t>
            </w: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xml:space="preserve"> language, and continued </w:t>
            </w:r>
            <w:proofErr w:type="gramStart"/>
            <w:r>
              <w:rPr>
                <w:rFonts w:ascii="Times New Roman" w:eastAsia="Times New Roman" w:hAnsi="Times New Roman" w:cs="Times New Roman"/>
                <w:b/>
                <w:sz w:val="24"/>
              </w:rPr>
              <w:t>to  market</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xml:space="preserve"> as both a language and a simulator. At the same time, Synopsys was mark</w:t>
            </w:r>
            <w:r>
              <w:rPr>
                <w:rFonts w:ascii="Times New Roman" w:eastAsia="Times New Roman" w:hAnsi="Times New Roman" w:cs="Times New Roman"/>
                <w:b/>
                <w:sz w:val="24"/>
              </w:rPr>
              <w:t>eting the top</w:t>
            </w:r>
            <w:r>
              <w:rPr>
                <w:rFonts w:ascii="Cambria Math" w:eastAsia="Cambria Math" w:hAnsi="Cambria Math" w:cs="Cambria Math"/>
                <w:b/>
                <w:sz w:val="24"/>
              </w:rPr>
              <w:t>−</w:t>
            </w:r>
            <w:r>
              <w:rPr>
                <w:rFonts w:ascii="Times New Roman" w:eastAsia="Times New Roman" w:hAnsi="Times New Roman" w:cs="Times New Roman"/>
                <w:b/>
                <w:sz w:val="24"/>
              </w:rPr>
              <w:t xml:space="preserve">down design methodology, using </w:t>
            </w: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This was a powerful combination.</w:t>
            </w:r>
          </w:p>
          <w:p w:rsidR="00785A43" w:rsidRDefault="00785A43">
            <w:pPr>
              <w:spacing w:after="0" w:line="240" w:lineRule="auto"/>
              <w:rPr>
                <w:rFonts w:ascii="Times New Roman" w:eastAsia="Times New Roman" w:hAnsi="Times New Roman" w:cs="Times New Roman"/>
                <w:b/>
                <w:sz w:val="24"/>
              </w:rPr>
            </w:pPr>
          </w:p>
          <w:p w:rsidR="00785A43" w:rsidRDefault="00837FE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Lexical Conventions</w:t>
            </w:r>
          </w:p>
          <w:p w:rsidR="00785A43" w:rsidRDefault="00837FE6">
            <w:pPr>
              <w:numPr>
                <w:ilvl w:val="0"/>
                <w:numId w:val="3"/>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The basic lexical conventions used by </w:t>
            </w: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xml:space="preserve"> HDL are similar to those in the C programming</w:t>
            </w:r>
          </w:p>
          <w:p w:rsidR="00785A43" w:rsidRDefault="00837FE6">
            <w:pPr>
              <w:numPr>
                <w:ilvl w:val="0"/>
                <w:numId w:val="3"/>
              </w:numPr>
              <w:spacing w:after="0" w:line="240" w:lineRule="auto"/>
              <w:ind w:left="720" w:hanging="360"/>
              <w:rPr>
                <w:rFonts w:ascii="Times New Roman" w:eastAsia="Times New Roman" w:hAnsi="Times New Roman" w:cs="Times New Roman"/>
                <w:b/>
                <w:sz w:val="24"/>
              </w:rPr>
            </w:pPr>
            <w:proofErr w:type="gramStart"/>
            <w:r>
              <w:rPr>
                <w:rFonts w:ascii="Times New Roman" w:eastAsia="Times New Roman" w:hAnsi="Times New Roman" w:cs="Times New Roman"/>
                <w:b/>
                <w:sz w:val="24"/>
              </w:rPr>
              <w:t>language</w:t>
            </w:r>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Verilog</w:t>
            </w:r>
            <w:proofErr w:type="spellEnd"/>
            <w:r>
              <w:rPr>
                <w:rFonts w:ascii="Times New Roman" w:eastAsia="Times New Roman" w:hAnsi="Times New Roman" w:cs="Times New Roman"/>
                <w:b/>
                <w:sz w:val="24"/>
              </w:rPr>
              <w:t xml:space="preserve"> HDL is a case</w:t>
            </w:r>
            <w:r>
              <w:rPr>
                <w:rFonts w:ascii="Cambria Math" w:eastAsia="Cambria Math" w:hAnsi="Cambria Math" w:cs="Cambria Math"/>
                <w:b/>
                <w:sz w:val="24"/>
              </w:rPr>
              <w:t>−</w:t>
            </w:r>
            <w:r>
              <w:rPr>
                <w:rFonts w:ascii="Times New Roman" w:eastAsia="Times New Roman" w:hAnsi="Times New Roman" w:cs="Times New Roman"/>
                <w:b/>
                <w:sz w:val="24"/>
              </w:rPr>
              <w:t>sensitive lan</w:t>
            </w:r>
            <w:r>
              <w:rPr>
                <w:rFonts w:ascii="Times New Roman" w:eastAsia="Times New Roman" w:hAnsi="Times New Roman" w:cs="Times New Roman"/>
                <w:b/>
                <w:sz w:val="24"/>
              </w:rPr>
              <w:t>guage. All keywords are in lowercase.</w:t>
            </w:r>
          </w:p>
          <w:p w:rsidR="00785A43" w:rsidRDefault="00785A43">
            <w:pPr>
              <w:spacing w:after="0" w:line="240" w:lineRule="auto"/>
              <w:rPr>
                <w:rFonts w:ascii="Times New Roman" w:eastAsia="Times New Roman" w:hAnsi="Times New Roman" w:cs="Times New Roman"/>
                <w:b/>
                <w:sz w:val="24"/>
              </w:rPr>
            </w:pPr>
          </w:p>
          <w:p w:rsidR="00785A43" w:rsidRDefault="00785A43">
            <w:pPr>
              <w:spacing w:after="0" w:line="240" w:lineRule="auto"/>
              <w:rPr>
                <w:rFonts w:ascii="Times New Roman" w:eastAsia="Times New Roman" w:hAnsi="Times New Roman" w:cs="Times New Roman"/>
                <w:b/>
                <w:sz w:val="24"/>
              </w:rPr>
            </w:pPr>
          </w:p>
          <w:p w:rsidR="00785A43" w:rsidRDefault="00837FE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White Space</w:t>
            </w:r>
          </w:p>
          <w:p w:rsidR="00785A43" w:rsidRDefault="00837FE6">
            <w:pPr>
              <w:numPr>
                <w:ilvl w:val="0"/>
                <w:numId w:val="4"/>
              </w:numPr>
              <w:spacing w:after="0" w:line="240" w:lineRule="auto"/>
              <w:ind w:left="720" w:hanging="360"/>
              <w:rPr>
                <w:rFonts w:ascii="Times New Roman" w:eastAsia="Times New Roman" w:hAnsi="Times New Roman" w:cs="Times New Roman"/>
                <w:b/>
                <w:sz w:val="24"/>
              </w:rPr>
            </w:pPr>
            <w:r>
              <w:rPr>
                <w:rFonts w:ascii="Times New Roman" w:eastAsia="Times New Roman" w:hAnsi="Times New Roman" w:cs="Times New Roman"/>
                <w:b/>
                <w:sz w:val="24"/>
              </w:rPr>
              <w:t>White space can contain the characters for blanks, tabs, newlines, and form feeds. These characters are ignored except when they serve to separate other tokens. However, blanks and tabs are significant in strings.</w:t>
            </w:r>
          </w:p>
          <w:p w:rsidR="00785A43" w:rsidRDefault="00837FE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White space characters are :</w:t>
            </w:r>
          </w:p>
          <w:p w:rsidR="00785A43" w:rsidRDefault="00837FE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 Blank spaces</w:t>
            </w:r>
          </w:p>
          <w:p w:rsidR="00785A43" w:rsidRDefault="00837FE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 Tabs</w:t>
            </w:r>
          </w:p>
          <w:p w:rsidR="00785A43" w:rsidRDefault="00837FE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 Carriage returns</w:t>
            </w:r>
          </w:p>
          <w:p w:rsidR="00785A43" w:rsidRDefault="00837FE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 New</w:t>
            </w:r>
            <w:r>
              <w:rPr>
                <w:rFonts w:ascii="Cambria Math" w:eastAsia="Cambria Math" w:hAnsi="Cambria Math" w:cs="Cambria Math"/>
                <w:b/>
                <w:sz w:val="24"/>
              </w:rPr>
              <w:t>−</w:t>
            </w:r>
            <w:r>
              <w:rPr>
                <w:rFonts w:ascii="Times New Roman" w:eastAsia="Times New Roman" w:hAnsi="Times New Roman" w:cs="Times New Roman"/>
                <w:b/>
                <w:sz w:val="24"/>
              </w:rPr>
              <w:t>line</w:t>
            </w:r>
          </w:p>
          <w:p w:rsidR="00785A43" w:rsidRDefault="00837FE6">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 Form</w:t>
            </w:r>
            <w:r>
              <w:rPr>
                <w:rFonts w:ascii="Cambria Math" w:eastAsia="Cambria Math" w:hAnsi="Cambria Math" w:cs="Cambria Math"/>
                <w:b/>
                <w:sz w:val="24"/>
              </w:rPr>
              <w:t>−</w:t>
            </w:r>
            <w:r>
              <w:rPr>
                <w:rFonts w:ascii="Times New Roman" w:eastAsia="Times New Roman" w:hAnsi="Times New Roman" w:cs="Times New Roman"/>
                <w:b/>
                <w:sz w:val="24"/>
              </w:rPr>
              <w:t>feeds</w:t>
            </w: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pPr>
          </w:p>
        </w:tc>
      </w:tr>
    </w:tbl>
    <w:p w:rsidR="00785A43" w:rsidRDefault="00785A43">
      <w:pPr>
        <w:spacing w:after="160" w:line="259" w:lineRule="auto"/>
        <w:rPr>
          <w:rFonts w:ascii="Calibri" w:eastAsia="Calibri" w:hAnsi="Calibri" w:cs="Calibri"/>
          <w:b/>
          <w:sz w:val="24"/>
        </w:rPr>
      </w:pPr>
    </w:p>
    <w:tbl>
      <w:tblPr>
        <w:tblW w:w="0" w:type="auto"/>
        <w:tblInd w:w="98" w:type="dxa"/>
        <w:tblCellMar>
          <w:left w:w="10" w:type="dxa"/>
          <w:right w:w="10" w:type="dxa"/>
        </w:tblCellMar>
        <w:tblLook w:val="0000"/>
      </w:tblPr>
      <w:tblGrid>
        <w:gridCol w:w="985"/>
        <w:gridCol w:w="3961"/>
        <w:gridCol w:w="1351"/>
        <w:gridCol w:w="2595"/>
        <w:gridCol w:w="586"/>
      </w:tblGrid>
      <w:tr w:rsidR="00785A43">
        <w:tblPrEx>
          <w:tblCellMar>
            <w:top w:w="0" w:type="dxa"/>
            <w:bottom w:w="0" w:type="dxa"/>
          </w:tblCellMar>
        </w:tblPrEx>
        <w:trPr>
          <w:trHeight w:val="1"/>
        </w:trPr>
        <w:tc>
          <w:tcPr>
            <w:tcW w:w="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Date:</w:t>
            </w:r>
          </w:p>
        </w:tc>
        <w:tc>
          <w:tcPr>
            <w:tcW w:w="40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rPr>
              <w:t>05/06/2020</w:t>
            </w:r>
          </w:p>
        </w:tc>
        <w:tc>
          <w:tcPr>
            <w:tcW w:w="135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Name:</w:t>
            </w:r>
          </w:p>
        </w:tc>
        <w:tc>
          <w:tcPr>
            <w:tcW w:w="5614" w:type="dxa"/>
            <w:gridSpan w:val="2"/>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rPr>
              <w:t>SHILPA C</w:t>
            </w:r>
          </w:p>
        </w:tc>
      </w:tr>
      <w:tr w:rsidR="00785A43">
        <w:tblPrEx>
          <w:tblCellMar>
            <w:top w:w="0" w:type="dxa"/>
            <w:bottom w:w="0" w:type="dxa"/>
          </w:tblCellMar>
        </w:tblPrEx>
        <w:trPr>
          <w:trHeight w:val="1"/>
        </w:trPr>
        <w:tc>
          <w:tcPr>
            <w:tcW w:w="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rPr>
              <w:t>Course:</w:t>
            </w:r>
          </w:p>
        </w:tc>
        <w:tc>
          <w:tcPr>
            <w:tcW w:w="40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rPr>
              <w:t>PYTHON</w:t>
            </w:r>
          </w:p>
        </w:tc>
        <w:tc>
          <w:tcPr>
            <w:tcW w:w="135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USN:</w:t>
            </w:r>
          </w:p>
        </w:tc>
        <w:tc>
          <w:tcPr>
            <w:tcW w:w="5614" w:type="dxa"/>
            <w:gridSpan w:val="2"/>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rPr>
              <w:t>4AL17EC08</w:t>
            </w:r>
            <w:r>
              <w:rPr>
                <w:rFonts w:ascii="Times New Roman" w:eastAsia="Times New Roman" w:hAnsi="Times New Roman" w:cs="Times New Roman"/>
                <w:b/>
              </w:rPr>
              <w:t>6</w:t>
            </w:r>
          </w:p>
        </w:tc>
      </w:tr>
      <w:tr w:rsidR="00785A43">
        <w:tblPrEx>
          <w:tblCellMar>
            <w:top w:w="0" w:type="dxa"/>
            <w:bottom w:w="0" w:type="dxa"/>
          </w:tblCellMar>
        </w:tblPrEx>
        <w:trPr>
          <w:trHeight w:val="1"/>
        </w:trPr>
        <w:tc>
          <w:tcPr>
            <w:tcW w:w="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Topic:</w:t>
            </w:r>
          </w:p>
        </w:tc>
        <w:tc>
          <w:tcPr>
            <w:tcW w:w="40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rPr>
              <w:t xml:space="preserve">Build a Data Collector Web App with </w:t>
            </w:r>
            <w:proofErr w:type="spellStart"/>
            <w:r>
              <w:rPr>
                <w:rFonts w:ascii="Times New Roman" w:eastAsia="Times New Roman" w:hAnsi="Times New Roman" w:cs="Times New Roman"/>
                <w:b/>
              </w:rPr>
              <w:t>PostGreSQL</w:t>
            </w:r>
            <w:proofErr w:type="spellEnd"/>
            <w:r>
              <w:rPr>
                <w:rFonts w:ascii="Times New Roman" w:eastAsia="Times New Roman" w:hAnsi="Times New Roman" w:cs="Times New Roman"/>
                <w:b/>
              </w:rPr>
              <w:t xml:space="preserve"> and flask</w:t>
            </w:r>
          </w:p>
        </w:tc>
        <w:tc>
          <w:tcPr>
            <w:tcW w:w="135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sz w:val="24"/>
              </w:rPr>
              <w:t>Semester &amp;</w:t>
            </w:r>
            <w:r>
              <w:rPr>
                <w:rFonts w:ascii="Times New Roman" w:eastAsia="Times New Roman" w:hAnsi="Times New Roman" w:cs="Times New Roman"/>
                <w:b/>
                <w:sz w:val="24"/>
              </w:rPr>
              <w:t xml:space="preserve"> Section:</w:t>
            </w:r>
          </w:p>
        </w:tc>
        <w:tc>
          <w:tcPr>
            <w:tcW w:w="5614" w:type="dxa"/>
            <w:gridSpan w:val="2"/>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785A43" w:rsidRDefault="00837FE6">
            <w:pPr>
              <w:spacing w:after="0" w:line="240" w:lineRule="auto"/>
            </w:pPr>
            <w:r>
              <w:rPr>
                <w:rFonts w:ascii="Times New Roman" w:eastAsia="Times New Roman" w:hAnsi="Times New Roman" w:cs="Times New Roman"/>
                <w:b/>
              </w:rPr>
              <w:t xml:space="preserve">6th </w:t>
            </w:r>
            <w:proofErr w:type="spellStart"/>
            <w:r>
              <w:rPr>
                <w:rFonts w:ascii="Times New Roman" w:eastAsia="Times New Roman" w:hAnsi="Times New Roman" w:cs="Times New Roman"/>
                <w:b/>
              </w:rPr>
              <w:t>Bsec</w:t>
            </w:r>
            <w:proofErr w:type="spellEnd"/>
          </w:p>
        </w:tc>
      </w:tr>
      <w:tr w:rsidR="00785A43">
        <w:tblPrEx>
          <w:tblCellMar>
            <w:top w:w="0" w:type="dxa"/>
            <w:bottom w:w="0" w:type="dxa"/>
          </w:tblCellMar>
        </w:tblPrEx>
        <w:trPr>
          <w:gridAfter w:val="1"/>
          <w:wAfter w:w="2014" w:type="dxa"/>
          <w:trHeight w:val="1"/>
        </w:trPr>
        <w:tc>
          <w:tcPr>
            <w:tcW w:w="998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jc w:val="center"/>
              <w:rPr>
                <w:rFonts w:ascii="Calibri" w:eastAsia="Calibri" w:hAnsi="Calibri" w:cs="Calibri"/>
              </w:rPr>
            </w:pPr>
            <w:r>
              <w:rPr>
                <w:rFonts w:ascii="Calibri" w:eastAsia="Calibri" w:hAnsi="Calibri" w:cs="Calibri"/>
                <w:b/>
                <w:sz w:val="24"/>
              </w:rPr>
              <w:t>AFTERNOON SESSION DETAILS</w:t>
            </w:r>
          </w:p>
        </w:tc>
      </w:tr>
      <w:tr w:rsidR="00785A43">
        <w:tblPrEx>
          <w:tblCellMar>
            <w:top w:w="0" w:type="dxa"/>
            <w:bottom w:w="0" w:type="dxa"/>
          </w:tblCellMar>
        </w:tblPrEx>
        <w:trPr>
          <w:gridAfter w:val="1"/>
          <w:wAfter w:w="2014" w:type="dxa"/>
          <w:trHeight w:val="1"/>
        </w:trPr>
        <w:tc>
          <w:tcPr>
            <w:tcW w:w="998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rPr>
                <w:rFonts w:ascii="Calibri" w:eastAsia="Calibri" w:hAnsi="Calibri" w:cs="Calibri"/>
                <w:b/>
                <w:sz w:val="24"/>
              </w:rPr>
            </w:pPr>
            <w:r>
              <w:rPr>
                <w:rFonts w:ascii="Calibri" w:eastAsia="Calibri" w:hAnsi="Calibri" w:cs="Calibri"/>
                <w:b/>
                <w:sz w:val="24"/>
              </w:rPr>
              <w:t>Image of session</w:t>
            </w:r>
          </w:p>
          <w:p w:rsidR="00785A43" w:rsidRDefault="00785A43">
            <w:pPr>
              <w:spacing w:after="0" w:line="240" w:lineRule="auto"/>
              <w:rPr>
                <w:rFonts w:ascii="Calibri" w:eastAsia="Calibri" w:hAnsi="Calibri" w:cs="Calibri"/>
                <w:b/>
                <w:sz w:val="24"/>
              </w:rPr>
            </w:pPr>
            <w:r>
              <w:object w:dxaOrig="8503" w:dyaOrig="4778">
                <v:rect id="rectole0000000002" o:spid="_x0000_i1025" style="width:425.25pt;height:239.25pt" o:ole="" o:preferrelative="t" stroked="f">
                  <v:imagedata r:id="rId8" o:title=""/>
                </v:rect>
                <o:OLEObject Type="Embed" ProgID="StaticMetafile" ShapeID="rectole0000000002" DrawAspect="Content" ObjectID="_1652885718" r:id="rId9"/>
              </w:object>
            </w: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r>
              <w:object w:dxaOrig="8503" w:dyaOrig="4778">
                <v:rect id="rectole0000000003" o:spid="_x0000_i1026" style="width:425.25pt;height:239.25pt" o:ole="" o:preferrelative="t" stroked="f">
                  <v:imagedata r:id="rId10" o:title=""/>
                </v:rect>
                <o:OLEObject Type="Embed" ProgID="StaticMetafile" ShapeID="rectole0000000003" DrawAspect="Content" ObjectID="_1652885719" r:id="rId11"/>
              </w:object>
            </w: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rPr>
            </w:pPr>
          </w:p>
        </w:tc>
      </w:tr>
      <w:tr w:rsidR="00785A43">
        <w:tblPrEx>
          <w:tblCellMar>
            <w:top w:w="0" w:type="dxa"/>
            <w:bottom w:w="0" w:type="dxa"/>
          </w:tblCellMar>
        </w:tblPrEx>
        <w:trPr>
          <w:gridAfter w:val="1"/>
          <w:wAfter w:w="2014" w:type="dxa"/>
          <w:trHeight w:val="9170"/>
        </w:trPr>
        <w:tc>
          <w:tcPr>
            <w:tcW w:w="998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85A43" w:rsidRDefault="00837FE6">
            <w:pPr>
              <w:spacing w:after="0" w:line="240" w:lineRule="auto"/>
              <w:rPr>
                <w:rFonts w:ascii="Calibri" w:eastAsia="Calibri" w:hAnsi="Calibri" w:cs="Calibri"/>
                <w:b/>
                <w:sz w:val="24"/>
              </w:rPr>
            </w:pPr>
            <w:r>
              <w:rPr>
                <w:rFonts w:ascii="Calibri" w:eastAsia="Calibri" w:hAnsi="Calibri" w:cs="Calibri"/>
                <w:b/>
                <w:sz w:val="24"/>
              </w:rPr>
              <w:lastRenderedPageBreak/>
              <w:t>Report – Report can be typed or hand written for up to two pages.</w:t>
            </w:r>
          </w:p>
          <w:p w:rsidR="00785A43" w:rsidRDefault="00837FE6">
            <w:pPr>
              <w:numPr>
                <w:ilvl w:val="0"/>
                <w:numId w:val="5"/>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Creating an API or Web application using python has been made easy with Flask. It is a micro web framework written in Python.</w:t>
            </w:r>
          </w:p>
          <w:p w:rsidR="00785A43" w:rsidRDefault="00785A43">
            <w:pPr>
              <w:spacing w:after="0" w:line="240" w:lineRule="auto"/>
              <w:rPr>
                <w:rFonts w:ascii="Times New Roman" w:eastAsia="Times New Roman" w:hAnsi="Times New Roman" w:cs="Times New Roman"/>
                <w:sz w:val="24"/>
              </w:rPr>
            </w:pPr>
          </w:p>
          <w:p w:rsidR="00785A43" w:rsidRDefault="00837FE6">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Steps we follow here,</w:t>
            </w:r>
          </w:p>
          <w:p w:rsidR="00785A43" w:rsidRDefault="00837FE6">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Install </w:t>
            </w:r>
            <w:proofErr w:type="spellStart"/>
            <w:r>
              <w:rPr>
                <w:rFonts w:ascii="Times New Roman" w:eastAsia="Times New Roman" w:hAnsi="Times New Roman" w:cs="Times New Roman"/>
                <w:sz w:val="24"/>
              </w:rPr>
              <w:t>PostgreSQL</w:t>
            </w:r>
            <w:proofErr w:type="spellEnd"/>
            <w:r>
              <w:rPr>
                <w:rFonts w:ascii="Times New Roman" w:eastAsia="Times New Roman" w:hAnsi="Times New Roman" w:cs="Times New Roman"/>
                <w:sz w:val="24"/>
              </w:rPr>
              <w:t xml:space="preserve"> to local machine</w:t>
            </w:r>
          </w:p>
          <w:p w:rsidR="00785A43" w:rsidRDefault="00837FE6">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Install </w:t>
            </w:r>
            <w:proofErr w:type="spellStart"/>
            <w:r>
              <w:rPr>
                <w:rFonts w:ascii="Times New Roman" w:eastAsia="Times New Roman" w:hAnsi="Times New Roman" w:cs="Times New Roman"/>
                <w:sz w:val="24"/>
              </w:rPr>
              <w:t>Heroku</w:t>
            </w:r>
            <w:proofErr w:type="spellEnd"/>
            <w:r>
              <w:rPr>
                <w:rFonts w:ascii="Times New Roman" w:eastAsia="Times New Roman" w:hAnsi="Times New Roman" w:cs="Times New Roman"/>
                <w:sz w:val="24"/>
              </w:rPr>
              <w:t xml:space="preserve"> CLI</w:t>
            </w:r>
          </w:p>
          <w:p w:rsidR="00785A43" w:rsidRDefault="00837FE6">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Create python virtual environment for the project</w:t>
            </w:r>
          </w:p>
          <w:p w:rsidR="00785A43" w:rsidRDefault="00837FE6">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Create a sample code with Flask to check</w:t>
            </w:r>
          </w:p>
          <w:p w:rsidR="00785A43" w:rsidRDefault="00837FE6">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Create database</w:t>
            </w:r>
          </w:p>
          <w:p w:rsidR="00785A43" w:rsidRDefault="00837FE6">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Create configurations</w:t>
            </w:r>
          </w:p>
          <w:p w:rsidR="00785A43" w:rsidRDefault="00837FE6">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Database migration</w:t>
            </w:r>
          </w:p>
          <w:p w:rsidR="00785A43" w:rsidRDefault="00837FE6">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Finish the code</w:t>
            </w:r>
          </w:p>
          <w:p w:rsidR="00785A43" w:rsidRDefault="00837FE6">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Commit changes using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and push to </w:t>
            </w:r>
            <w:proofErr w:type="spellStart"/>
            <w:r>
              <w:rPr>
                <w:rFonts w:ascii="Times New Roman" w:eastAsia="Times New Roman" w:hAnsi="Times New Roman" w:cs="Times New Roman"/>
                <w:sz w:val="24"/>
              </w:rPr>
              <w:t>Heroku</w:t>
            </w:r>
            <w:proofErr w:type="spellEnd"/>
          </w:p>
          <w:p w:rsidR="00785A43" w:rsidRDefault="00785A43">
            <w:pPr>
              <w:spacing w:after="0" w:line="240" w:lineRule="auto"/>
              <w:rPr>
                <w:rFonts w:ascii="Times New Roman" w:eastAsia="Times New Roman" w:hAnsi="Times New Roman" w:cs="Times New Roman"/>
                <w:sz w:val="24"/>
              </w:rPr>
            </w:pPr>
          </w:p>
          <w:p w:rsidR="00785A43" w:rsidRDefault="00837FE6">
            <w:pPr>
              <w:numPr>
                <w:ilvl w:val="0"/>
                <w:numId w:val="7"/>
              </w:numPr>
              <w:spacing w:after="0" w:line="240" w:lineRule="auto"/>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SQLAlchemy</w:t>
            </w:r>
            <w:proofErr w:type="spellEnd"/>
            <w:r>
              <w:rPr>
                <w:rFonts w:ascii="Times New Roman" w:eastAsia="Times New Roman" w:hAnsi="Times New Roman" w:cs="Times New Roman"/>
                <w:sz w:val="24"/>
              </w:rPr>
              <w:t xml:space="preserve"> is a Python SQL toolkit and object r</w:t>
            </w:r>
            <w:r>
              <w:rPr>
                <w:rFonts w:ascii="Times New Roman" w:eastAsia="Times New Roman" w:hAnsi="Times New Roman" w:cs="Times New Roman"/>
                <w:sz w:val="24"/>
              </w:rPr>
              <w:t xml:space="preserve">elational </w:t>
            </w:r>
            <w:proofErr w:type="spellStart"/>
            <w:r>
              <w:rPr>
                <w:rFonts w:ascii="Times New Roman" w:eastAsia="Times New Roman" w:hAnsi="Times New Roman" w:cs="Times New Roman"/>
                <w:sz w:val="24"/>
              </w:rPr>
              <w:t>mapper</w:t>
            </w:r>
            <w:proofErr w:type="spellEnd"/>
            <w:r>
              <w:rPr>
                <w:rFonts w:ascii="Times New Roman" w:eastAsia="Times New Roman" w:hAnsi="Times New Roman" w:cs="Times New Roman"/>
                <w:sz w:val="24"/>
              </w:rPr>
              <w:t xml:space="preserve"> (ORM) that enables Python to communicate with the SQL database system you prefer: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PostgreSQL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SQLite</w:t>
            </w:r>
            <w:proofErr w:type="spellEnd"/>
            <w:r>
              <w:rPr>
                <w:rFonts w:ascii="Times New Roman" w:eastAsia="Times New Roman" w:hAnsi="Times New Roman" w:cs="Times New Roman"/>
                <w:sz w:val="24"/>
              </w:rPr>
              <w:t xml:space="preserve">, and others. An ORM converts data between incompatible systems (object structure in Python, table structure in SQL database). </w:t>
            </w:r>
            <w:proofErr w:type="spellStart"/>
            <w:r>
              <w:rPr>
                <w:rFonts w:ascii="Times New Roman" w:eastAsia="Times New Roman" w:hAnsi="Times New Roman" w:cs="Times New Roman"/>
                <w:sz w:val="24"/>
              </w:rPr>
              <w:t>SQLAl</w:t>
            </w:r>
            <w:r>
              <w:rPr>
                <w:rFonts w:ascii="Times New Roman" w:eastAsia="Times New Roman" w:hAnsi="Times New Roman" w:cs="Times New Roman"/>
                <w:sz w:val="24"/>
              </w:rPr>
              <w:t>chemy</w:t>
            </w:r>
            <w:proofErr w:type="spellEnd"/>
            <w:r>
              <w:rPr>
                <w:rFonts w:ascii="Times New Roman" w:eastAsia="Times New Roman" w:hAnsi="Times New Roman" w:cs="Times New Roman"/>
                <w:sz w:val="24"/>
              </w:rPr>
              <w:t xml:space="preserve"> is basically a bridge between Python and a SQL database.</w:t>
            </w:r>
          </w:p>
          <w:p w:rsidR="00785A43" w:rsidRDefault="00785A43">
            <w:pPr>
              <w:spacing w:after="0" w:line="240" w:lineRule="auto"/>
              <w:rPr>
                <w:rFonts w:ascii="Times New Roman" w:eastAsia="Times New Roman" w:hAnsi="Times New Roman" w:cs="Times New Roman"/>
                <w:sz w:val="24"/>
              </w:rPr>
            </w:pPr>
          </w:p>
          <w:p w:rsidR="00785A43" w:rsidRDefault="00837FE6">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SQLite</w:t>
            </w:r>
            <w:proofErr w:type="spellEnd"/>
            <w:r>
              <w:rPr>
                <w:rFonts w:ascii="Times New Roman" w:eastAsia="Times New Roman" w:hAnsi="Times New Roman" w:cs="Times New Roman"/>
                <w:sz w:val="24"/>
              </w:rPr>
              <w:t xml:space="preserve"> database used here is named </w:t>
            </w:r>
            <w:proofErr w:type="spellStart"/>
            <w:r>
              <w:rPr>
                <w:rFonts w:ascii="Times New Roman" w:eastAsia="Times New Roman" w:hAnsi="Times New Roman" w:cs="Times New Roman"/>
                <w:sz w:val="24"/>
              </w:rPr>
              <w:t>sockmarket.db</w:t>
            </w:r>
            <w:proofErr w:type="spellEnd"/>
            <w:r>
              <w:rPr>
                <w:rFonts w:ascii="Times New Roman" w:eastAsia="Times New Roman" w:hAnsi="Times New Roman" w:cs="Times New Roman"/>
                <w:sz w:val="24"/>
              </w:rPr>
              <w:t>. It has only one table, named socks. It has seven fields: id, name, style, color, quantity, price, and updated. You will see the table name</w:t>
            </w:r>
            <w:r>
              <w:rPr>
                <w:rFonts w:ascii="Times New Roman" w:eastAsia="Times New Roman" w:hAnsi="Times New Roman" w:cs="Times New Roman"/>
                <w:sz w:val="24"/>
              </w:rPr>
              <w:t xml:space="preserve"> and the field names later, in the Python code. </w:t>
            </w: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785A43" w:rsidRDefault="00785A43">
            <w:pPr>
              <w:spacing w:after="0" w:line="240" w:lineRule="auto"/>
              <w:rPr>
                <w:rFonts w:ascii="Calibri" w:eastAsia="Calibri" w:hAnsi="Calibri" w:cs="Calibri"/>
                <w:b/>
                <w:sz w:val="24"/>
              </w:rPr>
            </w:pPr>
          </w:p>
          <w:p w:rsidR="00837FE6" w:rsidRDefault="00837FE6">
            <w:pPr>
              <w:spacing w:after="0" w:line="240" w:lineRule="auto"/>
            </w:pPr>
          </w:p>
        </w:tc>
      </w:tr>
    </w:tbl>
    <w:p w:rsidR="00785A43" w:rsidRDefault="00785A43">
      <w:pPr>
        <w:spacing w:after="160" w:line="259" w:lineRule="auto"/>
        <w:rPr>
          <w:rFonts w:ascii="Calibri" w:eastAsia="Calibri" w:hAnsi="Calibri" w:cs="Calibri"/>
          <w:b/>
          <w:sz w:val="24"/>
        </w:rPr>
      </w:pPr>
    </w:p>
    <w:sectPr w:rsidR="00785A4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E61573"/>
    <w:multiLevelType w:val="multilevel"/>
    <w:tmpl w:val="F06274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A6813D7"/>
    <w:multiLevelType w:val="multilevel"/>
    <w:tmpl w:val="C44AD9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C0612DD"/>
    <w:multiLevelType w:val="multilevel"/>
    <w:tmpl w:val="B456F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C962755"/>
    <w:multiLevelType w:val="multilevel"/>
    <w:tmpl w:val="3BCC4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0990C44"/>
    <w:multiLevelType w:val="multilevel"/>
    <w:tmpl w:val="78D4DC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2FF2A71"/>
    <w:multiLevelType w:val="multilevel"/>
    <w:tmpl w:val="FE102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BC54F34"/>
    <w:multiLevelType w:val="multilevel"/>
    <w:tmpl w:val="82FEE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5F06C03"/>
    <w:multiLevelType w:val="multilevel"/>
    <w:tmpl w:val="EE3282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7"/>
  </w:num>
  <w:num w:numId="3">
    <w:abstractNumId w:val="1"/>
  </w:num>
  <w:num w:numId="4">
    <w:abstractNumId w:val="3"/>
  </w:num>
  <w:num w:numId="5">
    <w:abstractNumId w:val="6"/>
  </w:num>
  <w:num w:numId="6">
    <w:abstractNumId w:val="2"/>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785A43"/>
    <w:rsid w:val="00785A43"/>
    <w:rsid w:val="00837F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F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FE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596</Words>
  <Characters>3402</Characters>
  <Application>Microsoft Office Word</Application>
  <DocSecurity>0</DocSecurity>
  <Lines>28</Lines>
  <Paragraphs>7</Paragraphs>
  <ScaleCrop>false</ScaleCrop>
  <Company/>
  <LinksUpToDate>false</LinksUpToDate>
  <CharactersWithSpaces>3991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2020-06-05T12:34:00Z</dcterms:created>
  <dcterms:modified xsi:type="dcterms:W3CDTF">2020-06-05T12:39:00Z</dcterms:modified>
</cp:coreProperties>
</file>