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291" w:rsidRDefault="004A3707">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p w:rsidR="00AF3291" w:rsidRDefault="00AF3291">
      <w:pPr>
        <w:spacing w:after="160" w:line="259" w:lineRule="auto"/>
        <w:rPr>
          <w:rFonts w:ascii="Calibri" w:eastAsia="Calibri" w:hAnsi="Calibri" w:cs="Calibri"/>
          <w:b/>
          <w:sz w:val="24"/>
        </w:rPr>
      </w:pPr>
    </w:p>
    <w:tbl>
      <w:tblPr>
        <w:tblW w:w="0" w:type="auto"/>
        <w:tblInd w:w="98" w:type="dxa"/>
        <w:tblCellMar>
          <w:left w:w="10" w:type="dxa"/>
          <w:right w:w="10" w:type="dxa"/>
        </w:tblCellMar>
        <w:tblLook w:val="0000"/>
      </w:tblPr>
      <w:tblGrid>
        <w:gridCol w:w="1905"/>
        <w:gridCol w:w="2538"/>
        <w:gridCol w:w="2550"/>
        <w:gridCol w:w="2485"/>
      </w:tblGrid>
      <w:tr w:rsidR="00AF3291" w:rsidTr="004A3707">
        <w:tblPrEx>
          <w:tblCellMar>
            <w:top w:w="0" w:type="dxa"/>
            <w:bottom w:w="0" w:type="dxa"/>
          </w:tblCellMar>
        </w:tblPrEx>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Date:</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9/07/2020</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Name:</w:t>
            </w: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SHILPA C</w:t>
            </w:r>
          </w:p>
        </w:tc>
      </w:tr>
      <w:tr w:rsidR="00AF3291" w:rsidTr="004A3707">
        <w:tblPrEx>
          <w:tblCellMar>
            <w:top w:w="0" w:type="dxa"/>
            <w:bottom w:w="0" w:type="dxa"/>
          </w:tblCellMar>
        </w:tblPrEx>
        <w:trPr>
          <w:trHeight w:val="1"/>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Course:</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Introduction to Internet of Things</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USN:</w:t>
            </w: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4AL17EC08</w:t>
            </w:r>
            <w:r>
              <w:rPr>
                <w:rFonts w:ascii="Calibri" w:eastAsia="Calibri" w:hAnsi="Calibri" w:cs="Calibri"/>
                <w:b/>
                <w:sz w:val="24"/>
              </w:rPr>
              <w:t>6</w:t>
            </w:r>
          </w:p>
        </w:tc>
      </w:tr>
      <w:tr w:rsidR="00AF3291" w:rsidTr="004A3707">
        <w:tblPrEx>
          <w:tblCellMar>
            <w:top w:w="0" w:type="dxa"/>
            <w:bottom w:w="0" w:type="dxa"/>
          </w:tblCellMar>
        </w:tblPrEx>
        <w:trPr>
          <w:trHeight w:val="400"/>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Topic:</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b/>
                <w:sz w:val="24"/>
              </w:rPr>
            </w:pPr>
            <w:r>
              <w:rPr>
                <w:rFonts w:ascii="Calibri" w:eastAsia="Calibri" w:hAnsi="Calibri" w:cs="Calibri"/>
                <w:b/>
                <w:sz w:val="24"/>
              </w:rPr>
              <w:t>Chapter 4</w:t>
            </w:r>
          </w:p>
          <w:p w:rsidR="00AF3291" w:rsidRDefault="004A3707">
            <w:pPr>
              <w:spacing w:after="0" w:line="240" w:lineRule="auto"/>
              <w:rPr>
                <w:rFonts w:ascii="Calibri" w:eastAsia="Calibri" w:hAnsi="Calibri" w:cs="Calibri"/>
              </w:rPr>
            </w:pPr>
            <w:r>
              <w:rPr>
                <w:rFonts w:ascii="Calibri" w:eastAsia="Calibri" w:hAnsi="Calibri" w:cs="Calibri"/>
                <w:b/>
                <w:sz w:val="24"/>
              </w:rPr>
              <w:t>Everything Can be Automated</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proofErr w:type="spellStart"/>
            <w:r>
              <w:rPr>
                <w:rFonts w:ascii="Calibri" w:eastAsia="Calibri" w:hAnsi="Calibri" w:cs="Calibri"/>
                <w:b/>
                <w:sz w:val="24"/>
              </w:rPr>
              <w:t>Semester&amp;Section</w:t>
            </w:r>
            <w:proofErr w:type="spellEnd"/>
            <w:r>
              <w:rPr>
                <w:rFonts w:ascii="Calibri" w:eastAsia="Calibri" w:hAnsi="Calibri" w:cs="Calibri"/>
                <w:b/>
                <w:sz w:val="24"/>
              </w:rPr>
              <w:t>:</w:t>
            </w: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AF3291" w:rsidTr="004A3707">
        <w:tblPrEx>
          <w:tblCellMar>
            <w:top w:w="0" w:type="dxa"/>
            <w:bottom w:w="0" w:type="dxa"/>
          </w:tblCellMar>
        </w:tblPrEx>
        <w:trPr>
          <w:trHeight w:val="187"/>
        </w:trPr>
        <w:tc>
          <w:tcPr>
            <w:tcW w:w="1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proofErr w:type="spellStart"/>
            <w:r>
              <w:rPr>
                <w:rFonts w:ascii="Calibri" w:eastAsia="Calibri" w:hAnsi="Calibri" w:cs="Calibri"/>
                <w:b/>
                <w:sz w:val="24"/>
              </w:rPr>
              <w:t>Git</w:t>
            </w:r>
            <w:proofErr w:type="spellEnd"/>
            <w:r>
              <w:rPr>
                <w:rFonts w:ascii="Calibri" w:eastAsia="Calibri" w:hAnsi="Calibri" w:cs="Calibri"/>
                <w:b/>
                <w:sz w:val="24"/>
              </w:rPr>
              <w:t xml:space="preserve"> hub repository </w:t>
            </w:r>
          </w:p>
        </w:tc>
        <w:tc>
          <w:tcPr>
            <w:tcW w:w="27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rPr>
            </w:pPr>
            <w:proofErr w:type="spellStart"/>
            <w:r>
              <w:rPr>
                <w:rFonts w:ascii="Calibri" w:eastAsia="Calibri" w:hAnsi="Calibri" w:cs="Calibri"/>
                <w:b/>
              </w:rPr>
              <w:t>shilpa</w:t>
            </w:r>
            <w:proofErr w:type="spellEnd"/>
            <w:r>
              <w:rPr>
                <w:rFonts w:ascii="Calibri" w:eastAsia="Calibri" w:hAnsi="Calibri" w:cs="Calibri"/>
                <w:b/>
              </w:rPr>
              <w:t>-c</w:t>
            </w:r>
          </w:p>
        </w:tc>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AF3291">
            <w:pPr>
              <w:spacing w:after="0" w:line="240" w:lineRule="auto"/>
              <w:rPr>
                <w:rFonts w:ascii="Calibri" w:eastAsia="Calibri" w:hAnsi="Calibri" w:cs="Calibri"/>
              </w:rPr>
            </w:pPr>
          </w:p>
        </w:tc>
        <w:tc>
          <w:tcPr>
            <w:tcW w:w="2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AF3291">
            <w:pPr>
              <w:spacing w:after="0" w:line="240" w:lineRule="auto"/>
              <w:rPr>
                <w:rFonts w:ascii="Calibri" w:eastAsia="Calibri" w:hAnsi="Calibri" w:cs="Calibri"/>
              </w:rPr>
            </w:pPr>
          </w:p>
        </w:tc>
      </w:tr>
      <w:tr w:rsidR="00AF3291" w:rsidTr="004A3707">
        <w:tblPrEx>
          <w:tblCellMar>
            <w:top w:w="0" w:type="dxa"/>
            <w:bottom w:w="0" w:type="dxa"/>
          </w:tblCellMar>
        </w:tblPrEx>
        <w:trPr>
          <w:trHeight w:val="1"/>
        </w:trPr>
        <w:tc>
          <w:tcPr>
            <w:tcW w:w="947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AF3291">
            <w:pPr>
              <w:spacing w:after="0" w:line="240" w:lineRule="auto"/>
              <w:jc w:val="center"/>
              <w:rPr>
                <w:rFonts w:ascii="Calibri" w:eastAsia="Calibri" w:hAnsi="Calibri" w:cs="Calibri"/>
                <w:b/>
                <w:sz w:val="24"/>
              </w:rPr>
            </w:pPr>
          </w:p>
          <w:p w:rsidR="00AF3291" w:rsidRDefault="004A3707">
            <w:pPr>
              <w:spacing w:after="0" w:line="240" w:lineRule="auto"/>
              <w:jc w:val="center"/>
              <w:rPr>
                <w:rFonts w:ascii="Calibri" w:eastAsia="Calibri" w:hAnsi="Calibri" w:cs="Calibri"/>
              </w:rPr>
            </w:pPr>
            <w:r>
              <w:rPr>
                <w:rFonts w:ascii="Calibri" w:eastAsia="Calibri" w:hAnsi="Calibri" w:cs="Calibri"/>
                <w:b/>
                <w:sz w:val="24"/>
              </w:rPr>
              <w:t>SESSION DETAILS</w:t>
            </w:r>
          </w:p>
        </w:tc>
      </w:tr>
      <w:tr w:rsidR="00AF3291" w:rsidTr="004A3707">
        <w:tblPrEx>
          <w:tblCellMar>
            <w:top w:w="0" w:type="dxa"/>
            <w:bottom w:w="0" w:type="dxa"/>
          </w:tblCellMar>
        </w:tblPrEx>
        <w:trPr>
          <w:trHeight w:val="1"/>
        </w:trPr>
        <w:tc>
          <w:tcPr>
            <w:tcW w:w="947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Calibri" w:eastAsia="Calibri" w:hAnsi="Calibri" w:cs="Calibri"/>
                <w:b/>
                <w:sz w:val="24"/>
              </w:rPr>
            </w:pPr>
            <w:r>
              <w:rPr>
                <w:rFonts w:ascii="Calibri" w:eastAsia="Calibri" w:hAnsi="Calibri" w:cs="Calibri"/>
                <w:b/>
                <w:sz w:val="24"/>
              </w:rPr>
              <w:t>Image of session</w:t>
            </w: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r>
              <w:object w:dxaOrig="11822" w:dyaOrig="6037">
                <v:rect id="rectole0000000000" o:spid="_x0000_i1025" style="width:591.3pt;height:301.8pt" o:ole="" o:preferrelative="t" stroked="f">
                  <v:imagedata r:id="rId5" o:title=""/>
                </v:rect>
                <o:OLEObject Type="Embed" ProgID="StaticMetafile" ShapeID="rectole0000000000" DrawAspect="Content" ObjectID="_1655829093" r:id="rId6"/>
              </w:object>
            </w: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rPr>
            </w:pPr>
          </w:p>
        </w:tc>
      </w:tr>
      <w:tr w:rsidR="00AF3291" w:rsidTr="004A3707">
        <w:tblPrEx>
          <w:tblCellMar>
            <w:top w:w="0" w:type="dxa"/>
            <w:bottom w:w="0" w:type="dxa"/>
          </w:tblCellMar>
        </w:tblPrEx>
        <w:trPr>
          <w:trHeight w:val="9170"/>
        </w:trPr>
        <w:tc>
          <w:tcPr>
            <w:tcW w:w="947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3291" w:rsidRDefault="004A3707">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Report – Report can be typed or hand written for up to two pages.</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What is Automation?</w:t>
            </w:r>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Automation is any process that is self-driven and reduces, then eventually eliminates, the need for human intervention.</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Automation was once confined to the manufacturing industry. Highly repetitive tasks such as automobile assembly were turned over to mach</w:t>
            </w:r>
            <w:r>
              <w:rPr>
                <w:rFonts w:ascii="Times New Roman" w:eastAsia="Times New Roman" w:hAnsi="Times New Roman" w:cs="Times New Roman"/>
                <w:sz w:val="26"/>
              </w:rPr>
              <w:t>ines and the modern assembly line was born. Machines are excellent at repeating the same task without fatigue and without the errors that humans are prone to make in such jobs. This results in greater output, because machines can work 24 hours a day withou</w:t>
            </w:r>
            <w:r>
              <w:rPr>
                <w:rFonts w:ascii="Times New Roman" w:eastAsia="Times New Roman" w:hAnsi="Times New Roman" w:cs="Times New Roman"/>
                <w:sz w:val="26"/>
              </w:rPr>
              <w:t>t breaks. Machines also provide a more uniform product.</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xml:space="preserve"> opens up a new world in which tasks previously requiring human intervention can become automated. As we have seen, 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xml:space="preserve"> allows the collection of vast amounts of data that can be quickly ana</w:t>
            </w:r>
            <w:r>
              <w:rPr>
                <w:rFonts w:ascii="Times New Roman" w:eastAsia="Times New Roman" w:hAnsi="Times New Roman" w:cs="Times New Roman"/>
                <w:sz w:val="26"/>
              </w:rPr>
              <w:t>lyzed to provide information that can help guide an event or process.</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As we continue to embrace the benefits of 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automation becomes increasingly important. Access to huge amounts of quickly processed sensor data started people thinking about how to</w:t>
            </w:r>
            <w:r>
              <w:rPr>
                <w:rFonts w:ascii="Times New Roman" w:eastAsia="Times New Roman" w:hAnsi="Times New Roman" w:cs="Times New Roman"/>
                <w:sz w:val="26"/>
              </w:rPr>
              <w:t xml:space="preserve"> apply the concepts of machine learning and automation to everyday tasks. Many routine tasks are being automated to improve their accuracy and efficiency.</w:t>
            </w:r>
          </w:p>
          <w:p w:rsidR="00AF3291" w:rsidRDefault="004A3707">
            <w:pPr>
              <w:spacing w:before="240" w:after="240" w:line="240" w:lineRule="auto"/>
              <w:rPr>
                <w:rFonts w:ascii="Times New Roman" w:eastAsia="Times New Roman" w:hAnsi="Times New Roman" w:cs="Times New Roman"/>
                <w:color w:val="333333"/>
                <w:sz w:val="26"/>
              </w:rPr>
            </w:pPr>
            <w:r>
              <w:rPr>
                <w:rFonts w:ascii="Times New Roman" w:eastAsia="Times New Roman" w:hAnsi="Times New Roman" w:cs="Times New Roman"/>
                <w:sz w:val="26"/>
              </w:rPr>
              <w:t>Automation is often tied to the field of robotics. Robots are used in dangerous conditions such as mining, firefighting, and cleaning up industrial accidents, reducing the risk to humans. They are also used in such tasks as automated assembly lines</w:t>
            </w:r>
            <w:r>
              <w:rPr>
                <w:rFonts w:ascii="Times New Roman" w:eastAsia="Times New Roman" w:hAnsi="Times New Roman" w:cs="Times New Roman"/>
                <w:color w:val="333333"/>
                <w:sz w:val="26"/>
              </w:rPr>
              <w:t>.</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Wha</w:t>
            </w:r>
            <w:r>
              <w:rPr>
                <w:rFonts w:ascii="Times New Roman" w:eastAsia="Times New Roman" w:hAnsi="Times New Roman" w:cs="Times New Roman"/>
                <w:b/>
                <w:color w:val="000000"/>
                <w:sz w:val="26"/>
              </w:rPr>
              <w:t>t Is Artificial Intelligence and Machine Learning?</w:t>
            </w:r>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Artificial Intelligence (AI) is the intelligence demonstrated by machines. This is in contrast to natural intelligence which is the intelligence displayed by living organisms. AI uses intelligent agents th</w:t>
            </w:r>
            <w:r>
              <w:rPr>
                <w:rFonts w:ascii="Times New Roman" w:eastAsia="Times New Roman" w:hAnsi="Times New Roman" w:cs="Times New Roman"/>
                <w:sz w:val="26"/>
              </w:rPr>
              <w:t>at can perceive their environment and make decisions that maximize the probability of obtaining a specific goal or objective. AI refers to systems that mimic cognitive functions normally associated with human minds such as learning and problem solving.</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Som</w:t>
            </w:r>
            <w:r>
              <w:rPr>
                <w:rFonts w:ascii="Times New Roman" w:eastAsia="Times New Roman" w:hAnsi="Times New Roman" w:cs="Times New Roman"/>
                <w:sz w:val="26"/>
              </w:rPr>
              <w:t xml:space="preserve">e of the tasks that currently are deemed to require a degree of AI are autonomous cars, intelligent routing in content delivery networks, strategic game playing, and </w:t>
            </w:r>
            <w:r>
              <w:rPr>
                <w:rFonts w:ascii="Times New Roman" w:eastAsia="Times New Roman" w:hAnsi="Times New Roman" w:cs="Times New Roman"/>
                <w:sz w:val="26"/>
              </w:rPr>
              <w:lastRenderedPageBreak/>
              <w:t>military simulations.</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As technology develops, many of the tasks that at one time required </w:t>
            </w:r>
            <w:r>
              <w:rPr>
                <w:rFonts w:ascii="Times New Roman" w:eastAsia="Times New Roman" w:hAnsi="Times New Roman" w:cs="Times New Roman"/>
                <w:sz w:val="26"/>
              </w:rPr>
              <w:t>AI have become routine. Many of these tasks have migrated from AI to Machine Learning (ML).</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ML is a subset of AI that uses statistical techniques to give computers the ability to “learn” from their environment. This enables computers to improve on a partic</w:t>
            </w:r>
            <w:r>
              <w:rPr>
                <w:rFonts w:ascii="Times New Roman" w:eastAsia="Times New Roman" w:hAnsi="Times New Roman" w:cs="Times New Roman"/>
                <w:sz w:val="26"/>
              </w:rPr>
              <w:t>ular task without being specifically programmed for that task.</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This is especially useful when designing and programming specific algorithms is difficult or infeasible. Examples of such tasks in computer science include malicious code detection, network int</w:t>
            </w:r>
            <w:r>
              <w:rPr>
                <w:rFonts w:ascii="Times New Roman" w:eastAsia="Times New Roman" w:hAnsi="Times New Roman" w:cs="Times New Roman"/>
                <w:sz w:val="26"/>
              </w:rPr>
              <w:t>ruder detection, optical character recognition, computer speech recognition, and computer vision.</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One objective of learning is to be able to generalize based on experience. For machines, this involves the ability to perform accurately on new, previously un</w:t>
            </w:r>
            <w:r>
              <w:rPr>
                <w:rFonts w:ascii="Times New Roman" w:eastAsia="Times New Roman" w:hAnsi="Times New Roman" w:cs="Times New Roman"/>
                <w:sz w:val="26"/>
              </w:rPr>
              <w:t>seen tasks after gaining experience with a learning data set. The training data set must come from data that is representative of the larger data pool. This data pool enables the machine to build a general model about this data, which would help it make ac</w:t>
            </w:r>
            <w:r>
              <w:rPr>
                <w:rFonts w:ascii="Times New Roman" w:eastAsia="Times New Roman" w:hAnsi="Times New Roman" w:cs="Times New Roman"/>
                <w:sz w:val="26"/>
              </w:rPr>
              <w:t>curate predictions.</w:t>
            </w:r>
          </w:p>
          <w:p w:rsidR="00AF3291" w:rsidRDefault="00AF3291">
            <w:pPr>
              <w:spacing w:before="240" w:after="240" w:line="240" w:lineRule="auto"/>
              <w:rPr>
                <w:rFonts w:ascii="Times New Roman" w:eastAsia="Times New Roman" w:hAnsi="Times New Roman" w:cs="Times New Roman"/>
                <w:sz w:val="26"/>
              </w:rPr>
            </w:pPr>
          </w:p>
          <w:p w:rsidR="00AF3291" w:rsidRDefault="00AF3291">
            <w:pPr>
              <w:spacing w:before="240" w:after="240" w:line="240" w:lineRule="auto"/>
              <w:rPr>
                <w:rFonts w:ascii="Times New Roman" w:eastAsia="Times New Roman" w:hAnsi="Times New Roman" w:cs="Times New Roman"/>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ML in the </w:t>
            </w:r>
            <w:proofErr w:type="spellStart"/>
            <w:r>
              <w:rPr>
                <w:rFonts w:ascii="Times New Roman" w:eastAsia="Times New Roman" w:hAnsi="Times New Roman" w:cs="Times New Roman"/>
                <w:b/>
                <w:color w:val="000000"/>
                <w:sz w:val="26"/>
              </w:rPr>
              <w:t>IoT</w:t>
            </w:r>
            <w:proofErr w:type="spellEnd"/>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One of the features of the </w:t>
            </w:r>
            <w:proofErr w:type="spellStart"/>
            <w:r>
              <w:rPr>
                <w:rFonts w:ascii="Times New Roman" w:eastAsia="Times New Roman" w:hAnsi="Times New Roman" w:cs="Times New Roman"/>
                <w:sz w:val="26"/>
              </w:rPr>
              <w:t>IoT</w:t>
            </w:r>
            <w:proofErr w:type="spellEnd"/>
            <w:r>
              <w:rPr>
                <w:rFonts w:ascii="Times New Roman" w:eastAsia="Times New Roman" w:hAnsi="Times New Roman" w:cs="Times New Roman"/>
                <w:sz w:val="26"/>
              </w:rPr>
              <w:t xml:space="preserve"> is that it enables the collection of extremely large pools of data that can “teach” programs how to respond in certain conditions. Some of the more common uses of ML technology include:</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Speech Recognition </w:t>
            </w:r>
            <w:r>
              <w:rPr>
                <w:rFonts w:ascii="Times New Roman" w:eastAsia="Times New Roman" w:hAnsi="Times New Roman" w:cs="Times New Roman"/>
                <w:sz w:val="26"/>
              </w:rPr>
              <w:t xml:space="preserve">- Many different companies now offer digital assistants which allow you to use speech to communicate with a computer system. Apple, Microsoft, Google and Amazon all offer this service. These companies not only allow commands to be given </w:t>
            </w:r>
            <w:r>
              <w:rPr>
                <w:rFonts w:ascii="Times New Roman" w:eastAsia="Times New Roman" w:hAnsi="Times New Roman" w:cs="Times New Roman"/>
                <w:sz w:val="26"/>
              </w:rPr>
              <w:t>verbally, but offer speech-to-text capabilities.</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Product Recommendation </w:t>
            </w:r>
            <w:r>
              <w:rPr>
                <w:rFonts w:ascii="Times New Roman" w:eastAsia="Times New Roman" w:hAnsi="Times New Roman" w:cs="Times New Roman"/>
                <w:sz w:val="26"/>
              </w:rPr>
              <w:t>- Systems build up a customer profile and recommend products or services based on previous patterns. Users of Amazon and eBay receive recommendations on products. Organizations such as</w:t>
            </w:r>
            <w:r>
              <w:rPr>
                <w:rFonts w:ascii="Times New Roman" w:eastAsia="Times New Roman" w:hAnsi="Times New Roman" w:cs="Times New Roman"/>
                <w:sz w:val="26"/>
              </w:rPr>
              <w:t xml:space="preserve"> LinkedIn, </w:t>
            </w:r>
            <w:proofErr w:type="spellStart"/>
            <w:r>
              <w:rPr>
                <w:rFonts w:ascii="Times New Roman" w:eastAsia="Times New Roman" w:hAnsi="Times New Roman" w:cs="Times New Roman"/>
                <w:sz w:val="26"/>
              </w:rPr>
              <w:t>Facebook</w:t>
            </w:r>
            <w:proofErr w:type="spellEnd"/>
            <w:r>
              <w:rPr>
                <w:rFonts w:ascii="Times New Roman" w:eastAsia="Times New Roman" w:hAnsi="Times New Roman" w:cs="Times New Roman"/>
                <w:sz w:val="26"/>
              </w:rPr>
              <w:t xml:space="preserve">, and </w:t>
            </w:r>
            <w:proofErr w:type="spellStart"/>
            <w:r>
              <w:rPr>
                <w:rFonts w:ascii="Times New Roman" w:eastAsia="Times New Roman" w:hAnsi="Times New Roman" w:cs="Times New Roman"/>
                <w:sz w:val="26"/>
              </w:rPr>
              <w:t>GooglePlus</w:t>
            </w:r>
            <w:proofErr w:type="spellEnd"/>
            <w:r>
              <w:rPr>
                <w:rFonts w:ascii="Times New Roman" w:eastAsia="Times New Roman" w:hAnsi="Times New Roman" w:cs="Times New Roman"/>
                <w:sz w:val="26"/>
              </w:rPr>
              <w:t xml:space="preserve"> recommend users you may wish to connect with.</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Shape Recognition </w:t>
            </w:r>
            <w:r>
              <w:rPr>
                <w:rFonts w:ascii="Times New Roman" w:eastAsia="Times New Roman" w:hAnsi="Times New Roman" w:cs="Times New Roman"/>
                <w:sz w:val="26"/>
              </w:rPr>
              <w:t>- Programs exist that allow crude hand-drawn diagrams and notes to be converted to more formal diagrams and text. This allows the shapes and lines of hand w</w:t>
            </w:r>
            <w:r>
              <w:rPr>
                <w:rFonts w:ascii="Times New Roman" w:eastAsia="Times New Roman" w:hAnsi="Times New Roman" w:cs="Times New Roman"/>
                <w:sz w:val="26"/>
              </w:rPr>
              <w:t>riting to be converted to more formal text which can then be searched and analyzed.</w:t>
            </w:r>
          </w:p>
          <w:p w:rsidR="00AF3291" w:rsidRDefault="004A3707">
            <w:pPr>
              <w:numPr>
                <w:ilvl w:val="0"/>
                <w:numId w:val="1"/>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Credit Card Fraud Detection </w:t>
            </w:r>
            <w:r>
              <w:rPr>
                <w:rFonts w:ascii="Times New Roman" w:eastAsia="Times New Roman" w:hAnsi="Times New Roman" w:cs="Times New Roman"/>
                <w:sz w:val="26"/>
              </w:rPr>
              <w:t xml:space="preserve">- A profile is constructed about the purchasing </w:t>
            </w:r>
            <w:r>
              <w:rPr>
                <w:rFonts w:ascii="Times New Roman" w:eastAsia="Times New Roman" w:hAnsi="Times New Roman" w:cs="Times New Roman"/>
                <w:sz w:val="26"/>
              </w:rPr>
              <w:lastRenderedPageBreak/>
              <w:t>patterns of a client. Any deviation from these patterns triggers an alert and the system automatically takes action. This action ranges from denying the transaction to notifying the authorities. Some of the e</w:t>
            </w:r>
            <w:r>
              <w:rPr>
                <w:rFonts w:ascii="Times New Roman" w:eastAsia="Times New Roman" w:hAnsi="Times New Roman" w:cs="Times New Roman"/>
                <w:sz w:val="26"/>
              </w:rPr>
              <w:t>vents that are detected and could indicate a fraudulent transaction include purchasing products not normally purchased, purchases in a different geographic area, rapidly purchasing many different products, and purchasing large-ticket items.</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4A3707">
            <w:pPr>
              <w:spacing w:after="225" w:line="24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How are ML</w:t>
            </w:r>
            <w:r>
              <w:rPr>
                <w:rFonts w:ascii="Times New Roman" w:eastAsia="Times New Roman" w:hAnsi="Times New Roman" w:cs="Times New Roman"/>
                <w:b/>
                <w:color w:val="000000"/>
                <w:sz w:val="26"/>
              </w:rPr>
              <w:t>, AI, and IBN Linked?</w:t>
            </w:r>
          </w:p>
          <w:p w:rsidR="00AF3291" w:rsidRDefault="004A3707">
            <w:pPr>
              <w:spacing w:after="240" w:line="240" w:lineRule="auto"/>
              <w:rPr>
                <w:rFonts w:ascii="Times New Roman" w:eastAsia="Times New Roman" w:hAnsi="Times New Roman" w:cs="Times New Roman"/>
                <w:sz w:val="26"/>
              </w:rPr>
            </w:pPr>
            <w:r>
              <w:rPr>
                <w:rFonts w:ascii="Times New Roman" w:eastAsia="Times New Roman" w:hAnsi="Times New Roman" w:cs="Times New Roman"/>
                <w:sz w:val="26"/>
              </w:rPr>
              <w:t>Intent-based networking harnesses the power of automation, AI, and ML to control the function of a network to accomplish a specific purpose, or intent.</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Intent-based networking allows the IT team to specify, in plain language, exactly </w:t>
            </w:r>
            <w:r>
              <w:rPr>
                <w:rFonts w:ascii="Times New Roman" w:eastAsia="Times New Roman" w:hAnsi="Times New Roman" w:cs="Times New Roman"/>
                <w:sz w:val="26"/>
              </w:rPr>
              <w:t xml:space="preserve">what they want the network to accomplish and the network </w:t>
            </w:r>
            <w:proofErr w:type="gramStart"/>
            <w:r>
              <w:rPr>
                <w:rFonts w:ascii="Times New Roman" w:eastAsia="Times New Roman" w:hAnsi="Times New Roman" w:cs="Times New Roman"/>
                <w:sz w:val="26"/>
              </w:rPr>
              <w:t>makes</w:t>
            </w:r>
            <w:proofErr w:type="gramEnd"/>
            <w:r>
              <w:rPr>
                <w:rFonts w:ascii="Times New Roman" w:eastAsia="Times New Roman" w:hAnsi="Times New Roman" w:cs="Times New Roman"/>
                <w:sz w:val="26"/>
              </w:rPr>
              <w:t xml:space="preserve"> it happen. The network is able to translate the intent into policies and then use automation to deploy the appropriate configurations required across the network.</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The intent-based network uses </w:t>
            </w:r>
            <w:r>
              <w:rPr>
                <w:rFonts w:ascii="Times New Roman" w:eastAsia="Times New Roman" w:hAnsi="Times New Roman" w:cs="Times New Roman"/>
                <w:sz w:val="26"/>
              </w:rPr>
              <w:t>AI and ML to ensure that any services that are deployed meet the required service level. If they do not meet the service level, the intent-based network can make alerts and provide suggestions for improvement. In some cases, the intent-based network can au</w:t>
            </w:r>
            <w:r>
              <w:rPr>
                <w:rFonts w:ascii="Times New Roman" w:eastAsia="Times New Roman" w:hAnsi="Times New Roman" w:cs="Times New Roman"/>
                <w:sz w:val="26"/>
              </w:rPr>
              <w:t>tomatically reconfigure the network to comply with the service levels.</w:t>
            </w:r>
          </w:p>
          <w:p w:rsidR="00AF3291" w:rsidRDefault="004A3707">
            <w:pPr>
              <w:spacing w:before="240" w:after="240" w:line="240" w:lineRule="auto"/>
              <w:rPr>
                <w:rFonts w:ascii="Times New Roman" w:eastAsia="Times New Roman" w:hAnsi="Times New Roman" w:cs="Times New Roman"/>
                <w:sz w:val="26"/>
              </w:rPr>
            </w:pPr>
            <w:r>
              <w:rPr>
                <w:rFonts w:ascii="Times New Roman" w:eastAsia="Times New Roman" w:hAnsi="Times New Roman" w:cs="Times New Roman"/>
                <w:sz w:val="26"/>
              </w:rPr>
              <w:t>The intent-based networking model shown in the figure consists of three key elements:</w:t>
            </w:r>
          </w:p>
          <w:p w:rsidR="00AF3291" w:rsidRDefault="004A3707">
            <w:pPr>
              <w:numPr>
                <w:ilvl w:val="0"/>
                <w:numId w:val="2"/>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Assurance</w:t>
            </w:r>
            <w:r>
              <w:rPr>
                <w:rFonts w:ascii="Times New Roman" w:eastAsia="Times New Roman" w:hAnsi="Times New Roman" w:cs="Times New Roman"/>
                <w:sz w:val="26"/>
              </w:rPr>
              <w:t> - The assurance element is end-to-end verification of network-wide behavior. It predicts the results of any changes, tracks compliance with the original intent, and makes recommendations or adjustments when there is a misalignment between the intent and t</w:t>
            </w:r>
            <w:r>
              <w:rPr>
                <w:rFonts w:ascii="Times New Roman" w:eastAsia="Times New Roman" w:hAnsi="Times New Roman" w:cs="Times New Roman"/>
                <w:sz w:val="26"/>
              </w:rPr>
              <w:t>he outcome. This stage relies heavily on AI and ML. Systems are part of a closed-loop that continually monitors performance and security of the network, and reconfigures the network to ensure compliance.</w:t>
            </w:r>
          </w:p>
          <w:p w:rsidR="00AF3291" w:rsidRDefault="004A3707">
            <w:pPr>
              <w:numPr>
                <w:ilvl w:val="0"/>
                <w:numId w:val="2"/>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Translation </w:t>
            </w:r>
            <w:r>
              <w:rPr>
                <w:rFonts w:ascii="Times New Roman" w:eastAsia="Times New Roman" w:hAnsi="Times New Roman" w:cs="Times New Roman"/>
                <w:sz w:val="26"/>
              </w:rPr>
              <w:t>- The translation element is the ability</w:t>
            </w:r>
            <w:r>
              <w:rPr>
                <w:rFonts w:ascii="Times New Roman" w:eastAsia="Times New Roman" w:hAnsi="Times New Roman" w:cs="Times New Roman"/>
                <w:sz w:val="26"/>
              </w:rPr>
              <w:t xml:space="preserve"> to apply business intent to network configuration. The intent is what you wish to accomplish, not how it is accomplished. This intent is specified in plain language and used by the system to create policies across the system. For example, </w:t>
            </w:r>
            <w:proofErr w:type="gramStart"/>
            <w:r>
              <w:rPr>
                <w:rFonts w:ascii="Times New Roman" w:eastAsia="Times New Roman" w:hAnsi="Times New Roman" w:cs="Times New Roman"/>
                <w:sz w:val="26"/>
              </w:rPr>
              <w:t>an intent</w:t>
            </w:r>
            <w:proofErr w:type="gramEnd"/>
            <w:r>
              <w:rPr>
                <w:rFonts w:ascii="Times New Roman" w:eastAsia="Times New Roman" w:hAnsi="Times New Roman" w:cs="Times New Roman"/>
                <w:sz w:val="26"/>
              </w:rPr>
              <w:t xml:space="preserve"> might </w:t>
            </w:r>
            <w:r>
              <w:rPr>
                <w:rFonts w:ascii="Times New Roman" w:eastAsia="Times New Roman" w:hAnsi="Times New Roman" w:cs="Times New Roman"/>
                <w:sz w:val="26"/>
              </w:rPr>
              <w:t>be to segment guest traffic from corporate traffic, or to enable access for remote users.</w:t>
            </w:r>
          </w:p>
          <w:p w:rsidR="00AF3291" w:rsidRDefault="004A3707">
            <w:pPr>
              <w:numPr>
                <w:ilvl w:val="0"/>
                <w:numId w:val="2"/>
              </w:numPr>
              <w:tabs>
                <w:tab w:val="left" w:pos="720"/>
              </w:tabs>
              <w:spacing w:before="100" w:after="100" w:line="240" w:lineRule="auto"/>
              <w:ind w:left="480" w:hanging="360"/>
              <w:rPr>
                <w:rFonts w:ascii="Times New Roman" w:eastAsia="Times New Roman" w:hAnsi="Times New Roman" w:cs="Times New Roman"/>
                <w:sz w:val="26"/>
              </w:rPr>
            </w:pPr>
            <w:r>
              <w:rPr>
                <w:rFonts w:ascii="Times New Roman" w:eastAsia="Times New Roman" w:hAnsi="Times New Roman" w:cs="Times New Roman"/>
                <w:b/>
                <w:sz w:val="26"/>
              </w:rPr>
              <w:t>Activation </w:t>
            </w:r>
            <w:r>
              <w:rPr>
                <w:rFonts w:ascii="Times New Roman" w:eastAsia="Times New Roman" w:hAnsi="Times New Roman" w:cs="Times New Roman"/>
                <w:sz w:val="26"/>
              </w:rPr>
              <w:t xml:space="preserve">- The activation element occurs after the intent has been specified and the policies created. This is when individual devices are provisioned to match the </w:t>
            </w:r>
            <w:r>
              <w:rPr>
                <w:rFonts w:ascii="Times New Roman" w:eastAsia="Times New Roman" w:hAnsi="Times New Roman" w:cs="Times New Roman"/>
                <w:sz w:val="26"/>
              </w:rPr>
              <w:t xml:space="preserve">intent-based policies. This can be an automated or semi-automated mode that allows </w:t>
            </w:r>
            <w:r>
              <w:rPr>
                <w:rFonts w:ascii="Times New Roman" w:eastAsia="Times New Roman" w:hAnsi="Times New Roman" w:cs="Times New Roman"/>
                <w:sz w:val="26"/>
              </w:rPr>
              <w:lastRenderedPageBreak/>
              <w:t>the network team to verify configuration before the devices are deployed.</w:t>
            </w: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Times New Roman" w:eastAsia="Times New Roman" w:hAnsi="Times New Roman" w:cs="Times New Roman"/>
                <w:b/>
                <w:sz w:val="26"/>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rPr>
                <w:rFonts w:ascii="Calibri" w:eastAsia="Calibri" w:hAnsi="Calibri" w:cs="Calibri"/>
                <w:b/>
                <w:sz w:val="24"/>
              </w:rPr>
            </w:pPr>
          </w:p>
          <w:p w:rsidR="00AF3291" w:rsidRDefault="00AF3291">
            <w:pPr>
              <w:spacing w:after="0" w:line="240" w:lineRule="auto"/>
            </w:pPr>
          </w:p>
        </w:tc>
      </w:tr>
    </w:tbl>
    <w:p w:rsidR="00AF3291" w:rsidRDefault="00AF3291">
      <w:pPr>
        <w:spacing w:after="160" w:line="259" w:lineRule="auto"/>
        <w:rPr>
          <w:rFonts w:ascii="Calibri" w:eastAsia="Calibri" w:hAnsi="Calibri" w:cs="Calibri"/>
          <w:b/>
          <w:sz w:val="24"/>
        </w:rPr>
      </w:pPr>
    </w:p>
    <w:sectPr w:rsidR="00AF32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5C2B"/>
    <w:multiLevelType w:val="multilevel"/>
    <w:tmpl w:val="515E1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CC34C90"/>
    <w:multiLevelType w:val="multilevel"/>
    <w:tmpl w:val="F3A22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AF3291"/>
    <w:rsid w:val="004A3707"/>
    <w:rsid w:val="00AF3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1101</Words>
  <Characters>6277</Characters>
  <Application>Microsoft Office Word</Application>
  <DocSecurity>0</DocSecurity>
  <Lines>52</Lines>
  <Paragraphs>14</Paragraphs>
  <ScaleCrop>false</ScaleCrop>
  <Company/>
  <LinksUpToDate>false</LinksUpToDate>
  <CharactersWithSpaces>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2020-07-09T14:15:00Z</dcterms:created>
  <dcterms:modified xsi:type="dcterms:W3CDTF">2020-07-09T14:15:00Z</dcterms:modified>
</cp:coreProperties>
</file>