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7"/>
        <w:gridCol w:w="1345"/>
        <w:gridCol w:w="362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9C20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JULY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9C20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9C20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 2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9C20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9C20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Vectors 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9C20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9C20C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9C20CD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Shradha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344" w:type="dxa"/>
        <w:tblLook w:val="04A0"/>
      </w:tblPr>
      <w:tblGrid>
        <w:gridCol w:w="10344"/>
      </w:tblGrid>
      <w:tr w:rsidR="00DF7696" w:rsidTr="006274CD">
        <w:trPr>
          <w:trHeight w:val="119"/>
        </w:trPr>
        <w:tc>
          <w:tcPr>
            <w:tcW w:w="10344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6274CD">
        <w:trPr>
          <w:trHeight w:val="119"/>
        </w:trPr>
        <w:tc>
          <w:tcPr>
            <w:tcW w:w="1034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C20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67450" cy="2571750"/>
                  <wp:effectExtent l="19050" t="0" r="0" b="0"/>
                  <wp:docPr id="1" name="Picture 0" descr="CamScanner 07-17-2020 09.25.20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7-2020 09.25.20_1.jpg"/>
                          <pic:cNvPicPr/>
                        </pic:nvPicPr>
                        <pic:blipFill>
                          <a:blip r:embed="rId5">
                            <a:lum bright="-10000"/>
                          </a:blip>
                          <a:srcRect r="-27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745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9C20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143625" cy="2809875"/>
                  <wp:effectExtent l="19050" t="0" r="9525" b="0"/>
                  <wp:docPr id="2" name="Picture 1" descr="CamScanner 07-16-2020 12.02.15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6-2020 12.02.15_1.jpg"/>
                          <pic:cNvPicPr/>
                        </pic:nvPicPr>
                        <pic:blipFill>
                          <a:blip r:embed="rId6">
                            <a:lum bright="-10000"/>
                          </a:blip>
                          <a:srcRect t="15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3625" cy="280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274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10300" cy="3086100"/>
                  <wp:effectExtent l="19050" t="0" r="0" b="0"/>
                  <wp:docPr id="4" name="Picture 2" descr="CamScanner 07-16-2020 12.02.1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6-2020 12.02.15_2.jpg"/>
                          <pic:cNvPicPr/>
                        </pic:nvPicPr>
                        <pic:blipFill>
                          <a:blip r:embed="rId7">
                            <a:lum bright="-10000"/>
                          </a:blip>
                          <a:srcRect t="18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6274CD">
        <w:trPr>
          <w:trHeight w:val="554"/>
        </w:trPr>
        <w:tc>
          <w:tcPr>
            <w:tcW w:w="10344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6274C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210300" cy="2997835"/>
                  <wp:effectExtent l="19050" t="0" r="0" b="0"/>
                  <wp:docPr id="7" name="Picture 6" descr="CamScanner 07-17-2020 09.20.2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mScanner 07-17-2020 09.20.24_1.jpg"/>
                          <pic:cNvPicPr/>
                        </pic:nvPicPr>
                        <pic:blipFill>
                          <a:blip r:embed="rId8">
                            <a:lum bright="-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300" cy="299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236"/>
        <w:gridCol w:w="3795"/>
        <w:gridCol w:w="236"/>
        <w:gridCol w:w="1351"/>
        <w:gridCol w:w="3685"/>
      </w:tblGrid>
      <w:tr w:rsidR="006274CD" w:rsidTr="006274C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 JULY 2020</w:t>
            </w:r>
          </w:p>
          <w:p w:rsidR="006274CD" w:rsidRDefault="006274CD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SHRADHA</w:t>
            </w:r>
          </w:p>
        </w:tc>
      </w:tr>
      <w:tr w:rsidR="006274CD" w:rsidTr="006274CD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Salesforce</w:t>
            </w:r>
            <w:proofErr w:type="spellEnd"/>
            <w:r>
              <w:rPr>
                <w:b/>
                <w:sz w:val="24"/>
                <w:szCs w:val="24"/>
              </w:rPr>
              <w:t>(DEVELOPER)</w:t>
            </w:r>
          </w:p>
          <w:p w:rsidR="006274CD" w:rsidRDefault="006274CD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4AL17EC088</w:t>
            </w:r>
          </w:p>
        </w:tc>
      </w:tr>
      <w:tr w:rsidR="006274CD" w:rsidTr="006274CD">
        <w:tc>
          <w:tcPr>
            <w:tcW w:w="985" w:type="dxa"/>
            <w:tcBorders>
              <w:top w:val="single" w:sz="4" w:space="0" w:color="auto"/>
              <w:left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236" w:type="dxa"/>
            <w:tcBorders>
              <w:top w:val="single" w:sz="4" w:space="0" w:color="auto"/>
              <w:right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795" w:type="dxa"/>
            <w:tcBorders>
              <w:top w:val="single" w:sz="4" w:space="0" w:color="auto"/>
              <w:left w:val="single" w:sz="4" w:space="0" w:color="auto"/>
            </w:tcBorders>
          </w:tcPr>
          <w:p w:rsidR="006274CD" w:rsidRDefault="006274CD" w:rsidP="006274C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MODELLING</w:t>
            </w:r>
          </w:p>
          <w:p w:rsidR="006274CD" w:rsidRDefault="006274CD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>
              <w:top w:val="single" w:sz="4" w:space="0" w:color="auto"/>
              <w:right w:val="single" w:sz="4" w:space="0" w:color="auto"/>
            </w:tcBorders>
          </w:tcPr>
          <w:p w:rsidR="006274CD" w:rsidRDefault="006274C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74CD" w:rsidRDefault="005F552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F552E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SEC ‘A’ SEC </w:t>
            </w:r>
          </w:p>
        </w:tc>
      </w:tr>
      <w:tr w:rsidR="00DF7696" w:rsidTr="006274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288" w:type="dxa"/>
            <w:gridSpan w:val="6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5F552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1"/>
        </w:trPr>
        <w:tc>
          <w:tcPr>
            <w:tcW w:w="10288" w:type="dxa"/>
            <w:gridSpan w:val="6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6274C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Understand custom and standard objects:</w:t>
            </w:r>
          </w:p>
          <w:p w:rsidR="006274CD" w:rsidRDefault="006274CD" w:rsidP="001C45D4">
            <w:pPr>
              <w:rPr>
                <w:b/>
                <w:sz w:val="24"/>
                <w:szCs w:val="24"/>
              </w:rPr>
            </w:pPr>
          </w:p>
          <w:p w:rsidR="006274CD" w:rsidRDefault="006274CD" w:rsidP="006274C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Get to know objects </w:t>
            </w:r>
          </w:p>
          <w:p w:rsidR="006274CD" w:rsidRDefault="006274CD" w:rsidP="006274C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 custom object</w:t>
            </w:r>
          </w:p>
          <w:p w:rsidR="006274CD" w:rsidRDefault="006274CD" w:rsidP="006274C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Get to know fields</w:t>
            </w:r>
          </w:p>
          <w:p w:rsidR="006274CD" w:rsidRDefault="006274CD" w:rsidP="006274C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 custom field</w:t>
            </w:r>
          </w:p>
          <w:p w:rsidR="006274CD" w:rsidRDefault="006274CD" w:rsidP="006274C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Create a record </w:t>
            </w:r>
          </w:p>
          <w:p w:rsidR="006274CD" w:rsidRDefault="006274CD" w:rsidP="006274C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Customize responsibility </w:t>
            </w:r>
          </w:p>
          <w:p w:rsidR="006274CD" w:rsidRDefault="006274CD" w:rsidP="006274CD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6274CD" w:rsidRPr="006274CD" w:rsidRDefault="006274CD" w:rsidP="006274CD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5F552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object relationships :</w:t>
            </w:r>
          </w:p>
          <w:p w:rsidR="005F552E" w:rsidRDefault="005F552E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:rsidR="005F552E" w:rsidRDefault="005F552E" w:rsidP="005F552E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are object </w:t>
            </w:r>
            <w:proofErr w:type="spellStart"/>
            <w:r>
              <w:rPr>
                <w:b/>
                <w:sz w:val="24"/>
                <w:szCs w:val="24"/>
              </w:rPr>
              <w:t>realtionshps</w:t>
            </w:r>
            <w:proofErr w:type="spellEnd"/>
            <w:r>
              <w:rPr>
                <w:b/>
                <w:sz w:val="24"/>
                <w:szCs w:val="24"/>
              </w:rPr>
              <w:t>?</w:t>
            </w:r>
          </w:p>
          <w:p w:rsidR="005F552E" w:rsidRDefault="005F552E" w:rsidP="005F552E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The wide world of object relationships </w:t>
            </w:r>
          </w:p>
          <w:p w:rsidR="005F552E" w:rsidRDefault="005F552E" w:rsidP="005F552E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 lookup relationships</w:t>
            </w:r>
          </w:p>
          <w:p w:rsidR="005F552E" w:rsidRDefault="005F552E" w:rsidP="005F552E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 custom relationship fields</w:t>
            </w:r>
          </w:p>
          <w:p w:rsidR="005F552E" w:rsidRDefault="005F552E" w:rsidP="005F552E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Create a master-detail </w:t>
            </w:r>
            <w:proofErr w:type="spellStart"/>
            <w:r>
              <w:rPr>
                <w:b/>
                <w:sz w:val="24"/>
                <w:szCs w:val="24"/>
              </w:rPr>
              <w:t>relatiomnship</w:t>
            </w:r>
            <w:proofErr w:type="spellEnd"/>
          </w:p>
          <w:p w:rsidR="005F552E" w:rsidRDefault="005F552E" w:rsidP="005F552E">
            <w:pPr>
              <w:pStyle w:val="ListParagraph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5F552E" w:rsidRDefault="005F552E" w:rsidP="005F552E">
            <w:pPr>
              <w:pStyle w:val="ListParagrap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</w:p>
          <w:p w:rsidR="005F552E" w:rsidRDefault="005F552E" w:rsidP="005F552E">
            <w:pPr>
              <w:rPr>
                <w:b/>
                <w:sz w:val="24"/>
                <w:szCs w:val="24"/>
              </w:rPr>
            </w:pPr>
            <w:r w:rsidRPr="005F552E">
              <w:rPr>
                <w:b/>
                <w:sz w:val="24"/>
                <w:szCs w:val="24"/>
              </w:rPr>
              <w:t xml:space="preserve"> Work</w:t>
            </w:r>
            <w:r>
              <w:rPr>
                <w:b/>
                <w:sz w:val="24"/>
                <w:szCs w:val="24"/>
              </w:rPr>
              <w:t xml:space="preserve"> with schema builder :</w:t>
            </w:r>
          </w:p>
          <w:p w:rsidR="005F552E" w:rsidRDefault="005F552E" w:rsidP="005F552E">
            <w:pPr>
              <w:rPr>
                <w:b/>
                <w:sz w:val="24"/>
                <w:szCs w:val="24"/>
              </w:rPr>
            </w:pPr>
          </w:p>
          <w:p w:rsidR="005F552E" w:rsidRDefault="005F552E" w:rsidP="005F552E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See your data mobile in action</w:t>
            </w:r>
          </w:p>
          <w:p w:rsidR="005F552E" w:rsidRDefault="005F552E" w:rsidP="005F552E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an object with schema builder</w:t>
            </w:r>
          </w:p>
          <w:p w:rsidR="005F552E" w:rsidRDefault="005F552E" w:rsidP="005F552E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Create fields with schema builder</w:t>
            </w:r>
          </w:p>
          <w:p w:rsidR="005F552E" w:rsidRDefault="005F552E" w:rsidP="005F552E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 it up</w:t>
            </w:r>
          </w:p>
          <w:p w:rsidR="005F552E" w:rsidRPr="005F552E" w:rsidRDefault="005F552E" w:rsidP="005F552E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resources</w:t>
            </w:r>
          </w:p>
          <w:p w:rsidR="005F552E" w:rsidRDefault="005F552E" w:rsidP="005F552E">
            <w:pPr>
              <w:pStyle w:val="ListParagraph"/>
              <w:rPr>
                <w:b/>
                <w:sz w:val="24"/>
                <w:szCs w:val="24"/>
              </w:rPr>
            </w:pPr>
          </w:p>
          <w:p w:rsidR="005F552E" w:rsidRDefault="005F552E" w:rsidP="005F552E">
            <w:pPr>
              <w:pStyle w:val="ListParagraph"/>
              <w:rPr>
                <w:b/>
                <w:sz w:val="24"/>
                <w:szCs w:val="24"/>
              </w:rPr>
            </w:pPr>
          </w:p>
          <w:p w:rsidR="005F552E" w:rsidRDefault="005F552E" w:rsidP="005F552E">
            <w:pPr>
              <w:pStyle w:val="ListParagraph"/>
              <w:rPr>
                <w:b/>
                <w:sz w:val="24"/>
                <w:szCs w:val="24"/>
              </w:rPr>
            </w:pPr>
          </w:p>
          <w:p w:rsidR="005F552E" w:rsidRPr="005F552E" w:rsidRDefault="005F552E" w:rsidP="005F552E">
            <w:pPr>
              <w:pStyle w:val="ListParagraph"/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67DB8"/>
    <w:multiLevelType w:val="hybridMultilevel"/>
    <w:tmpl w:val="B764F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30C02"/>
    <w:multiLevelType w:val="hybridMultilevel"/>
    <w:tmpl w:val="949CB3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E65ABC"/>
    <w:multiLevelType w:val="hybridMultilevel"/>
    <w:tmpl w:val="412A6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DD07C8"/>
    <w:multiLevelType w:val="hybridMultilevel"/>
    <w:tmpl w:val="6B82D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E5012"/>
    <w:multiLevelType w:val="hybridMultilevel"/>
    <w:tmpl w:val="F05EE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313B93"/>
    <w:rsid w:val="004C531E"/>
    <w:rsid w:val="005D4939"/>
    <w:rsid w:val="005F552E"/>
    <w:rsid w:val="006274CD"/>
    <w:rsid w:val="007040C9"/>
    <w:rsid w:val="00711499"/>
    <w:rsid w:val="009C20CD"/>
    <w:rsid w:val="00AB605A"/>
    <w:rsid w:val="00B52877"/>
    <w:rsid w:val="00DF7696"/>
    <w:rsid w:val="00F21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2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74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1</cp:revision>
  <dcterms:created xsi:type="dcterms:W3CDTF">2020-05-15T04:42:00Z</dcterms:created>
  <dcterms:modified xsi:type="dcterms:W3CDTF">2020-07-18T09:28:00Z</dcterms:modified>
</cp:coreProperties>
</file>