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26"/>
        <w:gridCol w:w="1347"/>
        <w:gridCol w:w="3585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>1-</w:t>
            </w:r>
            <w:r>
              <w:rPr>
                <w:b/>
                <w:sz w:val="24"/>
                <w:szCs w:val="24"/>
              </w:rPr>
              <w:t>may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 S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ion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Softskills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4AL18EC049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1.learn corporate telephone etiquette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2.understand accounting fundamentals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 &amp; ‘A’ sec.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189" w:type="dxa"/>
        <w:tblLook w:val="04A0" w:firstRow="1" w:lastRow="0" w:firstColumn="1" w:lastColumn="0" w:noHBand="0" w:noVBand="1"/>
      </w:tblPr>
      <w:tblGrid>
        <w:gridCol w:w="10189"/>
      </w:tblGrid>
      <w:tr>
        <w:trPr/>
        <w:tc>
          <w:tcPr>
            <w:tcW w:w="1018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 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1018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/>
              <w:drawing>
                <wp:inline distT="0" distB="0" distR="0" distL="0">
                  <wp:extent cx="2770602" cy="3912809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70602" cy="39128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0" distL="0">
                  <wp:extent cx="3200400" cy="383158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00400" cy="38315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18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Unit1:Learn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corporate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telephone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etiquette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essential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guidelines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about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telephone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etiquette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difference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between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formal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informal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communication.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learn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take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calls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messages.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learn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place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calls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on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hold.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Use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appropriate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phrases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expressions.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Unit2:Understand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fundamentals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cycle,aspects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assumption.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principles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concepts.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modifying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principles,final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accounts,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income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statements,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balance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sheet,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assets,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liabilities,revenue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expenses.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stockholders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equity,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debit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credit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rules,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cash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flow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statement,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adjusting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</w:t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Entries,EOY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closure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standards.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                  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right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>1-</w:t>
            </w:r>
            <w:r>
              <w:rPr>
                <w:b/>
                <w:sz w:val="24"/>
                <w:szCs w:val="24"/>
              </w:rPr>
              <w:t>May-2020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 s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from 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4AL18EC049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1.Project exercise with python and MySQL :interactive English dictionary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2.data analysis with pandas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&amp; ‘A’ sec.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/>
              <w:drawing>
                <wp:inline distT="0" distB="0" distR="0" distL="0">
                  <wp:extent cx="3716800" cy="238253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16800" cy="23825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0" distL="0">
                  <wp:extent cx="4152356" cy="2077666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52356" cy="20776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0" distL="0">
                  <wp:extent cx="4058601" cy="2408547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058601" cy="24085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79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Report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Unit1: Project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exercise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with python and MySQL :interactive English dictionary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* Introduction and making app.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* example used in the SQL statement in python  code.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Unit2:Data analysis with pandas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* Installing pandas, Ipython and Xlrd with pip and pip3.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*Enhanced python interactive she'll.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* Loading csv files, JSON files, Excel files and TXT files.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* Set header row, column name and index column.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* geocoding Address.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</w:t>
            </w:r>
          </w:p>
          <w:p>
            <w:pPr>
              <w:pStyle w:val="style0"/>
              <w:tabs>
                <w:tab w:val="left" w:leader="none" w:pos="3037"/>
              </w:tabs>
              <w:spacing w:after="0" w:lineRule="auto" w:line="240"/>
              <w:ind w:firstLine="30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</w:t>
            </w:r>
          </w:p>
          <w:p>
            <w:pPr>
              <w:pStyle w:val="style179"/>
              <w:tabs>
                <w:tab w:val="left" w:leader="none" w:pos="3037"/>
              </w:tabs>
              <w:spacing w:after="0" w:lineRule="auto" w:line="240"/>
              <w:ind w:left="636" w:firstLine="240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left="276"/>
              <w:rPr>
                <w:b/>
                <w:sz w:val="24"/>
                <w:szCs w:val="24"/>
              </w:rPr>
            </w:pPr>
          </w:p>
          <w:p>
            <w:pPr>
              <w:pStyle w:val="style179"/>
              <w:spacing w:after="0" w:lineRule="auto" w:line="240"/>
              <w:ind w:left="636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left="816"/>
              <w:rPr>
                <w:b/>
                <w:sz w:val="24"/>
                <w:szCs w:val="24"/>
              </w:rPr>
            </w:pPr>
          </w:p>
          <w:p>
            <w:pPr>
              <w:pStyle w:val="style179"/>
              <w:spacing w:after="0" w:lineRule="auto" w:line="240"/>
              <w:ind w:left="1536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left="36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DA459C"/>
    <w:lvl w:ilvl="0" w:tplc="04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2C28C36"/>
    <w:lvl w:ilvl="0" w:tplc="0409000B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D78AE84D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hybridMultilevel"/>
    <w:tmpl w:val="49A4ACD2"/>
    <w:lvl w:ilvl="0" w:tplc="15B41B1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>
    <w:nsid w:val="00000004"/>
    <w:multiLevelType w:val="hybridMultilevel"/>
    <w:tmpl w:val="CBBEBC7E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C70990D6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6">
    <w:nsid w:val="00000006"/>
    <w:multiLevelType w:val="hybridMultilevel"/>
    <w:tmpl w:val="32DCB1C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054C1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singleLevel"/>
    <w:tmpl w:val="BB69AB25"/>
    <w:lvl w:ilvl="0">
      <w:start w:val="1"/>
      <w:numFmt w:val="decimal"/>
      <w:suff w:val="space"/>
      <w:lvlText w:val="%1."/>
      <w:lvlJc w:val="left"/>
      <w:pPr/>
    </w:lvl>
  </w:abstractNum>
  <w:abstractNum w:abstractNumId="9">
    <w:nsid w:val="00000009"/>
    <w:multiLevelType w:val="hybridMultilevel"/>
    <w:tmpl w:val="B888D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image" Target="media/image5.jpeg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225</Words>
  <Pages>3</Pages>
  <Characters>1365</Characters>
  <Application>WPS Office</Application>
  <DocSecurity>0</DocSecurity>
  <Paragraphs>144</Paragraphs>
  <ScaleCrop>false</ScaleCrop>
  <LinksUpToDate>false</LinksUpToDate>
  <CharactersWithSpaces>1849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2020-05-20T12:07:00Z</dcterms:created>
  <dc:creator>Parveez Shariff</dc:creator>
  <lastModifiedBy>vivo 1714</lastModifiedBy>
  <dcterms:modified xsi:type="dcterms:W3CDTF">2020-05-21T10:08:23Z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