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28"/>
        <w:gridCol w:w="1347"/>
        <w:gridCol w:w="3583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31-</w:t>
            </w:r>
            <w:r>
              <w:rPr>
                <w:b/>
                <w:sz w:val="24"/>
                <w:szCs w:val="24"/>
              </w:rPr>
              <w:t>may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Robotic process automation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lang w:val="en-US"/>
              </w:rPr>
            </w:pPr>
            <w:r>
              <w:rPr>
                <w:lang w:val="en-US"/>
              </w:rPr>
              <w:t>1.Introduction Of RPA</w:t>
            </w:r>
          </w:p>
          <w:p>
            <w:pPr>
              <w:pStyle w:val="style0"/>
              <w:rPr/>
            </w:pPr>
            <w:r>
              <w:rPr>
                <w:lang w:val="en-US"/>
              </w:rPr>
              <w:t>2.Uipath components and extensions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2898140" cy="1453081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98140" cy="14530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615779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6157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669193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6691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638353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6383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609139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6091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342819" cy="4826410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42819" cy="4826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373880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373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3397"/>
        <w:gridCol w:w="1951"/>
        <w:gridCol w:w="331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31-</w:t>
            </w:r>
            <w:r>
              <w:rPr>
                <w:b/>
                <w:sz w:val="24"/>
                <w:szCs w:val="24"/>
              </w:rPr>
              <w:t>May-2020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Robotic process automation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1.Scraping, condition and loops in Uipath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2.Basic automation workflows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1711634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116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50992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509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593523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59352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986765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9867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4328318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3283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912870" cy="3117115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12870" cy="31171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5186678" cy="3020451"/>
                  <wp:effectExtent l="0" t="0" r="0" b="0"/>
                  <wp:docPr id="104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86678" cy="30204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>
    <w:nsid w:val="00000001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2">
    <w:nsid w:val="00000002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00000003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00000004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5">
    <w:nsid w:val="00000005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">
    <w:nsid w:val="00000008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9">
    <w:nsid w:val="00000009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8" Type="http://schemas.openxmlformats.org/officeDocument/2006/relationships/settings" Target="settings.xml"/><Relationship Id="rId5" Type="http://schemas.openxmlformats.org/officeDocument/2006/relationships/image" Target="media/image4.jpeg"/><Relationship Id="rId12" Type="http://schemas.openxmlformats.org/officeDocument/2006/relationships/image" Target="media/image11.jpeg"/><Relationship Id="rId16" Type="http://schemas.openxmlformats.org/officeDocument/2006/relationships/styles" Target="styles.xml"/><Relationship Id="rId20" Type="http://schemas.openxmlformats.org/officeDocument/2006/relationships/customXml" Target="../customXml/item1.xml"/><Relationship Id="rId15" Type="http://schemas.openxmlformats.org/officeDocument/2006/relationships/image" Target="media/image14.jpeg"/><Relationship Id="rId11" Type="http://schemas.openxmlformats.org/officeDocument/2006/relationships/image" Target="media/image10.jpeg"/><Relationship Id="rId14" Type="http://schemas.openxmlformats.org/officeDocument/2006/relationships/image" Target="media/image13.jpeg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9" Type="http://schemas.openxmlformats.org/officeDocument/2006/relationships/theme" Target="theme/theme1.xml"/><Relationship Id="rId8" Type="http://schemas.openxmlformats.org/officeDocument/2006/relationships/image" Target="media/image7.jpeg"/><Relationship Id="rId13" Type="http://schemas.openxmlformats.org/officeDocument/2006/relationships/image" Target="media/image12.jpeg"/><Relationship Id="rId17" Type="http://schemas.openxmlformats.org/officeDocument/2006/relationships/fontTable" Target="fontTable.xml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73</Words>
  <Pages>3</Pages>
  <Characters>443</Characters>
  <Application>WPS Office</Application>
  <DocSecurity>0</DocSecurity>
  <Paragraphs>119</Paragraphs>
  <ScaleCrop>false</ScaleCrop>
  <LinksUpToDate>false</LinksUpToDate>
  <CharactersWithSpaces>549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2020-05-31T11:10:11Z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