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405CF" w14:textId="77777777" w:rsidR="00703E5A" w:rsidRDefault="00264BB0">
      <w:pPr>
        <w:jc w:val="center"/>
        <w:rPr>
          <w:b/>
          <w:sz w:val="36"/>
          <w:u w:val="single"/>
        </w:rPr>
      </w:pPr>
      <w:r>
        <w:rPr>
          <w:b/>
          <w:sz w:val="36"/>
          <w:u w:val="single"/>
        </w:rPr>
        <w:t>DAILY ASSESSMENT FORMAT</w:t>
      </w:r>
    </w:p>
    <w:tbl>
      <w:tblPr>
        <w:tblStyle w:val="TableGrid"/>
        <w:tblW w:w="10123" w:type="dxa"/>
        <w:tblLook w:val="04A0" w:firstRow="1" w:lastRow="0" w:firstColumn="1" w:lastColumn="0" w:noHBand="0" w:noVBand="1"/>
      </w:tblPr>
      <w:tblGrid>
        <w:gridCol w:w="1910"/>
        <w:gridCol w:w="4192"/>
        <w:gridCol w:w="1347"/>
        <w:gridCol w:w="2674"/>
      </w:tblGrid>
      <w:tr w:rsidR="00703E5A" w14:paraId="43AE5B5E" w14:textId="77777777">
        <w:tc>
          <w:tcPr>
            <w:tcW w:w="1910" w:type="dxa"/>
          </w:tcPr>
          <w:p w14:paraId="11EFC8EB" w14:textId="77777777" w:rsidR="00703E5A" w:rsidRDefault="00264BB0">
            <w:pPr>
              <w:rPr>
                <w:b/>
                <w:sz w:val="24"/>
                <w:szCs w:val="24"/>
              </w:rPr>
            </w:pPr>
            <w:r>
              <w:rPr>
                <w:b/>
                <w:sz w:val="24"/>
                <w:szCs w:val="24"/>
              </w:rPr>
              <w:t>Date:</w:t>
            </w:r>
          </w:p>
        </w:tc>
        <w:tc>
          <w:tcPr>
            <w:tcW w:w="4192" w:type="dxa"/>
          </w:tcPr>
          <w:p w14:paraId="36FB965F" w14:textId="77777777" w:rsidR="00703E5A" w:rsidRDefault="00264BB0">
            <w:pPr>
              <w:rPr>
                <w:b/>
                <w:sz w:val="24"/>
                <w:szCs w:val="24"/>
              </w:rPr>
            </w:pPr>
            <w:r>
              <w:rPr>
                <w:b/>
                <w:sz w:val="24"/>
                <w:szCs w:val="24"/>
              </w:rPr>
              <w:t>30/05/2020</w:t>
            </w:r>
          </w:p>
        </w:tc>
        <w:tc>
          <w:tcPr>
            <w:tcW w:w="1347" w:type="dxa"/>
          </w:tcPr>
          <w:p w14:paraId="6CC47A6C" w14:textId="77777777" w:rsidR="00703E5A" w:rsidRDefault="00264BB0">
            <w:pPr>
              <w:rPr>
                <w:b/>
                <w:sz w:val="24"/>
                <w:szCs w:val="24"/>
              </w:rPr>
            </w:pPr>
            <w:r>
              <w:rPr>
                <w:b/>
                <w:sz w:val="24"/>
                <w:szCs w:val="24"/>
              </w:rPr>
              <w:t>Name:</w:t>
            </w:r>
          </w:p>
        </w:tc>
        <w:tc>
          <w:tcPr>
            <w:tcW w:w="2674" w:type="dxa"/>
          </w:tcPr>
          <w:p w14:paraId="48997F1D" w14:textId="140041EB" w:rsidR="00703E5A" w:rsidRDefault="00322225">
            <w:pPr>
              <w:rPr>
                <w:b/>
                <w:sz w:val="24"/>
                <w:szCs w:val="24"/>
              </w:rPr>
            </w:pPr>
            <w:r>
              <w:rPr>
                <w:b/>
                <w:sz w:val="24"/>
                <w:szCs w:val="24"/>
              </w:rPr>
              <w:t>Pv sai suraksha</w:t>
            </w:r>
          </w:p>
        </w:tc>
      </w:tr>
      <w:tr w:rsidR="00703E5A" w14:paraId="13A86766" w14:textId="77777777">
        <w:tc>
          <w:tcPr>
            <w:tcW w:w="1910" w:type="dxa"/>
          </w:tcPr>
          <w:p w14:paraId="12F40B34" w14:textId="77777777" w:rsidR="00703E5A" w:rsidRDefault="00264BB0">
            <w:pPr>
              <w:rPr>
                <w:b/>
                <w:sz w:val="24"/>
                <w:szCs w:val="24"/>
              </w:rPr>
            </w:pPr>
            <w:r>
              <w:rPr>
                <w:b/>
                <w:sz w:val="24"/>
                <w:szCs w:val="24"/>
              </w:rPr>
              <w:t>Course:</w:t>
            </w:r>
          </w:p>
        </w:tc>
        <w:tc>
          <w:tcPr>
            <w:tcW w:w="4192" w:type="dxa"/>
          </w:tcPr>
          <w:p w14:paraId="375E8C81" w14:textId="77777777" w:rsidR="00703E5A" w:rsidRDefault="00264BB0">
            <w:pPr>
              <w:rPr>
                <w:b/>
                <w:sz w:val="24"/>
                <w:szCs w:val="24"/>
              </w:rPr>
            </w:pPr>
            <w:r>
              <w:rPr>
                <w:b/>
                <w:sz w:val="24"/>
                <w:szCs w:val="24"/>
              </w:rPr>
              <w:t>Logic Design</w:t>
            </w:r>
          </w:p>
        </w:tc>
        <w:tc>
          <w:tcPr>
            <w:tcW w:w="1347" w:type="dxa"/>
          </w:tcPr>
          <w:p w14:paraId="4140F6B2" w14:textId="77777777" w:rsidR="00703E5A" w:rsidRDefault="00264BB0">
            <w:pPr>
              <w:rPr>
                <w:b/>
                <w:sz w:val="24"/>
                <w:szCs w:val="24"/>
              </w:rPr>
            </w:pPr>
            <w:r>
              <w:rPr>
                <w:b/>
                <w:sz w:val="24"/>
                <w:szCs w:val="24"/>
              </w:rPr>
              <w:t>USN:</w:t>
            </w:r>
          </w:p>
        </w:tc>
        <w:tc>
          <w:tcPr>
            <w:tcW w:w="2674" w:type="dxa"/>
          </w:tcPr>
          <w:p w14:paraId="7444EF97" w14:textId="3EF584DE" w:rsidR="00703E5A" w:rsidRDefault="00264BB0">
            <w:pPr>
              <w:rPr>
                <w:b/>
                <w:sz w:val="24"/>
                <w:szCs w:val="24"/>
              </w:rPr>
            </w:pPr>
            <w:r>
              <w:rPr>
                <w:b/>
                <w:sz w:val="24"/>
                <w:szCs w:val="24"/>
              </w:rPr>
              <w:t>4AL17EC06</w:t>
            </w:r>
            <w:r w:rsidR="00322225">
              <w:rPr>
                <w:b/>
                <w:sz w:val="24"/>
                <w:szCs w:val="24"/>
              </w:rPr>
              <w:t>4</w:t>
            </w:r>
          </w:p>
        </w:tc>
      </w:tr>
      <w:tr w:rsidR="00703E5A" w14:paraId="0577396D" w14:textId="77777777">
        <w:tc>
          <w:tcPr>
            <w:tcW w:w="1910" w:type="dxa"/>
          </w:tcPr>
          <w:p w14:paraId="3E936B21" w14:textId="77777777" w:rsidR="00703E5A" w:rsidRDefault="00264BB0">
            <w:pPr>
              <w:rPr>
                <w:b/>
                <w:sz w:val="24"/>
                <w:szCs w:val="24"/>
              </w:rPr>
            </w:pPr>
            <w:r>
              <w:rPr>
                <w:b/>
                <w:sz w:val="24"/>
                <w:szCs w:val="24"/>
              </w:rPr>
              <w:t>Topic:</w:t>
            </w:r>
          </w:p>
        </w:tc>
        <w:tc>
          <w:tcPr>
            <w:tcW w:w="4192" w:type="dxa"/>
          </w:tcPr>
          <w:p w14:paraId="388197DF" w14:textId="77777777" w:rsidR="00703E5A" w:rsidRDefault="00264BB0">
            <w:pPr>
              <w:rPr>
                <w:b/>
                <w:sz w:val="24"/>
                <w:szCs w:val="24"/>
              </w:rPr>
            </w:pPr>
            <w:r>
              <w:rPr>
                <w:b/>
                <w:sz w:val="24"/>
                <w:szCs w:val="24"/>
              </w:rPr>
              <w:t>Applications of Programmable Logic Controller.</w:t>
            </w:r>
          </w:p>
        </w:tc>
        <w:tc>
          <w:tcPr>
            <w:tcW w:w="1347" w:type="dxa"/>
          </w:tcPr>
          <w:p w14:paraId="5EAC1968" w14:textId="77777777" w:rsidR="00703E5A" w:rsidRDefault="00264BB0">
            <w:pPr>
              <w:rPr>
                <w:b/>
                <w:sz w:val="24"/>
                <w:szCs w:val="24"/>
              </w:rPr>
            </w:pPr>
            <w:r>
              <w:rPr>
                <w:b/>
                <w:sz w:val="24"/>
                <w:szCs w:val="24"/>
              </w:rPr>
              <w:t>Semester &amp; Section:</w:t>
            </w:r>
          </w:p>
        </w:tc>
        <w:tc>
          <w:tcPr>
            <w:tcW w:w="2674" w:type="dxa"/>
          </w:tcPr>
          <w:p w14:paraId="0B578AFE" w14:textId="77777777" w:rsidR="00703E5A" w:rsidRDefault="00264BB0">
            <w:pPr>
              <w:rPr>
                <w:b/>
                <w:sz w:val="24"/>
                <w:szCs w:val="24"/>
              </w:rPr>
            </w:pPr>
            <w:r>
              <w:rPr>
                <w:b/>
                <w:sz w:val="24"/>
                <w:szCs w:val="24"/>
              </w:rPr>
              <w:t xml:space="preserve">6th sem </w:t>
            </w:r>
          </w:p>
          <w:p w14:paraId="387BEE71" w14:textId="7E52769A" w:rsidR="00703E5A" w:rsidRDefault="00322225">
            <w:pPr>
              <w:rPr>
                <w:b/>
                <w:sz w:val="24"/>
                <w:szCs w:val="24"/>
              </w:rPr>
            </w:pPr>
            <w:r>
              <w:rPr>
                <w:b/>
                <w:sz w:val="24"/>
                <w:szCs w:val="24"/>
              </w:rPr>
              <w:t xml:space="preserve">B </w:t>
            </w:r>
            <w:r w:rsidR="00264BB0">
              <w:rPr>
                <w:b/>
                <w:sz w:val="24"/>
                <w:szCs w:val="24"/>
              </w:rPr>
              <w:t>section</w:t>
            </w:r>
          </w:p>
        </w:tc>
      </w:tr>
      <w:tr w:rsidR="00703E5A" w14:paraId="7CBF89E9" w14:textId="77777777">
        <w:tc>
          <w:tcPr>
            <w:tcW w:w="1910" w:type="dxa"/>
          </w:tcPr>
          <w:p w14:paraId="49E2ABF1" w14:textId="77777777" w:rsidR="00703E5A" w:rsidRDefault="00264BB0">
            <w:pPr>
              <w:rPr>
                <w:b/>
                <w:sz w:val="24"/>
                <w:szCs w:val="24"/>
              </w:rPr>
            </w:pPr>
            <w:r>
              <w:rPr>
                <w:b/>
                <w:sz w:val="24"/>
                <w:szCs w:val="24"/>
              </w:rPr>
              <w:t>GitHub Repository</w:t>
            </w:r>
          </w:p>
        </w:tc>
        <w:tc>
          <w:tcPr>
            <w:tcW w:w="4192" w:type="dxa"/>
          </w:tcPr>
          <w:p w14:paraId="17EB0FE0" w14:textId="268928CD" w:rsidR="00703E5A" w:rsidRDefault="00322225">
            <w:pPr>
              <w:rPr>
                <w:b/>
                <w:sz w:val="24"/>
                <w:szCs w:val="24"/>
              </w:rPr>
            </w:pPr>
            <w:proofErr w:type="spellStart"/>
            <w:r>
              <w:rPr>
                <w:b/>
                <w:sz w:val="24"/>
                <w:szCs w:val="24"/>
              </w:rPr>
              <w:t>suraksha</w:t>
            </w:r>
            <w:r w:rsidR="00264BB0">
              <w:rPr>
                <w:b/>
                <w:sz w:val="24"/>
                <w:szCs w:val="24"/>
              </w:rPr>
              <w:t>courses</w:t>
            </w:r>
            <w:proofErr w:type="spellEnd"/>
          </w:p>
        </w:tc>
        <w:tc>
          <w:tcPr>
            <w:tcW w:w="1347" w:type="dxa"/>
          </w:tcPr>
          <w:p w14:paraId="2FCCB741" w14:textId="77777777" w:rsidR="00703E5A" w:rsidRDefault="00703E5A">
            <w:pPr>
              <w:rPr>
                <w:b/>
                <w:sz w:val="24"/>
                <w:szCs w:val="24"/>
              </w:rPr>
            </w:pPr>
          </w:p>
        </w:tc>
        <w:tc>
          <w:tcPr>
            <w:tcW w:w="2674" w:type="dxa"/>
          </w:tcPr>
          <w:p w14:paraId="5B9EF8E7" w14:textId="77777777" w:rsidR="00703E5A" w:rsidRDefault="00703E5A">
            <w:pPr>
              <w:rPr>
                <w:b/>
                <w:sz w:val="24"/>
                <w:szCs w:val="24"/>
              </w:rPr>
            </w:pPr>
          </w:p>
        </w:tc>
      </w:tr>
    </w:tbl>
    <w:p w14:paraId="5B1AA13C" w14:textId="77777777" w:rsidR="00703E5A" w:rsidRDefault="00703E5A">
      <w:pPr>
        <w:rPr>
          <w:b/>
          <w:sz w:val="24"/>
          <w:szCs w:val="24"/>
        </w:rPr>
      </w:pPr>
    </w:p>
    <w:tbl>
      <w:tblPr>
        <w:tblStyle w:val="TableGrid"/>
        <w:tblW w:w="10078" w:type="dxa"/>
        <w:tblLook w:val="04A0" w:firstRow="1" w:lastRow="0" w:firstColumn="1" w:lastColumn="0" w:noHBand="0" w:noVBand="1"/>
      </w:tblPr>
      <w:tblGrid>
        <w:gridCol w:w="10119"/>
      </w:tblGrid>
      <w:tr w:rsidR="00703E5A" w14:paraId="01E02A94" w14:textId="77777777">
        <w:tc>
          <w:tcPr>
            <w:tcW w:w="10078" w:type="dxa"/>
          </w:tcPr>
          <w:p w14:paraId="27A862B9" w14:textId="77777777" w:rsidR="00703E5A" w:rsidRDefault="00264BB0">
            <w:pPr>
              <w:jc w:val="center"/>
              <w:rPr>
                <w:b/>
                <w:sz w:val="24"/>
                <w:szCs w:val="24"/>
              </w:rPr>
            </w:pPr>
            <w:r>
              <w:rPr>
                <w:b/>
                <w:sz w:val="24"/>
                <w:szCs w:val="24"/>
              </w:rPr>
              <w:t>FORENOON SESSION DETAILS</w:t>
            </w:r>
          </w:p>
        </w:tc>
      </w:tr>
      <w:tr w:rsidR="00703E5A" w14:paraId="4AAF9EC4" w14:textId="77777777">
        <w:tc>
          <w:tcPr>
            <w:tcW w:w="10078" w:type="dxa"/>
          </w:tcPr>
          <w:p w14:paraId="0FCE1B4D" w14:textId="77777777" w:rsidR="00703E5A" w:rsidRDefault="00264BB0">
            <w:pPr>
              <w:rPr>
                <w:b/>
                <w:sz w:val="24"/>
                <w:szCs w:val="24"/>
              </w:rPr>
            </w:pPr>
            <w:r>
              <w:rPr>
                <w:b/>
                <w:sz w:val="24"/>
                <w:szCs w:val="24"/>
              </w:rPr>
              <w:t>Image of session</w:t>
            </w:r>
          </w:p>
          <w:p w14:paraId="70FA20E7" w14:textId="77777777" w:rsidR="00703E5A" w:rsidRDefault="00264BB0">
            <w:r>
              <w:rPr>
                <w:noProof/>
              </w:rPr>
              <w:drawing>
                <wp:inline distT="0" distB="0" distL="114300" distR="114300" wp14:anchorId="0E8A2892" wp14:editId="654330AB">
                  <wp:extent cx="6288877" cy="2784594"/>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4" cstate="print"/>
                          <a:srcRect r="4192" b="2782"/>
                          <a:stretch/>
                        </pic:blipFill>
                        <pic:spPr>
                          <a:xfrm>
                            <a:off x="0" y="0"/>
                            <a:ext cx="6288877" cy="2784594"/>
                          </a:xfrm>
                          <a:prstGeom prst="rect">
                            <a:avLst/>
                          </a:prstGeom>
                        </pic:spPr>
                      </pic:pic>
                    </a:graphicData>
                  </a:graphic>
                </wp:inline>
              </w:drawing>
            </w:r>
          </w:p>
          <w:p w14:paraId="46CD3D25" w14:textId="77777777" w:rsidR="00703E5A" w:rsidRDefault="00264BB0">
            <w:pPr>
              <w:rPr>
                <w:b/>
                <w:sz w:val="24"/>
                <w:szCs w:val="24"/>
              </w:rPr>
            </w:pPr>
            <w:r>
              <w:rPr>
                <w:noProof/>
              </w:rPr>
              <w:drawing>
                <wp:inline distT="0" distB="0" distL="114300" distR="114300" wp14:anchorId="5DAF02D6" wp14:editId="1E0CA91B">
                  <wp:extent cx="6273889" cy="2521733"/>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5" cstate="print"/>
                          <a:srcRect r="4862" b="231"/>
                          <a:stretch/>
                        </pic:blipFill>
                        <pic:spPr>
                          <a:xfrm>
                            <a:off x="0" y="0"/>
                            <a:ext cx="6273889" cy="2521733"/>
                          </a:xfrm>
                          <a:prstGeom prst="rect">
                            <a:avLst/>
                          </a:prstGeom>
                        </pic:spPr>
                      </pic:pic>
                    </a:graphicData>
                  </a:graphic>
                </wp:inline>
              </w:drawing>
            </w:r>
          </w:p>
        </w:tc>
      </w:tr>
      <w:tr w:rsidR="00703E5A" w14:paraId="6DB02F9D" w14:textId="77777777">
        <w:tc>
          <w:tcPr>
            <w:tcW w:w="10078" w:type="dxa"/>
          </w:tcPr>
          <w:p w14:paraId="39D01AB3" w14:textId="77777777" w:rsidR="00707C0D" w:rsidRDefault="00707C0D">
            <w:pPr>
              <w:rPr>
                <w:b/>
                <w:sz w:val="24"/>
                <w:szCs w:val="24"/>
              </w:rPr>
            </w:pPr>
          </w:p>
          <w:p w14:paraId="4B59A970" w14:textId="77777777" w:rsidR="00707C0D" w:rsidRDefault="00707C0D">
            <w:pPr>
              <w:rPr>
                <w:b/>
                <w:sz w:val="24"/>
                <w:szCs w:val="24"/>
              </w:rPr>
            </w:pPr>
          </w:p>
          <w:p w14:paraId="4EDC038A" w14:textId="77777777" w:rsidR="00707C0D" w:rsidRDefault="00707C0D">
            <w:pPr>
              <w:rPr>
                <w:b/>
                <w:sz w:val="24"/>
                <w:szCs w:val="24"/>
              </w:rPr>
            </w:pPr>
          </w:p>
          <w:p w14:paraId="07B2B8DF" w14:textId="77777777" w:rsidR="00707C0D" w:rsidRDefault="00707C0D">
            <w:pPr>
              <w:rPr>
                <w:b/>
                <w:sz w:val="24"/>
                <w:szCs w:val="24"/>
              </w:rPr>
            </w:pPr>
          </w:p>
          <w:p w14:paraId="1A4AD664" w14:textId="77777777" w:rsidR="00707C0D" w:rsidRDefault="00707C0D">
            <w:pPr>
              <w:rPr>
                <w:b/>
                <w:sz w:val="24"/>
                <w:szCs w:val="24"/>
              </w:rPr>
            </w:pPr>
          </w:p>
          <w:p w14:paraId="2394943A" w14:textId="77777777" w:rsidR="00707C0D" w:rsidRDefault="00707C0D">
            <w:pPr>
              <w:rPr>
                <w:b/>
                <w:sz w:val="24"/>
                <w:szCs w:val="24"/>
              </w:rPr>
            </w:pPr>
          </w:p>
          <w:p w14:paraId="2FDE642A" w14:textId="77777777" w:rsidR="00707C0D" w:rsidRDefault="00707C0D">
            <w:pPr>
              <w:rPr>
                <w:b/>
                <w:sz w:val="24"/>
                <w:szCs w:val="24"/>
              </w:rPr>
            </w:pPr>
          </w:p>
          <w:p w14:paraId="28DF922C" w14:textId="77777777" w:rsidR="00707C0D" w:rsidRDefault="00707C0D">
            <w:pPr>
              <w:rPr>
                <w:b/>
                <w:sz w:val="24"/>
                <w:szCs w:val="24"/>
              </w:rPr>
            </w:pPr>
          </w:p>
          <w:p w14:paraId="4E6A9560" w14:textId="01B571E8" w:rsidR="00703E5A" w:rsidRDefault="00264BB0">
            <w:pPr>
              <w:rPr>
                <w:b/>
                <w:sz w:val="24"/>
                <w:szCs w:val="24"/>
              </w:rPr>
            </w:pPr>
            <w:r>
              <w:rPr>
                <w:b/>
                <w:sz w:val="24"/>
                <w:szCs w:val="24"/>
              </w:rPr>
              <w:t>Report – Report can be typed or hand written for up to two pages.</w:t>
            </w:r>
          </w:p>
          <w:p w14:paraId="5BF203DC" w14:textId="77777777" w:rsidR="00703E5A" w:rsidRDefault="00703E5A">
            <w:pPr>
              <w:rPr>
                <w:b/>
                <w:sz w:val="24"/>
                <w:szCs w:val="24"/>
              </w:rPr>
            </w:pPr>
          </w:p>
          <w:p w14:paraId="04C0D7ED" w14:textId="62E6BDFD" w:rsidR="00707C0D" w:rsidRDefault="00707C0D">
            <w:pPr>
              <w:rPr>
                <w:b/>
                <w:sz w:val="24"/>
                <w:szCs w:val="24"/>
              </w:rPr>
            </w:pPr>
          </w:p>
          <w:p w14:paraId="49137BF6" w14:textId="6274A76D" w:rsidR="00707C0D" w:rsidRPr="00707C0D" w:rsidRDefault="00707C0D">
            <w:pPr>
              <w:rPr>
                <w:rFonts w:asciiTheme="minorHAnsi" w:hAnsiTheme="minorHAnsi" w:cstheme="minorHAnsi"/>
                <w:b/>
                <w:sz w:val="32"/>
                <w:szCs w:val="32"/>
              </w:rPr>
            </w:pPr>
            <w:r w:rsidRPr="00707C0D">
              <w:rPr>
                <w:rFonts w:asciiTheme="minorHAnsi" w:hAnsiTheme="minorHAnsi" w:cstheme="minorHAnsi"/>
                <w:b/>
                <w:sz w:val="32"/>
                <w:szCs w:val="32"/>
              </w:rPr>
              <w:t>Applications of Programmable Logic Controller.</w:t>
            </w:r>
          </w:p>
          <w:p w14:paraId="3047F483" w14:textId="537C1F5A" w:rsidR="00707C0D" w:rsidRPr="00707C0D" w:rsidRDefault="00707C0D">
            <w:pPr>
              <w:rPr>
                <w:rFonts w:asciiTheme="minorHAnsi" w:hAnsiTheme="minorHAnsi" w:cstheme="minorHAnsi"/>
                <w:b/>
                <w:sz w:val="32"/>
                <w:szCs w:val="32"/>
              </w:rPr>
            </w:pPr>
          </w:p>
          <w:p w14:paraId="5BCBB0C3" w14:textId="77777777" w:rsidR="00707C0D" w:rsidRPr="00707C0D" w:rsidRDefault="00707C0D">
            <w:pPr>
              <w:rPr>
                <w:rFonts w:asciiTheme="minorHAnsi" w:hAnsiTheme="minorHAnsi" w:cstheme="minorHAnsi"/>
                <w:b/>
                <w:sz w:val="32"/>
                <w:szCs w:val="32"/>
              </w:rPr>
            </w:pPr>
          </w:p>
          <w:p w14:paraId="28E5ECB4" w14:textId="276E6223" w:rsidR="00707C0D" w:rsidRPr="00707C0D" w:rsidRDefault="00707C0D">
            <w:pPr>
              <w:rPr>
                <w:rFonts w:asciiTheme="minorHAnsi" w:hAnsiTheme="minorHAnsi" w:cstheme="minorHAnsi"/>
                <w:b/>
                <w:color w:val="222222"/>
                <w:sz w:val="32"/>
                <w:szCs w:val="32"/>
                <w:shd w:val="clear" w:color="auto" w:fill="FFFFFF"/>
              </w:rPr>
            </w:pPr>
            <w:r w:rsidRPr="00707C0D">
              <w:rPr>
                <w:rFonts w:asciiTheme="minorHAnsi" w:hAnsiTheme="minorHAnsi" w:cstheme="minorHAnsi"/>
                <w:b/>
                <w:color w:val="222222"/>
                <w:sz w:val="32"/>
                <w:szCs w:val="32"/>
                <w:shd w:val="clear" w:color="auto" w:fill="FFFFFF"/>
              </w:rPr>
              <w:t>*</w:t>
            </w:r>
            <w:r w:rsidRPr="00707C0D">
              <w:rPr>
                <w:rFonts w:asciiTheme="minorHAnsi" w:hAnsiTheme="minorHAnsi" w:cstheme="minorHAnsi"/>
                <w:b/>
                <w:color w:val="222222"/>
                <w:sz w:val="32"/>
                <w:szCs w:val="32"/>
                <w:shd w:val="clear" w:color="auto" w:fill="FFFFFF"/>
              </w:rPr>
              <w:t>Programmable Logic Controller (PLC) is a special computer device used in industrial control systems. ... The programmable logic controller is used not only for industrial purpose but also in civil applications such as washing machine, elevators working and traffic signals control.</w:t>
            </w:r>
          </w:p>
          <w:p w14:paraId="50B79315" w14:textId="2D927993" w:rsidR="00707C0D" w:rsidRPr="00707C0D" w:rsidRDefault="00707C0D">
            <w:pPr>
              <w:rPr>
                <w:rFonts w:asciiTheme="minorHAnsi" w:hAnsiTheme="minorHAnsi" w:cstheme="minorHAnsi"/>
                <w:b/>
                <w:color w:val="222222"/>
                <w:sz w:val="32"/>
                <w:szCs w:val="32"/>
                <w:shd w:val="clear" w:color="auto" w:fill="FFFFFF"/>
              </w:rPr>
            </w:pPr>
          </w:p>
          <w:p w14:paraId="674EDA49" w14:textId="4125686F" w:rsidR="00707C0D" w:rsidRPr="00707C0D" w:rsidRDefault="00707C0D">
            <w:pPr>
              <w:rPr>
                <w:rFonts w:asciiTheme="minorHAnsi" w:hAnsiTheme="minorHAnsi" w:cstheme="minorHAnsi"/>
                <w:b/>
                <w:color w:val="222222"/>
                <w:sz w:val="32"/>
                <w:szCs w:val="32"/>
                <w:shd w:val="clear" w:color="auto" w:fill="FFFFFF"/>
              </w:rPr>
            </w:pPr>
            <w:r w:rsidRPr="00707C0D">
              <w:rPr>
                <w:rFonts w:asciiTheme="minorHAnsi" w:hAnsiTheme="minorHAnsi" w:cstheme="minorHAnsi"/>
                <w:b/>
                <w:color w:val="222222"/>
                <w:sz w:val="32"/>
                <w:szCs w:val="32"/>
                <w:shd w:val="clear" w:color="auto" w:fill="FFFFFF"/>
              </w:rPr>
              <w:t xml:space="preserve">* </w:t>
            </w:r>
            <w:r w:rsidRPr="00707C0D">
              <w:rPr>
                <w:rFonts w:asciiTheme="minorHAnsi" w:hAnsiTheme="minorHAnsi" w:cstheme="minorHAnsi"/>
                <w:b/>
                <w:color w:val="222222"/>
                <w:sz w:val="32"/>
                <w:szCs w:val="32"/>
                <w:shd w:val="clear" w:color="auto" w:fill="FFFFFF"/>
              </w:rPr>
              <w:t>This explains why PLCs are often referred to as industrial PCs. The PLC is also commonly used in civil applications such as in washing machines and for controlling traffic signals and elevators. They are used in many industries to monitor and control production processes and building systems.</w:t>
            </w:r>
          </w:p>
          <w:p w14:paraId="77289232" w14:textId="6A7D6D77" w:rsidR="00707C0D" w:rsidRPr="00707C0D" w:rsidRDefault="00707C0D">
            <w:pPr>
              <w:rPr>
                <w:rFonts w:asciiTheme="minorHAnsi" w:hAnsiTheme="minorHAnsi" w:cstheme="minorHAnsi"/>
                <w:b/>
                <w:color w:val="222222"/>
                <w:sz w:val="32"/>
                <w:szCs w:val="32"/>
                <w:shd w:val="clear" w:color="auto" w:fill="FFFFFF"/>
              </w:rPr>
            </w:pPr>
          </w:p>
          <w:p w14:paraId="68DD5E3F" w14:textId="792042DE" w:rsidR="00707C0D" w:rsidRPr="00707C0D" w:rsidRDefault="00707C0D">
            <w:pPr>
              <w:rPr>
                <w:rFonts w:asciiTheme="minorHAnsi" w:hAnsiTheme="minorHAnsi" w:cstheme="minorHAnsi"/>
                <w:b/>
                <w:color w:val="222222"/>
                <w:sz w:val="32"/>
                <w:szCs w:val="32"/>
                <w:shd w:val="clear" w:color="auto" w:fill="FFFFFF"/>
              </w:rPr>
            </w:pPr>
            <w:r w:rsidRPr="00707C0D">
              <w:rPr>
                <w:rFonts w:asciiTheme="minorHAnsi" w:hAnsiTheme="minorHAnsi" w:cstheme="minorHAnsi"/>
                <w:b/>
                <w:color w:val="222222"/>
                <w:sz w:val="32"/>
                <w:szCs w:val="32"/>
                <w:shd w:val="clear" w:color="auto" w:fill="FFFFFF"/>
              </w:rPr>
              <w:t xml:space="preserve">* </w:t>
            </w:r>
            <w:r w:rsidRPr="00707C0D">
              <w:rPr>
                <w:rFonts w:asciiTheme="minorHAnsi" w:hAnsiTheme="minorHAnsi" w:cstheme="minorHAnsi"/>
                <w:b/>
                <w:color w:val="222222"/>
                <w:sz w:val="32"/>
                <w:szCs w:val="32"/>
                <w:shd w:val="clear" w:color="auto" w:fill="FFFFFF"/>
              </w:rPr>
              <w:t>The control logic or the program instructions are written onto the programming device through symbols or through mnemonics and stored in the user memory. The CPU fetches these instructions from the user memory and executes the input signals by manipulating, computing, processing them to control the output dev</w:t>
            </w:r>
            <w:r w:rsidRPr="00707C0D">
              <w:rPr>
                <w:rFonts w:asciiTheme="minorHAnsi" w:hAnsiTheme="minorHAnsi" w:cstheme="minorHAnsi"/>
                <w:b/>
                <w:color w:val="222222"/>
                <w:sz w:val="32"/>
                <w:szCs w:val="32"/>
                <w:shd w:val="clear" w:color="auto" w:fill="FFFFFF"/>
              </w:rPr>
              <w:t>ices.</w:t>
            </w:r>
          </w:p>
          <w:p w14:paraId="2A9FDCA5" w14:textId="51E06FF8" w:rsidR="00707C0D" w:rsidRPr="00707C0D" w:rsidRDefault="00707C0D">
            <w:pPr>
              <w:rPr>
                <w:rFonts w:asciiTheme="minorHAnsi" w:hAnsiTheme="minorHAnsi" w:cstheme="minorHAnsi"/>
                <w:b/>
                <w:color w:val="222222"/>
                <w:sz w:val="32"/>
                <w:szCs w:val="32"/>
                <w:shd w:val="clear" w:color="auto" w:fill="FFFFFF"/>
              </w:rPr>
            </w:pPr>
          </w:p>
          <w:p w14:paraId="2A34689E" w14:textId="379E41FA" w:rsidR="00707C0D" w:rsidRPr="00707C0D" w:rsidRDefault="00707C0D">
            <w:pPr>
              <w:rPr>
                <w:rFonts w:asciiTheme="minorHAnsi" w:hAnsiTheme="minorHAnsi" w:cstheme="minorHAnsi"/>
                <w:b/>
                <w:color w:val="222222"/>
                <w:sz w:val="32"/>
                <w:szCs w:val="32"/>
                <w:shd w:val="clear" w:color="auto" w:fill="FFFFFF"/>
              </w:rPr>
            </w:pPr>
          </w:p>
          <w:p w14:paraId="4D55DFB9" w14:textId="7274961E" w:rsidR="00707C0D" w:rsidRDefault="00707C0D">
            <w:pPr>
              <w:rPr>
                <w:rFonts w:ascii="Arial" w:hAnsi="Arial" w:cs="Arial"/>
                <w:color w:val="222222"/>
                <w:shd w:val="clear" w:color="auto" w:fill="FFFFFF"/>
              </w:rPr>
            </w:pPr>
          </w:p>
          <w:p w14:paraId="7DAFFBE6" w14:textId="635FA242" w:rsidR="00707C0D" w:rsidRDefault="00707C0D">
            <w:pPr>
              <w:rPr>
                <w:rFonts w:ascii="Arial" w:hAnsi="Arial" w:cs="Arial"/>
                <w:color w:val="222222"/>
                <w:shd w:val="clear" w:color="auto" w:fill="FFFFFF"/>
              </w:rPr>
            </w:pPr>
          </w:p>
          <w:p w14:paraId="66E0B9FB" w14:textId="564BC3A0" w:rsidR="00707C0D" w:rsidRDefault="00707C0D">
            <w:pPr>
              <w:rPr>
                <w:rFonts w:ascii="Arial" w:hAnsi="Arial" w:cs="Arial"/>
                <w:color w:val="222222"/>
                <w:shd w:val="clear" w:color="auto" w:fill="FFFFFF"/>
              </w:rPr>
            </w:pPr>
          </w:p>
          <w:p w14:paraId="339CAB1D" w14:textId="1C5D5725" w:rsidR="00707C0D" w:rsidRDefault="00707C0D">
            <w:pPr>
              <w:rPr>
                <w:rFonts w:ascii="Arial" w:hAnsi="Arial" w:cs="Arial"/>
                <w:color w:val="222222"/>
                <w:shd w:val="clear" w:color="auto" w:fill="FFFFFF"/>
              </w:rPr>
            </w:pPr>
          </w:p>
          <w:p w14:paraId="43E4F797" w14:textId="41FB2AD5" w:rsidR="00707C0D" w:rsidRDefault="00707C0D">
            <w:pPr>
              <w:rPr>
                <w:rFonts w:ascii="Arial" w:hAnsi="Arial" w:cs="Arial"/>
                <w:color w:val="222222"/>
                <w:shd w:val="clear" w:color="auto" w:fill="FFFFFF"/>
              </w:rPr>
            </w:pPr>
          </w:p>
          <w:p w14:paraId="5BA6F216" w14:textId="2EA2257D" w:rsidR="00707C0D" w:rsidRDefault="00707C0D">
            <w:pPr>
              <w:rPr>
                <w:rFonts w:ascii="Arial" w:hAnsi="Arial" w:cs="Arial"/>
                <w:color w:val="222222"/>
                <w:shd w:val="clear" w:color="auto" w:fill="FFFFFF"/>
              </w:rPr>
            </w:pPr>
          </w:p>
          <w:p w14:paraId="1D84EAAE" w14:textId="0F2BC684" w:rsidR="00707C0D" w:rsidRDefault="00707C0D">
            <w:pPr>
              <w:rPr>
                <w:rFonts w:ascii="Arial" w:hAnsi="Arial" w:cs="Arial"/>
                <w:color w:val="222222"/>
                <w:shd w:val="clear" w:color="auto" w:fill="FFFFFF"/>
              </w:rPr>
            </w:pPr>
          </w:p>
          <w:p w14:paraId="1D6B7D5D" w14:textId="3FB5103C" w:rsidR="00707C0D" w:rsidRDefault="00707C0D">
            <w:pPr>
              <w:rPr>
                <w:rFonts w:ascii="Arial" w:hAnsi="Arial" w:cs="Arial"/>
                <w:color w:val="222222"/>
                <w:shd w:val="clear" w:color="auto" w:fill="FFFFFF"/>
              </w:rPr>
            </w:pPr>
          </w:p>
          <w:p w14:paraId="4E638456" w14:textId="5AD8BC78" w:rsidR="00707C0D" w:rsidRDefault="00707C0D">
            <w:pPr>
              <w:rPr>
                <w:rFonts w:ascii="Arial" w:hAnsi="Arial" w:cs="Arial"/>
                <w:color w:val="222222"/>
                <w:shd w:val="clear" w:color="auto" w:fill="FFFFFF"/>
              </w:rPr>
            </w:pPr>
          </w:p>
          <w:p w14:paraId="47C330A5" w14:textId="262DF6BF" w:rsidR="00707C0D" w:rsidRDefault="00707C0D">
            <w:pPr>
              <w:rPr>
                <w:rFonts w:ascii="Arial" w:hAnsi="Arial" w:cs="Arial"/>
                <w:color w:val="222222"/>
                <w:shd w:val="clear" w:color="auto" w:fill="FFFFFF"/>
              </w:rPr>
            </w:pPr>
          </w:p>
          <w:p w14:paraId="4C5FB7D5" w14:textId="0F1C33EF" w:rsidR="00707C0D" w:rsidRDefault="00707C0D">
            <w:pPr>
              <w:rPr>
                <w:rFonts w:ascii="Arial" w:hAnsi="Arial" w:cs="Arial"/>
                <w:color w:val="222222"/>
                <w:shd w:val="clear" w:color="auto" w:fill="FFFFFF"/>
              </w:rPr>
            </w:pPr>
          </w:p>
          <w:p w14:paraId="48010B3A" w14:textId="6B187AC6" w:rsidR="00707C0D" w:rsidRDefault="00707C0D">
            <w:pPr>
              <w:rPr>
                <w:rFonts w:ascii="Arial" w:hAnsi="Arial" w:cs="Arial"/>
                <w:color w:val="222222"/>
                <w:shd w:val="clear" w:color="auto" w:fill="FFFFFF"/>
              </w:rPr>
            </w:pPr>
          </w:p>
          <w:p w14:paraId="252ADB71" w14:textId="78314BE6" w:rsidR="00707C0D" w:rsidRDefault="00707C0D">
            <w:pPr>
              <w:rPr>
                <w:rFonts w:ascii="Arial" w:hAnsi="Arial" w:cs="Arial"/>
                <w:color w:val="222222"/>
                <w:shd w:val="clear" w:color="auto" w:fill="FFFFFF"/>
              </w:rPr>
            </w:pPr>
          </w:p>
          <w:p w14:paraId="1639AC32" w14:textId="77777777" w:rsidR="00707C0D" w:rsidRDefault="00707C0D">
            <w:pPr>
              <w:rPr>
                <w:b/>
                <w:sz w:val="24"/>
                <w:szCs w:val="24"/>
              </w:rPr>
            </w:pPr>
          </w:p>
          <w:p w14:paraId="69F16B59" w14:textId="75285F88" w:rsidR="00707C0D" w:rsidRDefault="00707C0D">
            <w:pPr>
              <w:rPr>
                <w:b/>
                <w:sz w:val="24"/>
                <w:szCs w:val="24"/>
              </w:rPr>
            </w:pPr>
          </w:p>
        </w:tc>
      </w:tr>
    </w:tbl>
    <w:p w14:paraId="1B1F84A9" w14:textId="764DD449" w:rsidR="00703E5A" w:rsidRDefault="00703E5A">
      <w:pPr>
        <w:rPr>
          <w:b/>
          <w:sz w:val="24"/>
          <w:szCs w:val="24"/>
        </w:rPr>
      </w:pPr>
    </w:p>
    <w:p w14:paraId="22D5F865" w14:textId="05A7088C" w:rsidR="0040095A" w:rsidRDefault="0040095A">
      <w:pPr>
        <w:rPr>
          <w:b/>
          <w:sz w:val="24"/>
          <w:szCs w:val="24"/>
        </w:rPr>
      </w:pPr>
    </w:p>
    <w:p w14:paraId="36E0C1E4" w14:textId="77777777" w:rsidR="0040095A" w:rsidRDefault="0040095A">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2814"/>
        <w:gridCol w:w="2331"/>
        <w:gridCol w:w="2982"/>
      </w:tblGrid>
      <w:tr w:rsidR="00703E5A" w14:paraId="14EE1DCB" w14:textId="77777777">
        <w:tc>
          <w:tcPr>
            <w:tcW w:w="1943" w:type="dxa"/>
          </w:tcPr>
          <w:p w14:paraId="23310D28" w14:textId="77777777" w:rsidR="00703E5A" w:rsidRDefault="00264BB0">
            <w:pPr>
              <w:rPr>
                <w:b/>
                <w:sz w:val="24"/>
                <w:szCs w:val="24"/>
              </w:rPr>
            </w:pPr>
            <w:r>
              <w:rPr>
                <w:b/>
                <w:sz w:val="24"/>
                <w:szCs w:val="24"/>
              </w:rPr>
              <w:t>Date:</w:t>
            </w:r>
          </w:p>
        </w:tc>
        <w:tc>
          <w:tcPr>
            <w:tcW w:w="2800" w:type="dxa"/>
          </w:tcPr>
          <w:p w14:paraId="2BD26F21" w14:textId="77777777" w:rsidR="00703E5A" w:rsidRDefault="00264BB0">
            <w:pPr>
              <w:rPr>
                <w:b/>
                <w:sz w:val="24"/>
                <w:szCs w:val="24"/>
              </w:rPr>
            </w:pPr>
            <w:r>
              <w:rPr>
                <w:b/>
                <w:sz w:val="24"/>
                <w:szCs w:val="24"/>
              </w:rPr>
              <w:t>30/05/2020</w:t>
            </w:r>
          </w:p>
        </w:tc>
        <w:tc>
          <w:tcPr>
            <w:tcW w:w="2325" w:type="dxa"/>
          </w:tcPr>
          <w:p w14:paraId="42FE1649" w14:textId="77777777" w:rsidR="00703E5A" w:rsidRDefault="00264BB0">
            <w:pPr>
              <w:rPr>
                <w:b/>
                <w:sz w:val="24"/>
                <w:szCs w:val="24"/>
              </w:rPr>
            </w:pPr>
            <w:r>
              <w:rPr>
                <w:b/>
                <w:sz w:val="24"/>
                <w:szCs w:val="24"/>
              </w:rPr>
              <w:t>Name:</w:t>
            </w:r>
          </w:p>
        </w:tc>
        <w:tc>
          <w:tcPr>
            <w:tcW w:w="3010" w:type="dxa"/>
          </w:tcPr>
          <w:p w14:paraId="28A9CB6F" w14:textId="551D3708" w:rsidR="00703E5A" w:rsidRDefault="0040095A">
            <w:pPr>
              <w:rPr>
                <w:b/>
                <w:sz w:val="24"/>
                <w:szCs w:val="24"/>
              </w:rPr>
            </w:pPr>
            <w:r>
              <w:rPr>
                <w:b/>
                <w:sz w:val="24"/>
                <w:szCs w:val="24"/>
              </w:rPr>
              <w:t>Pv sai suraksha</w:t>
            </w:r>
          </w:p>
        </w:tc>
      </w:tr>
      <w:tr w:rsidR="00703E5A" w14:paraId="35511F90" w14:textId="77777777">
        <w:tc>
          <w:tcPr>
            <w:tcW w:w="1943" w:type="dxa"/>
          </w:tcPr>
          <w:p w14:paraId="0DF9BEA1" w14:textId="77777777" w:rsidR="00703E5A" w:rsidRDefault="00264BB0">
            <w:pPr>
              <w:rPr>
                <w:b/>
                <w:sz w:val="24"/>
                <w:szCs w:val="24"/>
              </w:rPr>
            </w:pPr>
            <w:r>
              <w:rPr>
                <w:b/>
                <w:sz w:val="24"/>
                <w:szCs w:val="24"/>
              </w:rPr>
              <w:t>Course:</w:t>
            </w:r>
          </w:p>
        </w:tc>
        <w:tc>
          <w:tcPr>
            <w:tcW w:w="2800" w:type="dxa"/>
          </w:tcPr>
          <w:p w14:paraId="4112DDB6" w14:textId="77777777" w:rsidR="00703E5A" w:rsidRDefault="00264BB0">
            <w:pPr>
              <w:rPr>
                <w:b/>
                <w:sz w:val="24"/>
                <w:szCs w:val="24"/>
              </w:rPr>
            </w:pPr>
            <w:r>
              <w:rPr>
                <w:b/>
                <w:sz w:val="24"/>
                <w:szCs w:val="24"/>
              </w:rPr>
              <w:t>Python</w:t>
            </w:r>
          </w:p>
        </w:tc>
        <w:tc>
          <w:tcPr>
            <w:tcW w:w="2325" w:type="dxa"/>
          </w:tcPr>
          <w:p w14:paraId="0BD063F1" w14:textId="77777777" w:rsidR="00703E5A" w:rsidRDefault="00264BB0">
            <w:pPr>
              <w:rPr>
                <w:b/>
                <w:sz w:val="24"/>
                <w:szCs w:val="24"/>
              </w:rPr>
            </w:pPr>
            <w:r>
              <w:rPr>
                <w:b/>
                <w:sz w:val="24"/>
                <w:szCs w:val="24"/>
              </w:rPr>
              <w:t>USN:</w:t>
            </w:r>
          </w:p>
        </w:tc>
        <w:tc>
          <w:tcPr>
            <w:tcW w:w="3010" w:type="dxa"/>
          </w:tcPr>
          <w:p w14:paraId="5496B957" w14:textId="76E9D5C6" w:rsidR="00703E5A" w:rsidRDefault="00264BB0">
            <w:pPr>
              <w:rPr>
                <w:b/>
                <w:sz w:val="24"/>
                <w:szCs w:val="24"/>
              </w:rPr>
            </w:pPr>
            <w:r>
              <w:rPr>
                <w:b/>
                <w:sz w:val="24"/>
                <w:szCs w:val="24"/>
              </w:rPr>
              <w:t>4AL17EC06</w:t>
            </w:r>
            <w:r w:rsidR="0040095A">
              <w:rPr>
                <w:b/>
                <w:sz w:val="24"/>
                <w:szCs w:val="24"/>
              </w:rPr>
              <w:t>4</w:t>
            </w:r>
          </w:p>
        </w:tc>
      </w:tr>
      <w:tr w:rsidR="00703E5A" w14:paraId="0786428D" w14:textId="77777777">
        <w:tc>
          <w:tcPr>
            <w:tcW w:w="1943" w:type="dxa"/>
          </w:tcPr>
          <w:p w14:paraId="0434B2CE" w14:textId="77777777" w:rsidR="00703E5A" w:rsidRDefault="00264BB0">
            <w:pPr>
              <w:rPr>
                <w:b/>
                <w:sz w:val="24"/>
                <w:szCs w:val="24"/>
              </w:rPr>
            </w:pPr>
            <w:r>
              <w:rPr>
                <w:b/>
                <w:sz w:val="24"/>
                <w:szCs w:val="24"/>
              </w:rPr>
              <w:t>Topic:</w:t>
            </w:r>
          </w:p>
        </w:tc>
        <w:tc>
          <w:tcPr>
            <w:tcW w:w="2800" w:type="dxa"/>
          </w:tcPr>
          <w:p w14:paraId="74BC33FE" w14:textId="77777777" w:rsidR="00703E5A" w:rsidRDefault="00264BB0">
            <w:pPr>
              <w:rPr>
                <w:b/>
                <w:sz w:val="24"/>
                <w:szCs w:val="24"/>
              </w:rPr>
            </w:pPr>
            <w:r>
              <w:rPr>
                <w:b/>
                <w:sz w:val="24"/>
                <w:szCs w:val="24"/>
              </w:rPr>
              <w:t>Collections Module-Counter.</w:t>
            </w:r>
          </w:p>
          <w:p w14:paraId="73238916" w14:textId="77777777" w:rsidR="00703E5A" w:rsidRDefault="00264BB0">
            <w:pPr>
              <w:rPr>
                <w:b/>
                <w:sz w:val="24"/>
                <w:szCs w:val="24"/>
              </w:rPr>
            </w:pPr>
            <w:r>
              <w:rPr>
                <w:b/>
                <w:sz w:val="24"/>
                <w:szCs w:val="24"/>
              </w:rPr>
              <w:t>Collections Module-defaultdict.</w:t>
            </w:r>
          </w:p>
        </w:tc>
        <w:tc>
          <w:tcPr>
            <w:tcW w:w="2325" w:type="dxa"/>
          </w:tcPr>
          <w:p w14:paraId="354F0DE6" w14:textId="77777777" w:rsidR="00703E5A" w:rsidRDefault="00264BB0">
            <w:pPr>
              <w:rPr>
                <w:b/>
                <w:sz w:val="24"/>
                <w:szCs w:val="24"/>
              </w:rPr>
            </w:pPr>
            <w:r>
              <w:rPr>
                <w:b/>
                <w:sz w:val="24"/>
                <w:szCs w:val="24"/>
              </w:rPr>
              <w:t>Semester &amp; Section:</w:t>
            </w:r>
          </w:p>
        </w:tc>
        <w:tc>
          <w:tcPr>
            <w:tcW w:w="3010" w:type="dxa"/>
          </w:tcPr>
          <w:p w14:paraId="34D5029A" w14:textId="77777777" w:rsidR="00703E5A" w:rsidRDefault="00264BB0">
            <w:pPr>
              <w:rPr>
                <w:b/>
                <w:sz w:val="24"/>
                <w:szCs w:val="24"/>
              </w:rPr>
            </w:pPr>
            <w:r>
              <w:rPr>
                <w:b/>
                <w:sz w:val="24"/>
                <w:szCs w:val="24"/>
              </w:rPr>
              <w:t>6th sem</w:t>
            </w:r>
          </w:p>
          <w:p w14:paraId="6AD1A3D0" w14:textId="3B0D566D" w:rsidR="00703E5A" w:rsidRDefault="0040095A">
            <w:pPr>
              <w:rPr>
                <w:b/>
                <w:sz w:val="24"/>
                <w:szCs w:val="24"/>
              </w:rPr>
            </w:pPr>
            <w:r>
              <w:rPr>
                <w:b/>
                <w:sz w:val="24"/>
                <w:szCs w:val="24"/>
              </w:rPr>
              <w:t>B</w:t>
            </w:r>
            <w:r w:rsidR="00264BB0">
              <w:rPr>
                <w:b/>
                <w:sz w:val="24"/>
                <w:szCs w:val="24"/>
              </w:rPr>
              <w:t xml:space="preserve"> </w:t>
            </w:r>
            <w:r w:rsidR="00264BB0">
              <w:rPr>
                <w:b/>
                <w:sz w:val="24"/>
                <w:szCs w:val="24"/>
              </w:rPr>
              <w:t>section</w:t>
            </w:r>
          </w:p>
        </w:tc>
      </w:tr>
      <w:tr w:rsidR="00703E5A" w14:paraId="7499FC2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44B3C28F" w14:textId="77777777" w:rsidR="00703E5A" w:rsidRDefault="00703E5A">
            <w:pPr>
              <w:rPr>
                <w:b/>
                <w:sz w:val="24"/>
                <w:szCs w:val="24"/>
              </w:rPr>
            </w:pPr>
          </w:p>
          <w:p w14:paraId="3F3BCFA6" w14:textId="77777777" w:rsidR="00703E5A" w:rsidRDefault="00264BB0">
            <w:pPr>
              <w:rPr>
                <w:b/>
                <w:sz w:val="24"/>
                <w:szCs w:val="24"/>
              </w:rPr>
            </w:pPr>
            <w:r>
              <w:rPr>
                <w:b/>
                <w:sz w:val="24"/>
                <w:szCs w:val="24"/>
              </w:rPr>
              <w:t>AFTERNOON SESSION DETAILS</w:t>
            </w:r>
          </w:p>
        </w:tc>
      </w:tr>
      <w:tr w:rsidR="00703E5A" w14:paraId="79BDE27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526A5C3F" w14:textId="77777777" w:rsidR="00703E5A" w:rsidRDefault="00264BB0">
            <w:pPr>
              <w:rPr>
                <w:b/>
                <w:sz w:val="24"/>
                <w:szCs w:val="24"/>
              </w:rPr>
            </w:pPr>
            <w:r>
              <w:rPr>
                <w:b/>
                <w:sz w:val="24"/>
                <w:szCs w:val="24"/>
              </w:rPr>
              <w:t>Image of session</w:t>
            </w:r>
          </w:p>
          <w:p w14:paraId="5561CA35" w14:textId="77777777" w:rsidR="00703E5A" w:rsidRDefault="00264BB0">
            <w:pPr>
              <w:rPr>
                <w:b/>
                <w:sz w:val="24"/>
                <w:szCs w:val="24"/>
              </w:rPr>
            </w:pPr>
            <w:r>
              <w:rPr>
                <w:noProof/>
              </w:rPr>
              <w:drawing>
                <wp:inline distT="0" distB="0" distL="114300" distR="114300" wp14:anchorId="5E9A990A" wp14:editId="6BEDFAC2">
                  <wp:extent cx="6282424" cy="270848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6" cstate="print"/>
                          <a:srcRect r="4996" b="-2729"/>
                          <a:stretch/>
                        </pic:blipFill>
                        <pic:spPr>
                          <a:xfrm>
                            <a:off x="0" y="0"/>
                            <a:ext cx="6282424" cy="2708485"/>
                          </a:xfrm>
                          <a:prstGeom prst="rect">
                            <a:avLst/>
                          </a:prstGeom>
                        </pic:spPr>
                      </pic:pic>
                    </a:graphicData>
                  </a:graphic>
                </wp:inline>
              </w:drawing>
            </w:r>
          </w:p>
          <w:p w14:paraId="35BE6098" w14:textId="77777777" w:rsidR="00703E5A" w:rsidRDefault="00264BB0">
            <w:pPr>
              <w:rPr>
                <w:b/>
                <w:sz w:val="24"/>
                <w:szCs w:val="24"/>
              </w:rPr>
            </w:pPr>
            <w:r>
              <w:rPr>
                <w:noProof/>
              </w:rPr>
              <w:drawing>
                <wp:inline distT="0" distB="0" distL="114300" distR="114300" wp14:anchorId="23B9D46C" wp14:editId="2B16F519">
                  <wp:extent cx="6158230" cy="3046730"/>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7" cstate="print"/>
                          <a:srcRect r="6333" b="-2881"/>
                          <a:stretch/>
                        </pic:blipFill>
                        <pic:spPr>
                          <a:xfrm>
                            <a:off x="0" y="0"/>
                            <a:ext cx="6158230" cy="3046730"/>
                          </a:xfrm>
                          <a:prstGeom prst="rect">
                            <a:avLst/>
                          </a:prstGeom>
                        </pic:spPr>
                      </pic:pic>
                    </a:graphicData>
                  </a:graphic>
                </wp:inline>
              </w:drawing>
            </w:r>
          </w:p>
          <w:p w14:paraId="1F263ACC" w14:textId="77777777" w:rsidR="00D502EC" w:rsidRDefault="00D502EC">
            <w:pPr>
              <w:rPr>
                <w:b/>
                <w:sz w:val="24"/>
                <w:szCs w:val="24"/>
              </w:rPr>
            </w:pPr>
          </w:p>
          <w:p w14:paraId="5CE5C505" w14:textId="77777777" w:rsidR="00D502EC" w:rsidRPr="00D502EC" w:rsidRDefault="00D502EC">
            <w:pPr>
              <w:rPr>
                <w:rFonts w:asciiTheme="minorHAnsi" w:hAnsiTheme="minorHAnsi" w:cstheme="minorHAnsi"/>
                <w:b/>
                <w:sz w:val="32"/>
                <w:szCs w:val="32"/>
              </w:rPr>
            </w:pPr>
          </w:p>
          <w:p w14:paraId="70414392" w14:textId="77777777" w:rsidR="00D502EC" w:rsidRPr="00D502EC" w:rsidRDefault="00D502EC">
            <w:pPr>
              <w:rPr>
                <w:rFonts w:asciiTheme="minorHAnsi" w:hAnsiTheme="minorHAnsi" w:cstheme="minorHAnsi"/>
                <w:b/>
                <w:sz w:val="32"/>
                <w:szCs w:val="32"/>
              </w:rPr>
            </w:pPr>
            <w:r w:rsidRPr="00D502EC">
              <w:rPr>
                <w:rFonts w:asciiTheme="minorHAnsi" w:hAnsiTheme="minorHAnsi" w:cstheme="minorHAnsi"/>
                <w:b/>
                <w:sz w:val="32"/>
                <w:szCs w:val="32"/>
              </w:rPr>
              <w:t>Collections Module-Counter.</w:t>
            </w:r>
          </w:p>
          <w:p w14:paraId="71F39ED1" w14:textId="77777777" w:rsidR="00D502EC" w:rsidRPr="00D502EC" w:rsidRDefault="00D502EC">
            <w:pPr>
              <w:rPr>
                <w:rFonts w:asciiTheme="minorHAnsi" w:hAnsiTheme="minorHAnsi" w:cstheme="minorHAnsi"/>
                <w:b/>
                <w:sz w:val="32"/>
                <w:szCs w:val="32"/>
              </w:rPr>
            </w:pPr>
          </w:p>
          <w:p w14:paraId="44923851" w14:textId="77777777" w:rsidR="00D502EC" w:rsidRPr="00D502EC" w:rsidRDefault="00D502EC">
            <w:pPr>
              <w:rPr>
                <w:rFonts w:asciiTheme="minorHAnsi" w:hAnsiTheme="minorHAnsi" w:cstheme="minorHAnsi"/>
                <w:b/>
                <w:sz w:val="32"/>
                <w:szCs w:val="32"/>
              </w:rPr>
            </w:pPr>
          </w:p>
          <w:p w14:paraId="3D76E580" w14:textId="6EC2F361" w:rsidR="00D502EC" w:rsidRPr="00D502EC" w:rsidRDefault="00D502EC">
            <w:pPr>
              <w:rPr>
                <w:rFonts w:asciiTheme="minorHAnsi" w:hAnsiTheme="minorHAnsi" w:cstheme="minorHAnsi"/>
                <w:b/>
                <w:color w:val="000000"/>
                <w:sz w:val="32"/>
                <w:szCs w:val="32"/>
                <w:shd w:val="clear" w:color="auto" w:fill="FFFFFF"/>
              </w:rPr>
            </w:pPr>
            <w:r w:rsidRPr="00D502EC">
              <w:rPr>
                <w:rFonts w:asciiTheme="minorHAnsi" w:hAnsiTheme="minorHAnsi" w:cstheme="minorHAnsi"/>
                <w:b/>
                <w:sz w:val="32"/>
                <w:szCs w:val="32"/>
              </w:rPr>
              <w:t>*</w:t>
            </w:r>
            <w:r w:rsidRPr="00D502EC">
              <w:rPr>
                <w:rFonts w:asciiTheme="minorHAnsi" w:hAnsiTheme="minorHAnsi" w:cstheme="minorHAnsi"/>
                <w:b/>
                <w:color w:val="000000"/>
                <w:sz w:val="32"/>
                <w:szCs w:val="32"/>
                <w:shd w:val="clear" w:color="auto" w:fill="FFFFFF"/>
              </w:rPr>
              <w:t xml:space="preserve"> </w:t>
            </w:r>
            <w:r w:rsidRPr="00D502EC">
              <w:rPr>
                <w:rFonts w:asciiTheme="minorHAnsi" w:hAnsiTheme="minorHAnsi" w:cstheme="minorHAnsi"/>
                <w:b/>
                <w:color w:val="000000"/>
                <w:sz w:val="32"/>
                <w:szCs w:val="32"/>
                <w:shd w:val="clear" w:color="auto" w:fill="FFFFFF"/>
              </w:rPr>
              <w:t>This module implements specialized container datatypes providing alternatives to Python’s general purpose built-in containers, </w:t>
            </w:r>
            <w:hyperlink r:id="rId8" w:anchor="dict" w:tooltip="dict" w:history="1">
              <w:r w:rsidRPr="00D502EC">
                <w:rPr>
                  <w:rStyle w:val="pre"/>
                  <w:rFonts w:asciiTheme="minorHAnsi" w:hAnsiTheme="minorHAnsi" w:cstheme="minorHAnsi"/>
                  <w:b/>
                  <w:color w:val="000000" w:themeColor="text1"/>
                  <w:sz w:val="32"/>
                  <w:szCs w:val="32"/>
                </w:rPr>
                <w:t>dict</w:t>
              </w:r>
            </w:hyperlink>
            <w:r w:rsidRPr="00D502EC">
              <w:rPr>
                <w:rFonts w:asciiTheme="minorHAnsi" w:hAnsiTheme="minorHAnsi" w:cstheme="minorHAnsi"/>
                <w:b/>
                <w:color w:val="000000"/>
                <w:sz w:val="32"/>
                <w:szCs w:val="32"/>
                <w:shd w:val="clear" w:color="auto" w:fill="FFFFFF"/>
              </w:rPr>
              <w:t>, </w:t>
            </w:r>
            <w:r w:rsidRPr="00D502EC">
              <w:rPr>
                <w:rStyle w:val="pre"/>
                <w:rFonts w:asciiTheme="minorHAnsi" w:hAnsiTheme="minorHAnsi" w:cstheme="minorHAnsi"/>
                <w:b/>
                <w:color w:val="000000"/>
                <w:sz w:val="32"/>
                <w:szCs w:val="32"/>
                <w:shd w:val="clear" w:color="auto" w:fill="FFFFFF"/>
              </w:rPr>
              <w:t>list</w:t>
            </w:r>
            <w:r w:rsidRPr="00D502EC">
              <w:rPr>
                <w:rFonts w:asciiTheme="minorHAnsi" w:hAnsiTheme="minorHAnsi" w:cstheme="minorHAnsi"/>
                <w:b/>
                <w:color w:val="000000"/>
                <w:sz w:val="32"/>
                <w:szCs w:val="32"/>
                <w:shd w:val="clear" w:color="auto" w:fill="FFFFFF"/>
              </w:rPr>
              <w:t>, </w:t>
            </w:r>
            <w:hyperlink r:id="rId9" w:anchor="set" w:tooltip="set" w:history="1">
              <w:r w:rsidRPr="00D502EC">
                <w:rPr>
                  <w:rStyle w:val="pre"/>
                  <w:rFonts w:asciiTheme="minorHAnsi" w:hAnsiTheme="minorHAnsi" w:cstheme="minorHAnsi"/>
                  <w:b/>
                  <w:color w:val="000000" w:themeColor="text1"/>
                  <w:sz w:val="32"/>
                  <w:szCs w:val="32"/>
                </w:rPr>
                <w:t>set</w:t>
              </w:r>
            </w:hyperlink>
            <w:r w:rsidRPr="00D502EC">
              <w:rPr>
                <w:rFonts w:asciiTheme="minorHAnsi" w:hAnsiTheme="minorHAnsi" w:cstheme="minorHAnsi"/>
                <w:b/>
                <w:color w:val="000000"/>
                <w:sz w:val="32"/>
                <w:szCs w:val="32"/>
                <w:shd w:val="clear" w:color="auto" w:fill="FFFFFF"/>
              </w:rPr>
              <w:t>, and </w:t>
            </w:r>
            <w:hyperlink r:id="rId10" w:anchor="tuple" w:tooltip="tuple" w:history="1">
              <w:r w:rsidRPr="00D502EC">
                <w:rPr>
                  <w:rStyle w:val="pre"/>
                  <w:rFonts w:asciiTheme="minorHAnsi" w:hAnsiTheme="minorHAnsi" w:cstheme="minorHAnsi"/>
                  <w:b/>
                  <w:color w:val="000000" w:themeColor="text1"/>
                  <w:sz w:val="32"/>
                  <w:szCs w:val="32"/>
                </w:rPr>
                <w:t>tuple</w:t>
              </w:r>
            </w:hyperlink>
            <w:r w:rsidRPr="00D502EC">
              <w:rPr>
                <w:rFonts w:asciiTheme="minorHAnsi" w:hAnsiTheme="minorHAnsi" w:cstheme="minorHAnsi"/>
                <w:b/>
                <w:color w:val="000000"/>
                <w:sz w:val="32"/>
                <w:szCs w:val="32"/>
                <w:shd w:val="clear" w:color="auto" w:fill="FFFFFF"/>
              </w:rPr>
              <w:t>.</w:t>
            </w:r>
          </w:p>
          <w:p w14:paraId="47FFCDE5" w14:textId="3B8A9532" w:rsidR="00D502EC" w:rsidRPr="00D502EC" w:rsidRDefault="00D502EC">
            <w:pPr>
              <w:rPr>
                <w:rFonts w:asciiTheme="minorHAnsi" w:hAnsiTheme="minorHAnsi" w:cstheme="minorHAnsi"/>
                <w:b/>
                <w:color w:val="000000"/>
                <w:sz w:val="32"/>
                <w:szCs w:val="32"/>
              </w:rPr>
            </w:pPr>
          </w:p>
          <w:p w14:paraId="4E8A722F" w14:textId="2D3D52E8" w:rsidR="00D502EC" w:rsidRPr="00D502EC" w:rsidRDefault="00D502EC">
            <w:pPr>
              <w:rPr>
                <w:rFonts w:asciiTheme="minorHAnsi" w:hAnsiTheme="minorHAnsi" w:cstheme="minorHAnsi"/>
                <w:b/>
                <w:sz w:val="32"/>
                <w:szCs w:val="32"/>
              </w:rPr>
            </w:pPr>
            <w:r w:rsidRPr="00D502EC">
              <w:rPr>
                <w:rFonts w:asciiTheme="minorHAnsi" w:hAnsiTheme="minorHAnsi" w:cstheme="minorHAnsi"/>
                <w:b/>
                <w:color w:val="000000"/>
                <w:sz w:val="32"/>
                <w:szCs w:val="32"/>
              </w:rPr>
              <w:t>*</w:t>
            </w:r>
            <w:r w:rsidRPr="00D502EC">
              <w:rPr>
                <w:rFonts w:asciiTheme="minorHAnsi" w:hAnsiTheme="minorHAnsi" w:cstheme="minorHAnsi"/>
                <w:b/>
                <w:color w:val="000000"/>
                <w:sz w:val="32"/>
                <w:szCs w:val="32"/>
                <w:shd w:val="clear" w:color="auto" w:fill="FFFFFF"/>
              </w:rPr>
              <w:t xml:space="preserve"> </w:t>
            </w:r>
            <w:r w:rsidRPr="00D502EC">
              <w:rPr>
                <w:rFonts w:asciiTheme="minorHAnsi" w:hAnsiTheme="minorHAnsi" w:cstheme="minorHAnsi"/>
                <w:b/>
                <w:color w:val="000000"/>
                <w:sz w:val="32"/>
                <w:szCs w:val="32"/>
                <w:shd w:val="clear" w:color="auto" w:fill="FFFFFF"/>
              </w:rPr>
              <w:t>A </w:t>
            </w:r>
            <w:hyperlink r:id="rId11" w:anchor="collections.Counter" w:tooltip="collections.Counter" w:history="1">
              <w:r w:rsidRPr="00D502EC">
                <w:rPr>
                  <w:rStyle w:val="pre"/>
                  <w:rFonts w:asciiTheme="minorHAnsi" w:hAnsiTheme="minorHAnsi" w:cstheme="minorHAnsi"/>
                  <w:b/>
                  <w:color w:val="000000" w:themeColor="text1"/>
                  <w:sz w:val="32"/>
                  <w:szCs w:val="32"/>
                </w:rPr>
                <w:t>Counter</w:t>
              </w:r>
            </w:hyperlink>
            <w:r w:rsidRPr="00D502EC">
              <w:rPr>
                <w:rFonts w:asciiTheme="minorHAnsi" w:hAnsiTheme="minorHAnsi" w:cstheme="minorHAnsi"/>
                <w:b/>
                <w:color w:val="000000"/>
                <w:sz w:val="32"/>
                <w:szCs w:val="32"/>
                <w:shd w:val="clear" w:color="auto" w:fill="FFFFFF"/>
              </w:rPr>
              <w:t> is a </w:t>
            </w:r>
            <w:hyperlink r:id="rId12" w:anchor="dict" w:tooltip="dict" w:history="1">
              <w:r w:rsidRPr="00D502EC">
                <w:rPr>
                  <w:rStyle w:val="pre"/>
                  <w:rFonts w:asciiTheme="minorHAnsi" w:hAnsiTheme="minorHAnsi" w:cstheme="minorHAnsi"/>
                  <w:b/>
                  <w:color w:val="000000" w:themeColor="text1"/>
                  <w:sz w:val="32"/>
                  <w:szCs w:val="32"/>
                </w:rPr>
                <w:t>dict</w:t>
              </w:r>
            </w:hyperlink>
            <w:r w:rsidRPr="00D502EC">
              <w:rPr>
                <w:rFonts w:asciiTheme="minorHAnsi" w:hAnsiTheme="minorHAnsi" w:cstheme="minorHAnsi"/>
                <w:b/>
                <w:color w:val="000000"/>
                <w:sz w:val="32"/>
                <w:szCs w:val="32"/>
                <w:shd w:val="clear" w:color="auto" w:fill="FFFFFF"/>
              </w:rPr>
              <w:t> subclass for counting hashable objects. It is an unordered collection where elements are stored as dictionary keys and their counts are stored as dictionary values. Counts are allowed to be any integer value including zero or negative counts. The </w:t>
            </w:r>
            <w:hyperlink r:id="rId13" w:anchor="collections.Counter" w:tooltip="collections.Counter" w:history="1">
              <w:r w:rsidRPr="00D502EC">
                <w:rPr>
                  <w:rStyle w:val="pre"/>
                  <w:rFonts w:asciiTheme="minorHAnsi" w:hAnsiTheme="minorHAnsi" w:cstheme="minorHAnsi"/>
                  <w:b/>
                  <w:color w:val="000000" w:themeColor="text1"/>
                  <w:sz w:val="32"/>
                  <w:szCs w:val="32"/>
                </w:rPr>
                <w:t>Counter</w:t>
              </w:r>
            </w:hyperlink>
            <w:r w:rsidRPr="00D502EC">
              <w:rPr>
                <w:rFonts w:asciiTheme="minorHAnsi" w:hAnsiTheme="minorHAnsi" w:cstheme="minorHAnsi"/>
                <w:b/>
                <w:color w:val="000000"/>
                <w:sz w:val="32"/>
                <w:szCs w:val="32"/>
                <w:shd w:val="clear" w:color="auto" w:fill="FFFFFF"/>
              </w:rPr>
              <w:t> class is similar to bags or multisets in other languages.</w:t>
            </w:r>
          </w:p>
          <w:p w14:paraId="1C5764C5" w14:textId="77777777" w:rsidR="00D502EC" w:rsidRPr="00D502EC" w:rsidRDefault="00D502EC">
            <w:pPr>
              <w:rPr>
                <w:rFonts w:asciiTheme="minorHAnsi" w:hAnsiTheme="minorHAnsi" w:cstheme="minorHAnsi"/>
                <w:b/>
                <w:sz w:val="32"/>
                <w:szCs w:val="32"/>
              </w:rPr>
            </w:pPr>
          </w:p>
          <w:p w14:paraId="21C23459" w14:textId="2C563E37" w:rsidR="00D502EC" w:rsidRPr="00D502EC" w:rsidRDefault="00D502EC">
            <w:pPr>
              <w:rPr>
                <w:rFonts w:asciiTheme="minorHAnsi" w:hAnsiTheme="minorHAnsi" w:cstheme="minorHAnsi"/>
                <w:b/>
                <w:sz w:val="32"/>
                <w:szCs w:val="32"/>
              </w:rPr>
            </w:pPr>
          </w:p>
          <w:p w14:paraId="039D8300" w14:textId="4CB74142" w:rsidR="00D502EC" w:rsidRPr="00D502EC" w:rsidRDefault="00D502EC">
            <w:pPr>
              <w:rPr>
                <w:rFonts w:asciiTheme="minorHAnsi" w:hAnsiTheme="minorHAnsi" w:cstheme="minorHAnsi"/>
                <w:b/>
                <w:sz w:val="32"/>
                <w:szCs w:val="32"/>
              </w:rPr>
            </w:pPr>
            <w:r w:rsidRPr="00D502EC">
              <w:rPr>
                <w:rFonts w:asciiTheme="minorHAnsi" w:hAnsiTheme="minorHAnsi" w:cstheme="minorHAnsi"/>
                <w:b/>
                <w:sz w:val="32"/>
                <w:szCs w:val="32"/>
              </w:rPr>
              <w:t>Collections Module-defaultdict.</w:t>
            </w:r>
          </w:p>
          <w:p w14:paraId="017F313A" w14:textId="77777777" w:rsidR="00D502EC" w:rsidRPr="00D502EC" w:rsidRDefault="00D502EC">
            <w:pPr>
              <w:rPr>
                <w:rFonts w:asciiTheme="minorHAnsi" w:hAnsiTheme="minorHAnsi" w:cstheme="minorHAnsi"/>
                <w:b/>
                <w:sz w:val="32"/>
                <w:szCs w:val="32"/>
              </w:rPr>
            </w:pPr>
          </w:p>
          <w:p w14:paraId="4CCEA128" w14:textId="7BCB9ACB" w:rsidR="00D502EC" w:rsidRPr="00D502EC" w:rsidRDefault="00D502EC" w:rsidP="00D502EC">
            <w:pPr>
              <w:pStyle w:val="Heading1"/>
              <w:spacing w:before="0" w:beforeAutospacing="0" w:after="225" w:afterAutospacing="0"/>
              <w:textAlignment w:val="baseline"/>
              <w:rPr>
                <w:rFonts w:asciiTheme="minorHAnsi" w:hAnsiTheme="minorHAnsi" w:cstheme="minorHAnsi"/>
                <w:bCs w:val="0"/>
                <w:sz w:val="32"/>
                <w:szCs w:val="32"/>
              </w:rPr>
            </w:pPr>
            <w:r w:rsidRPr="00D502EC">
              <w:rPr>
                <w:rFonts w:asciiTheme="minorHAnsi" w:hAnsiTheme="minorHAnsi" w:cstheme="minorHAnsi"/>
                <w:bCs w:val="0"/>
                <w:sz w:val="32"/>
                <w:szCs w:val="32"/>
              </w:rPr>
              <w:t>*Defaulted</w:t>
            </w:r>
            <w:r w:rsidRPr="00D502EC">
              <w:rPr>
                <w:rFonts w:asciiTheme="minorHAnsi" w:hAnsiTheme="minorHAnsi" w:cstheme="minorHAnsi"/>
                <w:bCs w:val="0"/>
                <w:sz w:val="32"/>
                <w:szCs w:val="32"/>
              </w:rPr>
              <w:t xml:space="preserve"> in Python</w:t>
            </w:r>
          </w:p>
          <w:p w14:paraId="2E095FB6" w14:textId="77777777" w:rsidR="00D502EC" w:rsidRPr="00D502EC" w:rsidRDefault="00D502EC" w:rsidP="00D502EC">
            <w:pPr>
              <w:pStyle w:val="NormalWeb"/>
              <w:spacing w:before="0" w:beforeAutospacing="0" w:after="0" w:afterAutospacing="0"/>
              <w:textAlignment w:val="baseline"/>
              <w:rPr>
                <w:rFonts w:asciiTheme="minorHAnsi" w:hAnsiTheme="minorHAnsi" w:cstheme="minorHAnsi"/>
                <w:b/>
                <w:sz w:val="32"/>
                <w:szCs w:val="32"/>
              </w:rPr>
            </w:pPr>
            <w:hyperlink r:id="rId14" w:tgtFrame="_blank" w:history="1">
              <w:r w:rsidRPr="00D502EC">
                <w:rPr>
                  <w:rStyle w:val="Hyperlink"/>
                  <w:rFonts w:asciiTheme="minorHAnsi" w:hAnsiTheme="minorHAnsi" w:cstheme="minorHAnsi"/>
                  <w:b/>
                  <w:color w:val="000000" w:themeColor="text1"/>
                  <w:sz w:val="32"/>
                  <w:szCs w:val="32"/>
                  <w:u w:val="none"/>
                  <w:bdr w:val="none" w:sz="0" w:space="0" w:color="auto" w:frame="1"/>
                </w:rPr>
                <w:t>Dictionary</w:t>
              </w:r>
            </w:hyperlink>
            <w:r w:rsidRPr="00D502EC">
              <w:rPr>
                <w:rFonts w:asciiTheme="minorHAnsi" w:hAnsiTheme="minorHAnsi" w:cstheme="minorHAnsi"/>
                <w:b/>
                <w:sz w:val="32"/>
                <w:szCs w:val="32"/>
              </w:rPr>
              <w:t> in Python is an unordered collection of data values that are used to store data values like a map. Unlike other Data Types that hold only single value as an element, the Dictionary holds </w:t>
            </w:r>
            <w:proofErr w:type="spellStart"/>
            <w:r w:rsidRPr="00D502EC">
              <w:rPr>
                <w:rStyle w:val="HTMLCode"/>
                <w:rFonts w:asciiTheme="minorHAnsi" w:hAnsiTheme="minorHAnsi" w:cstheme="minorHAnsi"/>
                <w:b/>
                <w:sz w:val="32"/>
                <w:szCs w:val="32"/>
                <w:bdr w:val="none" w:sz="0" w:space="0" w:color="auto" w:frame="1"/>
              </w:rPr>
              <w:t>key:value</w:t>
            </w:r>
            <w:proofErr w:type="spellEnd"/>
            <w:r w:rsidRPr="00D502EC">
              <w:rPr>
                <w:rFonts w:asciiTheme="minorHAnsi" w:hAnsiTheme="minorHAnsi" w:cstheme="minorHAnsi"/>
                <w:b/>
                <w:sz w:val="32"/>
                <w:szCs w:val="32"/>
              </w:rPr>
              <w:t xml:space="preserve"> pair. In Dictionary, the key must be unique and immutable. This means that a Python Tuple can be a key whereas a Python List </w:t>
            </w:r>
            <w:proofErr w:type="spellStart"/>
            <w:r w:rsidRPr="00D502EC">
              <w:rPr>
                <w:rFonts w:asciiTheme="minorHAnsi" w:hAnsiTheme="minorHAnsi" w:cstheme="minorHAnsi"/>
                <w:b/>
                <w:sz w:val="32"/>
                <w:szCs w:val="32"/>
              </w:rPr>
              <w:t>can not</w:t>
            </w:r>
            <w:proofErr w:type="spellEnd"/>
            <w:r w:rsidRPr="00D502EC">
              <w:rPr>
                <w:rFonts w:asciiTheme="minorHAnsi" w:hAnsiTheme="minorHAnsi" w:cstheme="minorHAnsi"/>
                <w:b/>
                <w:sz w:val="32"/>
                <w:szCs w:val="32"/>
              </w:rPr>
              <w:t>. A Dictionary can be created by placing a sequence of elements within curly </w:t>
            </w:r>
            <w:r w:rsidRPr="00D502EC">
              <w:rPr>
                <w:rStyle w:val="HTMLCode"/>
                <w:rFonts w:asciiTheme="minorHAnsi" w:hAnsiTheme="minorHAnsi" w:cstheme="minorHAnsi"/>
                <w:b/>
                <w:sz w:val="32"/>
                <w:szCs w:val="32"/>
                <w:bdr w:val="none" w:sz="0" w:space="0" w:color="auto" w:frame="1"/>
              </w:rPr>
              <w:t>{}</w:t>
            </w:r>
            <w:r w:rsidRPr="00D502EC">
              <w:rPr>
                <w:rFonts w:asciiTheme="minorHAnsi" w:hAnsiTheme="minorHAnsi" w:cstheme="minorHAnsi"/>
                <w:b/>
                <w:sz w:val="32"/>
                <w:szCs w:val="32"/>
              </w:rPr>
              <w:t> braces, separated by ‘comma’.</w:t>
            </w:r>
          </w:p>
          <w:p w14:paraId="38A99D56" w14:textId="75F8E3C5" w:rsidR="00D502EC" w:rsidRPr="00D502EC" w:rsidRDefault="00D502EC" w:rsidP="00D502EC">
            <w:pPr>
              <w:pStyle w:val="NormalWeb"/>
              <w:spacing w:before="0" w:beforeAutospacing="0" w:after="0" w:afterAutospacing="0"/>
              <w:textAlignment w:val="baseline"/>
              <w:rPr>
                <w:rFonts w:asciiTheme="minorHAnsi" w:hAnsiTheme="minorHAnsi" w:cstheme="minorHAnsi"/>
                <w:b/>
                <w:sz w:val="32"/>
                <w:szCs w:val="32"/>
              </w:rPr>
            </w:pPr>
          </w:p>
          <w:p w14:paraId="3F14D8B3" w14:textId="77777777" w:rsidR="00D502EC" w:rsidRDefault="00D502EC">
            <w:pPr>
              <w:rPr>
                <w:b/>
                <w:sz w:val="24"/>
                <w:szCs w:val="24"/>
              </w:rPr>
            </w:pPr>
          </w:p>
          <w:p w14:paraId="6FF94E94" w14:textId="77777777" w:rsidR="00D502EC" w:rsidRDefault="00D502EC">
            <w:pPr>
              <w:rPr>
                <w:b/>
                <w:sz w:val="24"/>
                <w:szCs w:val="24"/>
              </w:rPr>
            </w:pPr>
          </w:p>
          <w:p w14:paraId="06CC60BB" w14:textId="77777777" w:rsidR="00D502EC" w:rsidRDefault="00D502EC">
            <w:pPr>
              <w:rPr>
                <w:b/>
                <w:sz w:val="24"/>
                <w:szCs w:val="24"/>
              </w:rPr>
            </w:pPr>
          </w:p>
          <w:p w14:paraId="5DCC21C8" w14:textId="77777777" w:rsidR="00D502EC" w:rsidRDefault="00D502EC">
            <w:pPr>
              <w:rPr>
                <w:b/>
                <w:sz w:val="24"/>
                <w:szCs w:val="24"/>
              </w:rPr>
            </w:pPr>
          </w:p>
          <w:p w14:paraId="4E3AC446" w14:textId="77777777" w:rsidR="00D502EC" w:rsidRDefault="00D502EC">
            <w:pPr>
              <w:rPr>
                <w:b/>
                <w:sz w:val="24"/>
                <w:szCs w:val="24"/>
              </w:rPr>
            </w:pPr>
          </w:p>
          <w:p w14:paraId="73BE2E76" w14:textId="77777777" w:rsidR="00D502EC" w:rsidRDefault="00D502EC">
            <w:pPr>
              <w:rPr>
                <w:b/>
                <w:sz w:val="24"/>
                <w:szCs w:val="24"/>
              </w:rPr>
            </w:pPr>
          </w:p>
          <w:p w14:paraId="1B04917B" w14:textId="77777777" w:rsidR="00D502EC" w:rsidRDefault="00D502EC">
            <w:pPr>
              <w:rPr>
                <w:b/>
                <w:sz w:val="24"/>
                <w:szCs w:val="24"/>
              </w:rPr>
            </w:pPr>
          </w:p>
          <w:p w14:paraId="5C7262A3" w14:textId="77777777" w:rsidR="00D502EC" w:rsidRDefault="00D502EC">
            <w:pPr>
              <w:rPr>
                <w:b/>
                <w:sz w:val="24"/>
                <w:szCs w:val="24"/>
              </w:rPr>
            </w:pPr>
          </w:p>
          <w:p w14:paraId="2A0F9C6F" w14:textId="77777777" w:rsidR="00D502EC" w:rsidRDefault="00D502EC">
            <w:pPr>
              <w:rPr>
                <w:b/>
                <w:sz w:val="24"/>
                <w:szCs w:val="24"/>
              </w:rPr>
            </w:pPr>
          </w:p>
          <w:p w14:paraId="45A184CD" w14:textId="77777777" w:rsidR="00D502EC" w:rsidRDefault="00D502EC">
            <w:pPr>
              <w:rPr>
                <w:b/>
                <w:sz w:val="24"/>
                <w:szCs w:val="24"/>
              </w:rPr>
            </w:pPr>
          </w:p>
          <w:p w14:paraId="23972D9F" w14:textId="33F1283D" w:rsidR="00D502EC" w:rsidRDefault="00D502EC">
            <w:pPr>
              <w:rPr>
                <w:b/>
                <w:sz w:val="24"/>
                <w:szCs w:val="24"/>
              </w:rPr>
            </w:pPr>
          </w:p>
        </w:tc>
      </w:tr>
    </w:tbl>
    <w:p w14:paraId="04A691F5" w14:textId="3A9512C3" w:rsidR="00703E5A" w:rsidRDefault="00703E5A">
      <w:pPr>
        <w:rPr>
          <w:noProof/>
        </w:rPr>
      </w:pPr>
    </w:p>
    <w:p w14:paraId="03FD8335" w14:textId="7698B60E" w:rsidR="00D502EC" w:rsidRDefault="00D502EC">
      <w:pPr>
        <w:rPr>
          <w:noProof/>
        </w:rPr>
      </w:pPr>
    </w:p>
    <w:p w14:paraId="5B8D314B" w14:textId="77777777" w:rsidR="00D502EC" w:rsidRDefault="00D502EC"/>
    <w:p w14:paraId="053A0E7E" w14:textId="77777777" w:rsidR="00703E5A" w:rsidRDefault="00703E5A"/>
    <w:p w14:paraId="1F4AAAE0" w14:textId="77777777" w:rsidR="00703E5A" w:rsidRDefault="00703E5A">
      <w:pPr>
        <w:rPr>
          <w:b/>
          <w:sz w:val="24"/>
          <w:szCs w:val="24"/>
        </w:rPr>
      </w:pPr>
    </w:p>
    <w:sectPr w:rsidR="00703E5A">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E5A"/>
    <w:rsid w:val="00264BB0"/>
    <w:rsid w:val="00322225"/>
    <w:rsid w:val="0040095A"/>
    <w:rsid w:val="00703E5A"/>
    <w:rsid w:val="00707C0D"/>
    <w:rsid w:val="00D502EC"/>
    <w:rsid w:val="00F6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B6A22"/>
  <w15:docId w15:val="{F8B7AF43-43A2-4683-A1CA-38080582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563C1"/>
      <w:u w:val="single"/>
    </w:rPr>
  </w:style>
  <w:style w:type="character" w:customStyle="1" w:styleId="pre">
    <w:name w:val="pre"/>
    <w:basedOn w:val="DefaultParagraphFont"/>
    <w:rsid w:val="00D502EC"/>
  </w:style>
  <w:style w:type="paragraph" w:styleId="NormalWeb">
    <w:name w:val="Normal (Web)"/>
    <w:basedOn w:val="Normal"/>
    <w:uiPriority w:val="99"/>
    <w:semiHidden/>
    <w:unhideWhenUsed/>
    <w:rsid w:val="00D502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D502EC"/>
    <w:rPr>
      <w:rFonts w:ascii="Courier New" w:eastAsia="Times New Roman" w:hAnsi="Courier New" w:cs="Courier New"/>
      <w:sz w:val="20"/>
      <w:szCs w:val="20"/>
    </w:rPr>
  </w:style>
  <w:style w:type="character" w:styleId="Strong">
    <w:name w:val="Strong"/>
    <w:basedOn w:val="DefaultParagraphFont"/>
    <w:uiPriority w:val="22"/>
    <w:qFormat/>
    <w:rsid w:val="00D502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5369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2/library/stdtypes.html" TargetMode="External"/><Relationship Id="rId13" Type="http://schemas.openxmlformats.org/officeDocument/2006/relationships/hyperlink" Target="https://docs.python.org/2/library/collections.html"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docs.python.org/2/library/stdtypes.html"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docs.python.org/2/library/collections.html" TargetMode="External"/><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s://docs.python.org/2/library/functions.html" TargetMode="External"/><Relationship Id="rId4" Type="http://schemas.openxmlformats.org/officeDocument/2006/relationships/image" Target="media/image1.jpeg"/><Relationship Id="rId9" Type="http://schemas.openxmlformats.org/officeDocument/2006/relationships/hyperlink" Target="https://docs.python.org/2/library/stdtypes.html" TargetMode="External"/><Relationship Id="rId14" Type="http://schemas.openxmlformats.org/officeDocument/2006/relationships/hyperlink" Target="https://www.geeksforgeeks.org/python-dictio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485</Words>
  <Characters>2766</Characters>
  <Application>Microsoft Office Word</Application>
  <DocSecurity>0</DocSecurity>
  <Lines>23</Lines>
  <Paragraphs>6</Paragraphs>
  <ScaleCrop>false</ScaleCrop>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suraksha pv sai</cp:lastModifiedBy>
  <cp:revision>2</cp:revision>
  <dcterms:created xsi:type="dcterms:W3CDTF">2020-05-30T15:01:00Z</dcterms:created>
  <dcterms:modified xsi:type="dcterms:W3CDTF">2020-05-30T15:01:00Z</dcterms:modified>
</cp:coreProperties>
</file>