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27/6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Not conducted.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find out the largest element in an array using recursion.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Program to find out largest element in an array using recursion.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#define MAX 100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int getMaxElement(int []);  </w:t>
      </w:r>
    </w:p>
    <w:p>
      <w:pPr>
        <w:pStyle w:val="style0"/>
        <w:rPr>
          <w:lang w:val="en-US"/>
        </w:rPr>
      </w:pPr>
      <w:r>
        <w:rPr>
          <w:lang w:val="en-US"/>
        </w:rPr>
        <w:t>int size;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arr[MAX], max,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printf("\n\nEnter the size of the array: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&amp;size);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printf("\n\nEnter %d elements\n\n", size);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size;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scanf("%d", &amp;arr[i]);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max = getMaxElement(arr);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printf("\n\nLargest element of the array is %d\n\n", max);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getMaxElement(int a[])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static int i = 0, max =- 9999;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if(i &lt; size)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if(max &lt; a[i])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 = a[i];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i++;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getMaxElement(a);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max;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Words>182</Words>
  <Characters>1026</Characters>
  <Application>WPS Office</Application>
  <DocSecurity>0</DocSecurity>
  <Paragraphs>137</Paragraphs>
  <ScaleCrop>false</ScaleCrop>
  <LinksUpToDate>false</LinksUpToDate>
  <CharactersWithSpaces>1270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2020-06-27T12:01:26Z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