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:rsidR="00DF7696" w:rsidRPr="00E71676" w:rsidRDefault="00BD178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 June 2020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:rsidR="00DF7696" w:rsidRPr="00E71676" w:rsidRDefault="00BD178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Veronica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gudagur</w:t>
            </w:r>
            <w:proofErr w:type="spellEnd"/>
          </w:p>
        </w:tc>
      </w:tr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:rsidR="00DF7696" w:rsidRPr="00E71676" w:rsidRDefault="00AB77A9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HDL </w:t>
            </w:r>
            <w:r w:rsidR="00B77057"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>design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:rsidR="00DF7696" w:rsidRPr="00E71676" w:rsidRDefault="00BD178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4al16ec091</w:t>
            </w:r>
          </w:p>
        </w:tc>
      </w:tr>
      <w:tr w:rsidR="00AB77A9" w:rsidTr="00C0755A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:rsidR="00AB77A9" w:rsidRPr="00E71676" w:rsidRDefault="00AB77A9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b/>
                <w:bCs/>
              </w:rPr>
            </w:pPr>
            <w:r w:rsidRPr="00E71676">
              <w:rPr>
                <w:b/>
                <w:bCs/>
              </w:rPr>
              <w:t xml:space="preserve">Industry Applications of FPGA </w:t>
            </w:r>
          </w:p>
          <w:p w:rsidR="00AB77A9" w:rsidRPr="00E71676" w:rsidRDefault="00AB77A9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b/>
                <w:bCs/>
              </w:rPr>
            </w:pPr>
            <w:r w:rsidRPr="00E71676">
              <w:rPr>
                <w:b/>
                <w:bCs/>
              </w:rPr>
              <w:t>FPGA vs ASIC Design Flow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:rsidR="00AB77A9" w:rsidRPr="00BD178E" w:rsidRDefault="001629CC" w:rsidP="00AB77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67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BD178E">
              <w:rPr>
                <w:rFonts w:ascii="Times New Roman" w:hAnsi="Times New Roman" w:cs="Times New Roman"/>
                <w:b/>
                <w:sz w:val="24"/>
                <w:szCs w:val="24"/>
              </w:rPr>
              <w:t>-B</w:t>
            </w:r>
          </w:p>
        </w:tc>
      </w:tr>
      <w:tr w:rsidR="00AB77A9" w:rsidTr="00B77057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:rsidR="00AB77A9" w:rsidRPr="00E71676" w:rsidRDefault="00BD178E" w:rsidP="00AB77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Veronica-g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56" w:type="dxa"/>
        <w:tblLook w:val="04A0" w:firstRow="1" w:lastRow="0" w:firstColumn="1" w:lastColumn="0" w:noHBand="0" w:noVBand="1"/>
      </w:tblPr>
      <w:tblGrid>
        <w:gridCol w:w="10056"/>
      </w:tblGrid>
      <w:tr w:rsidR="00DF7696" w:rsidTr="00E86BCB">
        <w:tc>
          <w:tcPr>
            <w:tcW w:w="1005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E86BCB">
        <w:tc>
          <w:tcPr>
            <w:tcW w:w="1005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BD178E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82AFD0" wp14:editId="1B9FA3A5">
                  <wp:extent cx="6210300" cy="2990850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9938" cy="2990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AB77A9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229350" cy="28765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9660" cy="2876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1670B9" w:rsidTr="00E86BCB">
        <w:trPr>
          <w:trHeight w:val="7926"/>
        </w:trPr>
        <w:tc>
          <w:tcPr>
            <w:tcW w:w="10056" w:type="dxa"/>
          </w:tcPr>
          <w:p w:rsidR="00A105BD" w:rsidRDefault="00DF7696" w:rsidP="001629C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1629C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Report</w:t>
            </w:r>
          </w:p>
          <w:p w:rsidR="00A80411" w:rsidRDefault="00A80411" w:rsidP="001629C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80411" w:rsidRPr="00247633" w:rsidRDefault="00A80411" w:rsidP="001629C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7633">
              <w:rPr>
                <w:rFonts w:ascii="Times New Roman" w:hAnsi="Times New Roman" w:cs="Times New Roman"/>
                <w:b/>
                <w:color w:val="2B2B2B"/>
                <w:sz w:val="28"/>
                <w:szCs w:val="28"/>
                <w:shd w:val="clear" w:color="auto" w:fill="FFFFFF"/>
              </w:rPr>
              <w:t>FPGA:</w:t>
            </w:r>
          </w:p>
          <w:p w:rsidR="00167C95" w:rsidRPr="00247633" w:rsidRDefault="00A80411" w:rsidP="00247633">
            <w:pPr>
              <w:pStyle w:val="NormalWeb"/>
              <w:spacing w:line="360" w:lineRule="auto"/>
              <w:jc w:val="both"/>
              <w:rPr>
                <w:color w:val="2B2B2B"/>
                <w:shd w:val="clear" w:color="auto" w:fill="FFFFFF"/>
              </w:rPr>
            </w:pPr>
            <w:r>
              <w:rPr>
                <w:rFonts w:eastAsiaTheme="minorHAnsi"/>
                <w:sz w:val="28"/>
                <w:szCs w:val="28"/>
              </w:rPr>
              <w:t xml:space="preserve">        </w:t>
            </w:r>
            <w:r w:rsidR="00AB77A9" w:rsidRPr="00247633">
              <w:rPr>
                <w:color w:val="2B2B2B"/>
                <w:shd w:val="clear" w:color="auto" w:fill="FFFFFF"/>
              </w:rPr>
              <w:t>An FPGA is a (mostly) digital, (re-)configurable ASIC.  I</w:t>
            </w:r>
            <w:r w:rsidRPr="00247633">
              <w:rPr>
                <w:color w:val="2B2B2B"/>
                <w:shd w:val="clear" w:color="auto" w:fill="FFFFFF"/>
              </w:rPr>
              <w:t>t is</w:t>
            </w:r>
            <w:r w:rsidR="00AB77A9" w:rsidRPr="00247633">
              <w:rPr>
                <w:color w:val="2B2B2B"/>
                <w:shd w:val="clear" w:color="auto" w:fill="FFFFFF"/>
              </w:rPr>
              <w:t xml:space="preserve"> say mostly because there are analog and mixed-signal aspects to modern FPGAs.  For example, some have A/D converters and PLLs.  I put </w:t>
            </w:r>
            <w:r w:rsidR="00AB77A9" w:rsidRPr="00247633">
              <w:rPr>
                <w:rStyle w:val="Emphasis"/>
                <w:color w:val="2B2B2B"/>
                <w:shd w:val="clear" w:color="auto" w:fill="FFFFFF"/>
              </w:rPr>
              <w:t>re-</w:t>
            </w:r>
            <w:r w:rsidR="00AB77A9" w:rsidRPr="00247633">
              <w:rPr>
                <w:color w:val="2B2B2B"/>
                <w:shd w:val="clear" w:color="auto" w:fill="FFFFFF"/>
              </w:rPr>
              <w:t xml:space="preserve"> in parenthesis because there are actually one-time-programmable FPGAs, where once you configure them, </w:t>
            </w:r>
            <w:proofErr w:type="gramStart"/>
            <w:r w:rsidR="00AB77A9" w:rsidRPr="00247633">
              <w:rPr>
                <w:color w:val="2B2B2B"/>
                <w:shd w:val="clear" w:color="auto" w:fill="FFFFFF"/>
              </w:rPr>
              <w:t>that’s</w:t>
            </w:r>
            <w:proofErr w:type="gramEnd"/>
            <w:r w:rsidR="00AB77A9" w:rsidRPr="00247633">
              <w:rPr>
                <w:color w:val="2B2B2B"/>
                <w:shd w:val="clear" w:color="auto" w:fill="FFFFFF"/>
              </w:rPr>
              <w:t xml:space="preserve"> it, never again.  However, most FPGAs you’ll come across are going to be re-configurable. </w:t>
            </w:r>
          </w:p>
          <w:p w:rsidR="00AB77A9" w:rsidRPr="00247633" w:rsidRDefault="00AB77A9" w:rsidP="00247633">
            <w:pPr>
              <w:pStyle w:val="NormalWeb"/>
              <w:spacing w:line="360" w:lineRule="auto"/>
              <w:jc w:val="both"/>
            </w:pPr>
            <w:r w:rsidRPr="00247633">
              <w:rPr>
                <w:noProof/>
              </w:rPr>
              <w:drawing>
                <wp:inline distT="0" distB="0" distL="0" distR="0">
                  <wp:extent cx="2362200" cy="1600200"/>
                  <wp:effectExtent l="0" t="0" r="0" b="0"/>
                  <wp:docPr id="5" name="Picture 5" descr="FPGA-basics-ga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PGA-basics-ga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77A9" w:rsidRPr="00247633" w:rsidRDefault="00AB77A9" w:rsidP="00247633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Parallel processes</w:t>
            </w:r>
            <w:r w:rsidRPr="00247633">
              <w:rPr>
                <w:rFonts w:ascii="Times New Roman" w:eastAsia="Times New Roman" w:hAnsi="Times New Roman" w:cs="Times New Roman"/>
                <w:sz w:val="24"/>
                <w:szCs w:val="24"/>
              </w:rPr>
              <w:t> – if you need to process several input channels of information (e.g. many simultaneous A/D channels) or control several channels at once (e.g. several PID loops).</w:t>
            </w:r>
          </w:p>
          <w:p w:rsidR="00F529F8" w:rsidRPr="00247633" w:rsidRDefault="00F529F8" w:rsidP="00247633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77A9" w:rsidRPr="00247633" w:rsidRDefault="00AB77A9" w:rsidP="00247633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 data-to-clock-rate-ratio</w:t>
            </w:r>
            <w:r w:rsidRPr="00247633">
              <w:rPr>
                <w:rFonts w:ascii="Times New Roman" w:eastAsia="Times New Roman" w:hAnsi="Times New Roman" w:cs="Times New Roman"/>
                <w:sz w:val="24"/>
                <w:szCs w:val="24"/>
              </w:rPr>
              <w:t> – if you’ve got lots of calculations that need to be executed over and over and over again, essentially continuously. The advantage is that you’re not tying up a centralized processor. Each function can operate on its own.</w:t>
            </w:r>
          </w:p>
          <w:p w:rsidR="00F529F8" w:rsidRPr="00247633" w:rsidRDefault="00F529F8" w:rsidP="00247633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77A9" w:rsidRPr="00247633" w:rsidRDefault="00AB77A9" w:rsidP="00247633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Large quantities of deterministic I/O</w:t>
            </w:r>
            <w:r w:rsidRPr="00247633">
              <w:rPr>
                <w:rFonts w:ascii="Times New Roman" w:eastAsia="Times New Roman" w:hAnsi="Times New Roman" w:cs="Times New Roman"/>
                <w:sz w:val="24"/>
                <w:szCs w:val="24"/>
              </w:rPr>
              <w:t> – the amount of determinism that you can achieve with an FPGA will usually far surpass that of a typical sequential processor. If there are too many operations within your required loop rate on a sequential processor, you may not even have enough time to close the loop to update all of the I/O within the allotted time.</w:t>
            </w:r>
          </w:p>
          <w:p w:rsidR="00F529F8" w:rsidRPr="00247633" w:rsidRDefault="00F529F8" w:rsidP="00247633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77A9" w:rsidRPr="00247633" w:rsidRDefault="00AB77A9" w:rsidP="00247633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6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Signal processing</w:t>
            </w:r>
            <w:r w:rsidRPr="00247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– includes algorithms such as digital filtering, demodulation, detection algorithms, frequency domain processing, </w:t>
            </w:r>
            <w:r w:rsidR="00BD178E" w:rsidRPr="00247633">
              <w:rPr>
                <w:rFonts w:ascii="Times New Roman" w:eastAsia="Times New Roman" w:hAnsi="Times New Roman" w:cs="Times New Roman"/>
                <w:sz w:val="24"/>
                <w:szCs w:val="24"/>
              </w:rPr>
              <w:t>and image</w:t>
            </w:r>
            <w:r w:rsidRPr="00247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processing, or control algorithms.</w:t>
            </w:r>
          </w:p>
          <w:p w:rsidR="00167C95" w:rsidRPr="00247633" w:rsidRDefault="00AB77A9" w:rsidP="00247633">
            <w:pPr>
              <w:pStyle w:val="NormalWeb"/>
              <w:spacing w:line="360" w:lineRule="auto"/>
              <w:jc w:val="both"/>
              <w:rPr>
                <w:shd w:val="clear" w:color="auto" w:fill="FFFFFF"/>
              </w:rPr>
            </w:pPr>
            <w:r w:rsidRPr="00247633">
              <w:rPr>
                <w:shd w:val="clear" w:color="auto" w:fill="FFFFFF"/>
              </w:rPr>
              <w:lastRenderedPageBreak/>
              <w:t>In the case of FPGAs, the following are generally the main disadvantages of FPGA-based solutions.</w:t>
            </w:r>
          </w:p>
          <w:p w:rsidR="00AB77A9" w:rsidRPr="00247633" w:rsidRDefault="00AB77A9" w:rsidP="00247633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763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Complex calculations infrequently</w:t>
            </w:r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– If the majority of your algorithms only need to make a computation less than 1% of the time, you’ve generally still allocated those logic resources for a particular function (there are exceptions to this), so they’re still sitting there on your FPGA, not doing anything useful for a significant amount of time.</w:t>
            </w:r>
          </w:p>
          <w:p w:rsidR="00F529F8" w:rsidRPr="00247633" w:rsidRDefault="00F529F8" w:rsidP="00247633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77A9" w:rsidRPr="00247633" w:rsidRDefault="00AB77A9" w:rsidP="00247633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763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Sorting/searching</w:t>
            </w:r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– this really falls into the category of a sequential process. There are algorithms that attempt to reduce the number of computations involved, but in general, this is a sequential process that doesn’t easily lend itself to efficient use of parallel logical resources. Check out the sorting section </w:t>
            </w:r>
            <w:hyperlink r:id="rId9" w:history="1">
              <w:r w:rsidRPr="0024763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here</w:t>
              </w:r>
            </w:hyperlink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and check out this article </w:t>
            </w:r>
            <w:hyperlink r:id="rId10" w:history="1">
              <w:r w:rsidRPr="0024763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here</w:t>
              </w:r>
            </w:hyperlink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for some more info.</w:t>
            </w:r>
          </w:p>
          <w:p w:rsidR="00F529F8" w:rsidRPr="00247633" w:rsidRDefault="00F529F8" w:rsidP="00247633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77A9" w:rsidRPr="00247633" w:rsidRDefault="00AB77A9" w:rsidP="00247633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763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Floating point arithmetic</w:t>
            </w:r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– historically, the basic arithmetic elements within an FPGA have been fixed-point binary elements at their core. In some cases, floating point math can be achieved (see </w:t>
            </w:r>
            <w:hyperlink r:id="rId11" w:history="1">
              <w:r w:rsidRPr="0024763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Xilinx FP Operator</w:t>
              </w:r>
            </w:hyperlink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and </w:t>
            </w:r>
            <w:hyperlink r:id="rId12" w:history="1">
              <w:r w:rsidRPr="0024763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Altera FP White Paper</w:t>
              </w:r>
            </w:hyperlink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), but it will chew up a lot of logical resources. Be mindful of single-precision vs double-precision, as well as deviations from standards. However, this FPGA weakness appears to be starting to fade, as hardened floating-point DSP blocks are starting to be embedded within some FPGAs (see </w:t>
            </w:r>
            <w:hyperlink r:id="rId13" w:history="1">
              <w:r w:rsidRPr="0024763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Altera </w:t>
              </w:r>
              <w:proofErr w:type="spellStart"/>
              <w:r w:rsidRPr="0024763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Arria</w:t>
              </w:r>
              <w:proofErr w:type="spellEnd"/>
              <w:r w:rsidRPr="0024763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10 Hard Floating Point DSP Block</w:t>
              </w:r>
            </w:hyperlink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F529F8" w:rsidRPr="00247633" w:rsidRDefault="00F529F8" w:rsidP="00247633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77A9" w:rsidRPr="00247633" w:rsidRDefault="00AB77A9" w:rsidP="00247633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763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Very low power</w:t>
            </w:r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– Some FPGAs have low power modes (hibernate and/or suspend) to help reduce current consumption, and some may require external mode control ICs to get the most out of this. Check out an example low power mode FPGA </w:t>
            </w:r>
            <w:hyperlink r:id="rId14" w:history="1">
              <w:r w:rsidRPr="0024763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here</w:t>
              </w:r>
            </w:hyperlink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. There are both static and dynamic aspects to power consumption. Check out these </w:t>
            </w:r>
            <w:hyperlink r:id="rId15" w:tgtFrame="_blank" w:history="1">
              <w:r w:rsidRPr="0024763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power estimation spreadsheets</w:t>
              </w:r>
            </w:hyperlink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to start to get a sense of power utilization under various conditions. However, if low power is critical, you can generally do better power-wise with low-power architected microprocessors or microcontrollers.</w:t>
            </w:r>
          </w:p>
          <w:p w:rsidR="00F529F8" w:rsidRPr="00247633" w:rsidRDefault="00F529F8" w:rsidP="00247633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77A9" w:rsidRPr="00247633" w:rsidRDefault="00AB77A9" w:rsidP="00247633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763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Very low cost</w:t>
            </w:r>
            <w:r w:rsidRPr="00247633">
              <w:rPr>
                <w:rFonts w:ascii="Times New Roman" w:hAnsi="Times New Roman" w:cs="Times New Roman"/>
                <w:sz w:val="24"/>
                <w:szCs w:val="24"/>
              </w:rPr>
              <w:t> – while FPGA costs have come down drastically over the last decade or so, they are still generally more expensive than sequential processors.</w:t>
            </w:r>
          </w:p>
          <w:p w:rsidR="00AB77A9" w:rsidRDefault="00F529F8" w:rsidP="00247633">
            <w:pPr>
              <w:pStyle w:val="NormalWeb"/>
              <w:spacing w:line="360" w:lineRule="auto"/>
              <w:jc w:val="both"/>
              <w:rPr>
                <w:spacing w:val="5"/>
                <w:shd w:val="clear" w:color="auto" w:fill="FCFCFC"/>
              </w:rPr>
            </w:pPr>
            <w:r w:rsidRPr="00247633">
              <w:rPr>
                <w:spacing w:val="5"/>
                <w:shd w:val="clear" w:color="auto" w:fill="FCFCFC"/>
              </w:rPr>
              <w:t xml:space="preserve">ASIC stands for Application Specific Integrated Circuit. As the name implies, ASICs are application specific. They are designed for one sole purpose and they </w:t>
            </w:r>
            <w:proofErr w:type="gramStart"/>
            <w:r w:rsidRPr="00247633">
              <w:rPr>
                <w:spacing w:val="5"/>
                <w:shd w:val="clear" w:color="auto" w:fill="FCFCFC"/>
              </w:rPr>
              <w:t>function</w:t>
            </w:r>
            <w:proofErr w:type="gramEnd"/>
            <w:r w:rsidRPr="00247633">
              <w:rPr>
                <w:spacing w:val="5"/>
                <w:shd w:val="clear" w:color="auto" w:fill="FCFCFC"/>
              </w:rPr>
              <w:t xml:space="preserve"> the same their whole operating life. For example, the CPU inside your phone is an ASIC. It is meant to function as a CPU for its whole life. Its logic function cannot be changed to anything else because its </w:t>
            </w:r>
            <w:r w:rsidRPr="00247633">
              <w:rPr>
                <w:spacing w:val="5"/>
                <w:shd w:val="clear" w:color="auto" w:fill="FCFCFC"/>
              </w:rPr>
              <w:lastRenderedPageBreak/>
              <w:t>digital circuitry is made up of permanently connected gates and flip-flops in silicon. The logic function of ASIC is specified in a similar way as in the case of FPGAs, using hardware description languages such as Verilog or VHDL.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29"/>
              <w:gridCol w:w="4830"/>
            </w:tblGrid>
            <w:tr w:rsidR="007752EF" w:rsidTr="007752EF">
              <w:trPr>
                <w:trHeight w:val="378"/>
              </w:trPr>
              <w:tc>
                <w:tcPr>
                  <w:tcW w:w="4829" w:type="dxa"/>
                </w:tcPr>
                <w:p w:rsidR="007752EF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pacing w:val="5"/>
                      <w:shd w:val="clear" w:color="auto" w:fill="FCFCFC"/>
                    </w:rPr>
                  </w:pPr>
                  <w:r>
                    <w:rPr>
                      <w:spacing w:val="5"/>
                      <w:shd w:val="clear" w:color="auto" w:fill="FCFCFC"/>
                    </w:rPr>
                    <w:t>FPGA v/s ASIC</w:t>
                  </w:r>
                </w:p>
              </w:tc>
              <w:tc>
                <w:tcPr>
                  <w:tcW w:w="4830" w:type="dxa"/>
                </w:tcPr>
                <w:p w:rsidR="007752EF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pacing w:val="5"/>
                      <w:shd w:val="clear" w:color="auto" w:fill="FCFCFC"/>
                    </w:rPr>
                  </w:pPr>
                  <w:r>
                    <w:rPr>
                      <w:spacing w:val="5"/>
                      <w:shd w:val="clear" w:color="auto" w:fill="FCFCFC"/>
                    </w:rPr>
                    <w:t>parameters</w:t>
                  </w:r>
                </w:p>
              </w:tc>
            </w:tr>
            <w:tr w:rsidR="007752EF" w:rsidTr="007752EF">
              <w:trPr>
                <w:trHeight w:val="378"/>
              </w:trPr>
              <w:tc>
                <w:tcPr>
                  <w:tcW w:w="4829" w:type="dxa"/>
                </w:tcPr>
                <w:p w:rsidR="007752EF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pacing w:val="5"/>
                      <w:shd w:val="clear" w:color="auto" w:fill="FCFCFC"/>
                    </w:rPr>
                  </w:pPr>
                  <w:r>
                    <w:rPr>
                      <w:spacing w:val="5"/>
                      <w:shd w:val="clear" w:color="auto" w:fill="FCFCFC"/>
                    </w:rPr>
                    <w:t>Size/area</w:t>
                  </w:r>
                </w:p>
              </w:tc>
              <w:tc>
                <w:tcPr>
                  <w:tcW w:w="4830" w:type="dxa"/>
                </w:tcPr>
                <w:p w:rsidR="007752EF" w:rsidRPr="007752EF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pacing w:val="5"/>
                      <w:shd w:val="clear" w:color="auto" w:fill="FCFCFC"/>
                    </w:rPr>
                  </w:pPr>
                  <w:r w:rsidRPr="007752EF">
                    <w:rPr>
                      <w:shd w:val="clear" w:color="auto" w:fill="ECECEC"/>
                    </w:rPr>
                    <w:t xml:space="preserve">FPGA are contains lots of LUTs, and routing channels which are connected via bit </w:t>
                  </w:r>
                  <w:proofErr w:type="gramStart"/>
                  <w:r w:rsidRPr="007752EF">
                    <w:rPr>
                      <w:shd w:val="clear" w:color="auto" w:fill="ECECEC"/>
                    </w:rPr>
                    <w:t>streams(</w:t>
                  </w:r>
                  <w:proofErr w:type="gramEnd"/>
                  <w:r w:rsidRPr="007752EF">
                    <w:rPr>
                      <w:shd w:val="clear" w:color="auto" w:fill="ECECEC"/>
                    </w:rPr>
                    <w:t xml:space="preserve">program). As they are made for general purpose and because of re-usability. They are in-general larger designs than corresponding ASIC design. For example, LUT gives you both registered and non-register output, but if we require only non-registered output, then </w:t>
                  </w:r>
                  <w:proofErr w:type="spellStart"/>
                  <w:proofErr w:type="gramStart"/>
                  <w:r w:rsidRPr="007752EF">
                    <w:rPr>
                      <w:shd w:val="clear" w:color="auto" w:fill="ECECEC"/>
                    </w:rPr>
                    <w:t>its</w:t>
                  </w:r>
                  <w:proofErr w:type="spellEnd"/>
                  <w:proofErr w:type="gramEnd"/>
                  <w:r w:rsidRPr="007752EF">
                    <w:rPr>
                      <w:shd w:val="clear" w:color="auto" w:fill="ECECEC"/>
                    </w:rPr>
                    <w:t xml:space="preserve"> a waste of having a extra circuitry. In this way ASIC will be smaller in size.</w:t>
                  </w:r>
                  <w:r w:rsidRPr="007752EF">
                    <w:br/>
                  </w:r>
                </w:p>
              </w:tc>
            </w:tr>
            <w:tr w:rsidR="007752EF" w:rsidTr="007752EF">
              <w:trPr>
                <w:trHeight w:val="1931"/>
              </w:trPr>
              <w:tc>
                <w:tcPr>
                  <w:tcW w:w="4829" w:type="dxa"/>
                </w:tcPr>
                <w:p w:rsidR="007752EF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pacing w:val="5"/>
                      <w:shd w:val="clear" w:color="auto" w:fill="FCFCFC"/>
                    </w:rPr>
                  </w:pPr>
                  <w:r>
                    <w:rPr>
                      <w:spacing w:val="5"/>
                      <w:shd w:val="clear" w:color="auto" w:fill="FCFCFC"/>
                    </w:rPr>
                    <w:t>Speed</w:t>
                  </w:r>
                </w:p>
              </w:tc>
              <w:tc>
                <w:tcPr>
                  <w:tcW w:w="4830" w:type="dxa"/>
                </w:tcPr>
                <w:p w:rsidR="007752EF" w:rsidRPr="007752EF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pacing w:val="5"/>
                      <w:shd w:val="clear" w:color="auto" w:fill="FCFCFC"/>
                    </w:rPr>
                  </w:pPr>
                  <w:r w:rsidRPr="007752EF">
                    <w:rPr>
                      <w:shd w:val="clear" w:color="auto" w:fill="ECECEC"/>
                    </w:rPr>
                    <w:t xml:space="preserve">ASIC rules out FPGA in terms of speed As ASIC are designed for a specific application they can be optimized to </w:t>
                  </w:r>
                  <w:r w:rsidR="00BD178E" w:rsidRPr="007752EF">
                    <w:rPr>
                      <w:shd w:val="clear" w:color="auto" w:fill="ECECEC"/>
                    </w:rPr>
                    <w:t>maximum;</w:t>
                  </w:r>
                  <w:r w:rsidRPr="007752EF">
                    <w:rPr>
                      <w:shd w:val="clear" w:color="auto" w:fill="ECECEC"/>
                    </w:rPr>
                    <w:t xml:space="preserve"> hence we can have high speed in ASIC designs. ASIC can have </w:t>
                  </w:r>
                  <w:r w:rsidR="00BD178E" w:rsidRPr="007752EF">
                    <w:rPr>
                      <w:shd w:val="clear" w:color="auto" w:fill="ECECEC"/>
                    </w:rPr>
                    <w:t>height</w:t>
                  </w:r>
                  <w:r w:rsidRPr="007752EF">
                    <w:rPr>
                      <w:shd w:val="clear" w:color="auto" w:fill="ECECEC"/>
                    </w:rPr>
                    <w:t xml:space="preserve"> speed locks.</w:t>
                  </w:r>
                </w:p>
              </w:tc>
            </w:tr>
            <w:tr w:rsidR="007752EF" w:rsidTr="007752EF">
              <w:trPr>
                <w:trHeight w:val="2253"/>
              </w:trPr>
              <w:tc>
                <w:tcPr>
                  <w:tcW w:w="4829" w:type="dxa"/>
                </w:tcPr>
                <w:p w:rsidR="007752EF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pacing w:val="5"/>
                      <w:shd w:val="clear" w:color="auto" w:fill="FCFCFC"/>
                    </w:rPr>
                  </w:pPr>
                  <w:r>
                    <w:rPr>
                      <w:spacing w:val="5"/>
                      <w:shd w:val="clear" w:color="auto" w:fill="FCFCFC"/>
                    </w:rPr>
                    <w:t>Cost</w:t>
                  </w:r>
                </w:p>
              </w:tc>
              <w:tc>
                <w:tcPr>
                  <w:tcW w:w="4830" w:type="dxa"/>
                </w:tcPr>
                <w:p w:rsidR="007752EF" w:rsidRPr="00E86BCB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hd w:val="clear" w:color="auto" w:fill="ECECEC"/>
                    </w:rPr>
                  </w:pPr>
                  <w:r w:rsidRPr="00E86BCB">
                    <w:rPr>
                      <w:shd w:val="clear" w:color="auto" w:fill="ECECEC"/>
                    </w:rPr>
                    <w:t>FPGAs are cost effective for small applications. But when it comes to complex and large volume designs (like 32-bit processors) ASIC products are cheaper.</w:t>
                  </w:r>
                </w:p>
              </w:tc>
            </w:tr>
            <w:tr w:rsidR="007752EF" w:rsidTr="007752EF">
              <w:trPr>
                <w:trHeight w:val="2253"/>
              </w:trPr>
              <w:tc>
                <w:tcPr>
                  <w:tcW w:w="4829" w:type="dxa"/>
                </w:tcPr>
                <w:p w:rsidR="007752EF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pacing w:val="5"/>
                      <w:shd w:val="clear" w:color="auto" w:fill="FCFCFC"/>
                    </w:rPr>
                  </w:pPr>
                  <w:r>
                    <w:rPr>
                      <w:spacing w:val="5"/>
                      <w:shd w:val="clear" w:color="auto" w:fill="FCFCFC"/>
                    </w:rPr>
                    <w:t>Power</w:t>
                  </w:r>
                </w:p>
              </w:tc>
              <w:tc>
                <w:tcPr>
                  <w:tcW w:w="4830" w:type="dxa"/>
                </w:tcPr>
                <w:p w:rsidR="007752EF" w:rsidRPr="007752EF" w:rsidRDefault="007752EF" w:rsidP="00247633">
                  <w:pPr>
                    <w:pStyle w:val="NormalWeb"/>
                    <w:spacing w:line="360" w:lineRule="auto"/>
                    <w:jc w:val="both"/>
                    <w:rPr>
                      <w:shd w:val="clear" w:color="auto" w:fill="ECECEC"/>
                    </w:rPr>
                  </w:pPr>
                  <w:r w:rsidRPr="007752EF">
                    <w:rPr>
                      <w:shd w:val="clear" w:color="auto" w:fill="ECECEC"/>
                    </w:rPr>
                    <w:t xml:space="preserve">FPGA designs consume more power than ASIC designs. As explained above the unwanted circuitry results wastage of power. FPGA </w:t>
                  </w:r>
                  <w:proofErr w:type="spellStart"/>
                  <w:proofErr w:type="gramStart"/>
                  <w:r w:rsidRPr="007752EF">
                    <w:rPr>
                      <w:shd w:val="clear" w:color="auto" w:fill="ECECEC"/>
                    </w:rPr>
                    <w:t>wont</w:t>
                  </w:r>
                  <w:proofErr w:type="spellEnd"/>
                  <w:proofErr w:type="gramEnd"/>
                  <w:r w:rsidRPr="007752EF">
                    <w:rPr>
                      <w:shd w:val="clear" w:color="auto" w:fill="ECECEC"/>
                    </w:rPr>
                    <w:t xml:space="preserve"> allow us to have better power optimization. When it comes to ASIC designs we can optimize them to the fullest.</w:t>
                  </w:r>
                </w:p>
              </w:tc>
            </w:tr>
          </w:tbl>
          <w:p w:rsidR="00F529F8" w:rsidRPr="00167C95" w:rsidRDefault="00F529F8" w:rsidP="00F529F8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7696" w:rsidRDefault="00DF7696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9930E7" w:rsidRDefault="009930E7" w:rsidP="00DF7696">
      <w:pPr>
        <w:rPr>
          <w:bCs/>
          <w:sz w:val="24"/>
          <w:szCs w:val="24"/>
        </w:rPr>
      </w:pPr>
    </w:p>
    <w:p w:rsidR="00E71676" w:rsidRPr="00DF7696" w:rsidRDefault="00E71676" w:rsidP="00DF7696">
      <w:pPr>
        <w:rPr>
          <w:b/>
          <w:sz w:val="24"/>
          <w:szCs w:val="24"/>
        </w:rPr>
      </w:pPr>
    </w:p>
    <w:sectPr w:rsidR="00E7167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249F"/>
    <w:multiLevelType w:val="hybridMultilevel"/>
    <w:tmpl w:val="71B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71E25"/>
    <w:multiLevelType w:val="hybridMultilevel"/>
    <w:tmpl w:val="74C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C5B91"/>
    <w:multiLevelType w:val="multilevel"/>
    <w:tmpl w:val="030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7615C"/>
    <w:multiLevelType w:val="multilevel"/>
    <w:tmpl w:val="C992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240790"/>
    <w:multiLevelType w:val="multilevel"/>
    <w:tmpl w:val="9AD6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643699"/>
    <w:multiLevelType w:val="multilevel"/>
    <w:tmpl w:val="AA6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AA5DCE"/>
    <w:multiLevelType w:val="multilevel"/>
    <w:tmpl w:val="078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9D1409"/>
    <w:multiLevelType w:val="hybridMultilevel"/>
    <w:tmpl w:val="BFC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D78EC"/>
    <w:multiLevelType w:val="hybridMultilevel"/>
    <w:tmpl w:val="705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7623D"/>
    <w:multiLevelType w:val="multilevel"/>
    <w:tmpl w:val="209A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7818C7"/>
    <w:multiLevelType w:val="multilevel"/>
    <w:tmpl w:val="92E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1ED03CD"/>
    <w:multiLevelType w:val="multilevel"/>
    <w:tmpl w:val="FB7E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9857253"/>
    <w:multiLevelType w:val="multilevel"/>
    <w:tmpl w:val="7B7C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492E2C"/>
    <w:multiLevelType w:val="hybridMultilevel"/>
    <w:tmpl w:val="C4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172414"/>
    <w:multiLevelType w:val="multilevel"/>
    <w:tmpl w:val="755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DF5F74"/>
    <w:multiLevelType w:val="hybridMultilevel"/>
    <w:tmpl w:val="7C3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2C4867"/>
    <w:multiLevelType w:val="hybridMultilevel"/>
    <w:tmpl w:val="A5F4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C524C8"/>
    <w:multiLevelType w:val="hybridMultilevel"/>
    <w:tmpl w:val="A4D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762458"/>
    <w:multiLevelType w:val="multilevel"/>
    <w:tmpl w:val="0C8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001AEC"/>
    <w:multiLevelType w:val="multilevel"/>
    <w:tmpl w:val="EC4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A07A90"/>
    <w:multiLevelType w:val="hybridMultilevel"/>
    <w:tmpl w:val="87A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631F15"/>
    <w:multiLevelType w:val="multilevel"/>
    <w:tmpl w:val="1A2A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B305E90"/>
    <w:multiLevelType w:val="hybridMultilevel"/>
    <w:tmpl w:val="8F8442E4"/>
    <w:lvl w:ilvl="0" w:tplc="B35C45A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>
    <w:nsid w:val="6BE03C86"/>
    <w:multiLevelType w:val="hybridMultilevel"/>
    <w:tmpl w:val="CD6427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6CBF193C"/>
    <w:multiLevelType w:val="hybridMultilevel"/>
    <w:tmpl w:val="A3F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CF7DCB"/>
    <w:multiLevelType w:val="multilevel"/>
    <w:tmpl w:val="51F8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3CF1177"/>
    <w:multiLevelType w:val="multilevel"/>
    <w:tmpl w:val="77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4A1256E"/>
    <w:multiLevelType w:val="hybridMultilevel"/>
    <w:tmpl w:val="698E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5"/>
  </w:num>
  <w:num w:numId="4">
    <w:abstractNumId w:val="17"/>
  </w:num>
  <w:num w:numId="5">
    <w:abstractNumId w:val="10"/>
  </w:num>
  <w:num w:numId="6">
    <w:abstractNumId w:val="28"/>
  </w:num>
  <w:num w:numId="7">
    <w:abstractNumId w:val="29"/>
  </w:num>
  <w:num w:numId="8">
    <w:abstractNumId w:val="9"/>
  </w:num>
  <w:num w:numId="9">
    <w:abstractNumId w:val="27"/>
  </w:num>
  <w:num w:numId="10">
    <w:abstractNumId w:val="32"/>
  </w:num>
  <w:num w:numId="11">
    <w:abstractNumId w:val="21"/>
  </w:num>
  <w:num w:numId="12">
    <w:abstractNumId w:val="24"/>
  </w:num>
  <w:num w:numId="13">
    <w:abstractNumId w:val="19"/>
  </w:num>
  <w:num w:numId="14">
    <w:abstractNumId w:val="1"/>
  </w:num>
  <w:num w:numId="15">
    <w:abstractNumId w:val="20"/>
  </w:num>
  <w:num w:numId="16">
    <w:abstractNumId w:val="8"/>
  </w:num>
  <w:num w:numId="17">
    <w:abstractNumId w:val="0"/>
  </w:num>
  <w:num w:numId="18">
    <w:abstractNumId w:val="16"/>
  </w:num>
  <w:num w:numId="19">
    <w:abstractNumId w:val="30"/>
  </w:num>
  <w:num w:numId="20">
    <w:abstractNumId w:val="18"/>
  </w:num>
  <w:num w:numId="21">
    <w:abstractNumId w:val="23"/>
  </w:num>
  <w:num w:numId="22">
    <w:abstractNumId w:val="22"/>
  </w:num>
  <w:num w:numId="23">
    <w:abstractNumId w:val="2"/>
  </w:num>
  <w:num w:numId="24">
    <w:abstractNumId w:val="12"/>
  </w:num>
  <w:num w:numId="25">
    <w:abstractNumId w:val="7"/>
  </w:num>
  <w:num w:numId="26">
    <w:abstractNumId w:val="31"/>
  </w:num>
  <w:num w:numId="27">
    <w:abstractNumId w:val="13"/>
  </w:num>
  <w:num w:numId="28">
    <w:abstractNumId w:val="14"/>
  </w:num>
  <w:num w:numId="29">
    <w:abstractNumId w:val="5"/>
  </w:num>
  <w:num w:numId="30">
    <w:abstractNumId w:val="4"/>
  </w:num>
  <w:num w:numId="31">
    <w:abstractNumId w:val="6"/>
  </w:num>
  <w:num w:numId="32">
    <w:abstractNumId w:val="15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71488"/>
    <w:rsid w:val="0009423A"/>
    <w:rsid w:val="000B5863"/>
    <w:rsid w:val="000F31A0"/>
    <w:rsid w:val="000F3284"/>
    <w:rsid w:val="0011078E"/>
    <w:rsid w:val="0016204A"/>
    <w:rsid w:val="001629CC"/>
    <w:rsid w:val="001670B9"/>
    <w:rsid w:val="00167C95"/>
    <w:rsid w:val="001901F2"/>
    <w:rsid w:val="001932E9"/>
    <w:rsid w:val="00214886"/>
    <w:rsid w:val="00247633"/>
    <w:rsid w:val="002906A8"/>
    <w:rsid w:val="002A0246"/>
    <w:rsid w:val="002C1B43"/>
    <w:rsid w:val="00313B93"/>
    <w:rsid w:val="003557A6"/>
    <w:rsid w:val="00360FAE"/>
    <w:rsid w:val="003D3E36"/>
    <w:rsid w:val="003E3C95"/>
    <w:rsid w:val="0043512C"/>
    <w:rsid w:val="00435D75"/>
    <w:rsid w:val="00446504"/>
    <w:rsid w:val="0047209D"/>
    <w:rsid w:val="00486247"/>
    <w:rsid w:val="004C531E"/>
    <w:rsid w:val="004F48BB"/>
    <w:rsid w:val="00514039"/>
    <w:rsid w:val="005244F1"/>
    <w:rsid w:val="00543C13"/>
    <w:rsid w:val="005C1A9C"/>
    <w:rsid w:val="005D4939"/>
    <w:rsid w:val="005E003F"/>
    <w:rsid w:val="005E3FF7"/>
    <w:rsid w:val="006E2C26"/>
    <w:rsid w:val="007040C9"/>
    <w:rsid w:val="00707A83"/>
    <w:rsid w:val="00726578"/>
    <w:rsid w:val="00730218"/>
    <w:rsid w:val="007621FC"/>
    <w:rsid w:val="007752EF"/>
    <w:rsid w:val="0079086E"/>
    <w:rsid w:val="00790A50"/>
    <w:rsid w:val="007D34CF"/>
    <w:rsid w:val="007F3131"/>
    <w:rsid w:val="00841E43"/>
    <w:rsid w:val="0088053A"/>
    <w:rsid w:val="00953C0B"/>
    <w:rsid w:val="009930E7"/>
    <w:rsid w:val="009B5B40"/>
    <w:rsid w:val="009F0126"/>
    <w:rsid w:val="00A105BD"/>
    <w:rsid w:val="00A61FB8"/>
    <w:rsid w:val="00A80411"/>
    <w:rsid w:val="00AB605A"/>
    <w:rsid w:val="00AB77A9"/>
    <w:rsid w:val="00AE0270"/>
    <w:rsid w:val="00B5506D"/>
    <w:rsid w:val="00B77057"/>
    <w:rsid w:val="00B814C5"/>
    <w:rsid w:val="00BC3D8A"/>
    <w:rsid w:val="00BD178E"/>
    <w:rsid w:val="00BF4100"/>
    <w:rsid w:val="00C11C4F"/>
    <w:rsid w:val="00C46959"/>
    <w:rsid w:val="00D01988"/>
    <w:rsid w:val="00D26185"/>
    <w:rsid w:val="00D91084"/>
    <w:rsid w:val="00DF7696"/>
    <w:rsid w:val="00E41E95"/>
    <w:rsid w:val="00E56782"/>
    <w:rsid w:val="00E71676"/>
    <w:rsid w:val="00E8441B"/>
    <w:rsid w:val="00E84B0D"/>
    <w:rsid w:val="00E8669C"/>
    <w:rsid w:val="00E86BCB"/>
    <w:rsid w:val="00EE1671"/>
    <w:rsid w:val="00F054B2"/>
    <w:rsid w:val="00F211E9"/>
    <w:rsid w:val="00F41BF1"/>
    <w:rsid w:val="00F529F8"/>
    <w:rsid w:val="00F578CF"/>
    <w:rsid w:val="00F63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A50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paragraph" w:styleId="BalloonText">
    <w:name w:val="Balloon Text"/>
    <w:basedOn w:val="Normal"/>
    <w:link w:val="BalloonTextChar"/>
    <w:uiPriority w:val="99"/>
    <w:semiHidden/>
    <w:unhideWhenUsed/>
    <w:rsid w:val="00162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9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A50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paragraph" w:styleId="BalloonText">
    <w:name w:val="Balloon Text"/>
    <w:basedOn w:val="Normal"/>
    <w:link w:val="BalloonTextChar"/>
    <w:uiPriority w:val="99"/>
    <w:semiHidden/>
    <w:unhideWhenUsed/>
    <w:rsid w:val="00162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altera.com/products/fpga/features/dsp/arria10-dsp-block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altera.com/en_US/pdfs/literature/wp/wp-01028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xilinx.com/products/intellectual-property/floating_p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xilinx.com/products/technology/power/xpe.html" TargetMode="External"/><Relationship Id="rId10" Type="http://schemas.openxmlformats.org/officeDocument/2006/relationships/hyperlink" Target="http://www.embedded.com/design/configurable-systems/4006440/Sorting-data-in-two-clock-cyc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gocheatsheet.com/" TargetMode="External"/><Relationship Id="rId14" Type="http://schemas.openxmlformats.org/officeDocument/2006/relationships/hyperlink" Target="http://www.xilinx.com/support/documentation/application_notes/xapp48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Nelson</cp:lastModifiedBy>
  <cp:revision>2</cp:revision>
  <dcterms:created xsi:type="dcterms:W3CDTF">2020-06-01T13:22:00Z</dcterms:created>
  <dcterms:modified xsi:type="dcterms:W3CDTF">2020-06-01T13:22:00Z</dcterms:modified>
</cp:coreProperties>
</file>