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B7141E" w:rsidRDefault="00A00271" w:rsidP="00DF7696">
            <w:pPr>
              <w:rPr>
                <w:rFonts w:ascii="Times New Roman" w:hAnsi="Times New Roman" w:cs="Times New Roman"/>
                <w:sz w:val="24"/>
                <w:szCs w:val="24"/>
              </w:rPr>
            </w:pPr>
            <w:r>
              <w:rPr>
                <w:rFonts w:ascii="Times New Roman" w:hAnsi="Times New Roman" w:cs="Times New Roman"/>
                <w:sz w:val="24"/>
                <w:szCs w:val="24"/>
              </w:rPr>
              <w:t>28 may 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B7141E" w:rsidRDefault="00813ED4" w:rsidP="00DF7696">
            <w:pPr>
              <w:rPr>
                <w:rFonts w:ascii="Times New Roman" w:hAnsi="Times New Roman" w:cs="Times New Roman"/>
                <w:sz w:val="24"/>
                <w:szCs w:val="24"/>
              </w:rPr>
            </w:pPr>
            <w:r>
              <w:rPr>
                <w:rFonts w:ascii="Times New Roman" w:hAnsi="Times New Roman" w:cs="Times New Roman"/>
                <w:sz w:val="24"/>
                <w:szCs w:val="24"/>
              </w:rPr>
              <w:t>v</w:t>
            </w:r>
            <w:bookmarkStart w:id="0" w:name="_GoBack"/>
            <w:bookmarkEnd w:id="0"/>
            <w:r w:rsidR="00A00271">
              <w:rPr>
                <w:rFonts w:ascii="Times New Roman" w:hAnsi="Times New Roman" w:cs="Times New Roman"/>
                <w:sz w:val="24"/>
                <w:szCs w:val="24"/>
              </w:rPr>
              <w:t xml:space="preserve">eronica </w:t>
            </w:r>
            <w:proofErr w:type="spellStart"/>
            <w:r w:rsidR="00A00271">
              <w:rPr>
                <w:rFonts w:ascii="Times New Roman" w:hAnsi="Times New Roman" w:cs="Times New Roman"/>
                <w:sz w:val="24"/>
                <w:szCs w:val="24"/>
              </w:rPr>
              <w:t>gudagur</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B7141E" w:rsidRDefault="00E852D4" w:rsidP="00DF7696">
            <w:pPr>
              <w:rPr>
                <w:rFonts w:ascii="Times New Roman" w:hAnsi="Times New Roman" w:cs="Times New Roman"/>
                <w:sz w:val="24"/>
                <w:szCs w:val="24"/>
              </w:rPr>
            </w:pPr>
            <w:r>
              <w:rPr>
                <w:rFonts w:ascii="Times New Roman" w:hAnsi="Times New Roman" w:cs="Times New Roman"/>
                <w:sz w:val="24"/>
                <w:szCs w:val="24"/>
              </w:rPr>
              <w:t>l</w:t>
            </w:r>
            <w:r w:rsidR="00B77057" w:rsidRPr="00B7141E">
              <w:rPr>
                <w:rFonts w:ascii="Times New Roman" w:hAnsi="Times New Roman" w:cs="Times New Roman"/>
                <w:sz w:val="24"/>
                <w:szCs w:val="24"/>
              </w:rPr>
              <w:t>ogic design</w:t>
            </w:r>
          </w:p>
        </w:tc>
        <w:tc>
          <w:tcPr>
            <w:tcW w:w="1335" w:type="dxa"/>
          </w:tcPr>
          <w:p w:rsidR="00DF7696" w:rsidRDefault="00DF7696" w:rsidP="00DF7696">
            <w:pPr>
              <w:rPr>
                <w:b/>
                <w:sz w:val="24"/>
                <w:szCs w:val="24"/>
              </w:rPr>
            </w:pPr>
            <w:r>
              <w:rPr>
                <w:b/>
                <w:sz w:val="24"/>
                <w:szCs w:val="24"/>
              </w:rPr>
              <w:t>USN:</w:t>
            </w:r>
          </w:p>
        </w:tc>
        <w:tc>
          <w:tcPr>
            <w:tcW w:w="3512" w:type="dxa"/>
          </w:tcPr>
          <w:p w:rsidR="00DF7696" w:rsidRPr="00B7141E" w:rsidRDefault="00A00271" w:rsidP="00DF7696">
            <w:pPr>
              <w:rPr>
                <w:rFonts w:ascii="Times New Roman" w:hAnsi="Times New Roman" w:cs="Times New Roman"/>
                <w:sz w:val="24"/>
                <w:szCs w:val="24"/>
              </w:rPr>
            </w:pPr>
            <w:r>
              <w:rPr>
                <w:rFonts w:ascii="Times New Roman" w:hAnsi="Times New Roman" w:cs="Times New Roman"/>
                <w:sz w:val="24"/>
                <w:szCs w:val="24"/>
              </w:rPr>
              <w:t>4al16ec091</w:t>
            </w:r>
          </w:p>
        </w:tc>
      </w:tr>
      <w:tr w:rsidR="00B77057" w:rsidTr="00B77057">
        <w:tc>
          <w:tcPr>
            <w:tcW w:w="1363" w:type="dxa"/>
          </w:tcPr>
          <w:p w:rsidR="00B77057" w:rsidRDefault="00B77057" w:rsidP="00B77057">
            <w:pPr>
              <w:rPr>
                <w:b/>
                <w:sz w:val="24"/>
                <w:szCs w:val="24"/>
              </w:rPr>
            </w:pPr>
            <w:r>
              <w:rPr>
                <w:b/>
                <w:sz w:val="24"/>
                <w:szCs w:val="24"/>
              </w:rPr>
              <w:t>Topic:</w:t>
            </w:r>
          </w:p>
        </w:tc>
        <w:tc>
          <w:tcPr>
            <w:tcW w:w="3860" w:type="dxa"/>
          </w:tcPr>
          <w:p w:rsidR="00B77057" w:rsidRPr="00B7141E" w:rsidRDefault="00B77057" w:rsidP="00B77057">
            <w:pPr>
              <w:rPr>
                <w:rStyle w:val="Strong"/>
                <w:rFonts w:ascii="Times New Roman" w:hAnsi="Times New Roman" w:cs="Times New Roman"/>
                <w:b w:val="0"/>
              </w:rPr>
            </w:pPr>
            <w:r w:rsidRPr="00B7141E">
              <w:rPr>
                <w:rStyle w:val="Strong"/>
                <w:rFonts w:ascii="Times New Roman" w:hAnsi="Times New Roman" w:cs="Times New Roman"/>
                <w:b w:val="0"/>
              </w:rPr>
              <w:t>Boolean equations for digital circuits.  Combinational circuits: Conversion of MUX and Decoders to logic gates.</w:t>
            </w:r>
          </w:p>
          <w:p w:rsidR="00B77057" w:rsidRPr="00B7141E" w:rsidRDefault="00612113" w:rsidP="00B77057">
            <w:pPr>
              <w:rPr>
                <w:rFonts w:ascii="Times New Roman" w:eastAsia="Times New Roman" w:hAnsi="Times New Roman" w:cs="Times New Roman"/>
                <w:b/>
                <w:bCs/>
                <w:sz w:val="24"/>
                <w:szCs w:val="24"/>
              </w:rPr>
            </w:pPr>
            <w:r>
              <w:rPr>
                <w:rStyle w:val="Strong"/>
                <w:rFonts w:ascii="Times New Roman" w:hAnsi="Times New Roman" w:cs="Times New Roman"/>
                <w:b w:val="0"/>
              </w:rPr>
              <w:t>D</w:t>
            </w:r>
            <w:r w:rsidR="00B77057" w:rsidRPr="00B7141E">
              <w:rPr>
                <w:rStyle w:val="Strong"/>
                <w:rFonts w:ascii="Times New Roman" w:hAnsi="Times New Roman" w:cs="Times New Roman"/>
                <w:b w:val="0"/>
              </w:rPr>
              <w:t>esign of 7 segment decoder with common anode display</w:t>
            </w:r>
          </w:p>
        </w:tc>
        <w:tc>
          <w:tcPr>
            <w:tcW w:w="1335" w:type="dxa"/>
          </w:tcPr>
          <w:p w:rsidR="00B77057" w:rsidRDefault="00B77057" w:rsidP="00B77057">
            <w:pPr>
              <w:rPr>
                <w:b/>
                <w:sz w:val="24"/>
                <w:szCs w:val="24"/>
              </w:rPr>
            </w:pPr>
            <w:r>
              <w:rPr>
                <w:b/>
                <w:sz w:val="24"/>
                <w:szCs w:val="24"/>
              </w:rPr>
              <w:t>Semester &amp; Section:</w:t>
            </w:r>
          </w:p>
        </w:tc>
        <w:tc>
          <w:tcPr>
            <w:tcW w:w="3512" w:type="dxa"/>
          </w:tcPr>
          <w:p w:rsidR="00B77057" w:rsidRPr="00A00271" w:rsidRDefault="00B77057" w:rsidP="00B77057">
            <w:pPr>
              <w:rPr>
                <w:rFonts w:ascii="Times New Roman" w:hAnsi="Times New Roman" w:cs="Times New Roman"/>
                <w:sz w:val="24"/>
                <w:szCs w:val="24"/>
              </w:rPr>
            </w:pPr>
            <w:r w:rsidRPr="00B7141E">
              <w:rPr>
                <w:rFonts w:ascii="Times New Roman" w:hAnsi="Times New Roman" w:cs="Times New Roman"/>
                <w:sz w:val="24"/>
                <w:szCs w:val="24"/>
              </w:rPr>
              <w:t>8</w:t>
            </w:r>
            <w:r w:rsidR="00A00271">
              <w:rPr>
                <w:rFonts w:ascii="Times New Roman" w:hAnsi="Times New Roman" w:cs="Times New Roman"/>
                <w:sz w:val="24"/>
                <w:szCs w:val="24"/>
              </w:rPr>
              <w:t>-B</w:t>
            </w:r>
          </w:p>
        </w:tc>
      </w:tr>
      <w:tr w:rsidR="00B77057" w:rsidTr="00B77057">
        <w:tc>
          <w:tcPr>
            <w:tcW w:w="1363" w:type="dxa"/>
          </w:tcPr>
          <w:p w:rsidR="00B77057" w:rsidRDefault="00B77057" w:rsidP="00B77057">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B77057" w:rsidRPr="00B7141E" w:rsidRDefault="00A00271" w:rsidP="00B77057">
            <w:pPr>
              <w:rPr>
                <w:rFonts w:ascii="Times New Roman" w:hAnsi="Times New Roman" w:cs="Times New Roman"/>
                <w:sz w:val="24"/>
                <w:szCs w:val="24"/>
              </w:rPr>
            </w:pPr>
            <w:r>
              <w:rPr>
                <w:rFonts w:ascii="Times New Roman" w:hAnsi="Times New Roman" w:cs="Times New Roman"/>
                <w:sz w:val="24"/>
                <w:szCs w:val="24"/>
              </w:rPr>
              <w:t>veronica-g</w:t>
            </w:r>
          </w:p>
        </w:tc>
        <w:tc>
          <w:tcPr>
            <w:tcW w:w="1335" w:type="dxa"/>
          </w:tcPr>
          <w:p w:rsidR="00B77057" w:rsidRDefault="00B77057" w:rsidP="00B77057">
            <w:pPr>
              <w:rPr>
                <w:b/>
                <w:sz w:val="24"/>
                <w:szCs w:val="24"/>
              </w:rPr>
            </w:pPr>
          </w:p>
        </w:tc>
        <w:tc>
          <w:tcPr>
            <w:tcW w:w="3512" w:type="dxa"/>
          </w:tcPr>
          <w:p w:rsidR="00B77057" w:rsidRDefault="00B77057" w:rsidP="00B77057">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00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A00271" w:rsidP="00DF7696">
            <w:pPr>
              <w:rPr>
                <w:b/>
                <w:sz w:val="24"/>
                <w:szCs w:val="24"/>
              </w:rPr>
            </w:pPr>
            <w:r>
              <w:rPr>
                <w:b/>
                <w:noProof/>
                <w:sz w:val="24"/>
                <w:szCs w:val="24"/>
              </w:rPr>
              <w:drawing>
                <wp:inline distT="0" distB="0" distL="0" distR="0" wp14:anchorId="67192CC4" wp14:editId="4BD74BAC">
                  <wp:extent cx="6170212" cy="1924216"/>
                  <wp:effectExtent l="0" t="0" r="0" b="0"/>
                  <wp:docPr id="5" name="Picture 5" descr="C:\Users\Nelson\Desktop\log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logic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8195" cy="1923587"/>
                          </a:xfrm>
                          <a:prstGeom prst="rect">
                            <a:avLst/>
                          </a:prstGeom>
                          <a:noFill/>
                          <a:ln>
                            <a:noFill/>
                          </a:ln>
                        </pic:spPr>
                      </pic:pic>
                    </a:graphicData>
                  </a:graphic>
                </wp:inline>
              </w:drawing>
            </w:r>
          </w:p>
          <w:p w:rsidR="00DF7696" w:rsidRDefault="00B7141E" w:rsidP="00DF7696">
            <w:pPr>
              <w:rPr>
                <w:b/>
                <w:sz w:val="24"/>
                <w:szCs w:val="24"/>
              </w:rPr>
            </w:pPr>
            <w:r>
              <w:rPr>
                <w:b/>
                <w:noProof/>
                <w:sz w:val="24"/>
                <w:szCs w:val="24"/>
              </w:rPr>
              <w:drawing>
                <wp:inline distT="0" distB="0" distL="0" distR="0" wp14:anchorId="4DA0ACFE" wp14:editId="28196F8E">
                  <wp:extent cx="6216750" cy="2647784"/>
                  <wp:effectExtent l="0" t="0" r="0" b="0"/>
                  <wp:docPr id="1" name="Picture 0" descr="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PNG"/>
                          <pic:cNvPicPr/>
                        </pic:nvPicPr>
                        <pic:blipFill>
                          <a:blip r:embed="rId7"/>
                          <a:stretch>
                            <a:fillRect/>
                          </a:stretch>
                        </pic:blipFill>
                        <pic:spPr>
                          <a:xfrm>
                            <a:off x="0" y="0"/>
                            <a:ext cx="6220694" cy="2649464"/>
                          </a:xfrm>
                          <a:prstGeom prst="rect">
                            <a:avLst/>
                          </a:prstGeom>
                        </pic:spPr>
                      </pic:pic>
                    </a:graphicData>
                  </a:graphic>
                </wp:inline>
              </w:drawing>
            </w:r>
          </w:p>
          <w:p w:rsidR="00EE1671" w:rsidRDefault="00B77057" w:rsidP="00DF7696">
            <w:pPr>
              <w:rPr>
                <w:b/>
                <w:sz w:val="24"/>
                <w:szCs w:val="24"/>
              </w:rPr>
            </w:pPr>
            <w:r>
              <w:rPr>
                <w:noProof/>
              </w:rPr>
              <w:lastRenderedPageBreak/>
              <w:drawing>
                <wp:inline distT="0" distB="0" distL="0" distR="0" wp14:anchorId="72D967E9" wp14:editId="197440DF">
                  <wp:extent cx="5845397" cy="3598545"/>
                  <wp:effectExtent l="19050" t="0" r="295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tretch>
                            <a:fillRect/>
                          </a:stretch>
                        </pic:blipFill>
                        <pic:spPr bwMode="auto">
                          <a:xfrm>
                            <a:off x="0" y="0"/>
                            <a:ext cx="5845397" cy="3598545"/>
                          </a:xfrm>
                          <a:prstGeom prst="rect">
                            <a:avLst/>
                          </a:prstGeom>
                          <a:noFill/>
                          <a:ln>
                            <a:noFill/>
                          </a:ln>
                        </pic:spPr>
                      </pic:pic>
                    </a:graphicData>
                  </a:graphic>
                </wp:inline>
              </w:drawing>
            </w:r>
          </w:p>
          <w:p w:rsidR="00EE1671" w:rsidRDefault="00EE1671" w:rsidP="00DF7696">
            <w:pPr>
              <w:rPr>
                <w:b/>
                <w:sz w:val="24"/>
                <w:szCs w:val="24"/>
              </w:rPr>
            </w:pPr>
          </w:p>
          <w:p w:rsidR="00EE1671" w:rsidRDefault="00EE1671" w:rsidP="00DF7696">
            <w:pPr>
              <w:rPr>
                <w:b/>
                <w:sz w:val="24"/>
                <w:szCs w:val="24"/>
              </w:rPr>
            </w:pPr>
          </w:p>
        </w:tc>
      </w:tr>
      <w:tr w:rsidR="00DF7696" w:rsidRPr="001670B9" w:rsidTr="00DF7696">
        <w:tc>
          <w:tcPr>
            <w:tcW w:w="9985" w:type="dxa"/>
          </w:tcPr>
          <w:p w:rsidR="00B7141E" w:rsidRDefault="00DF7696" w:rsidP="00B7141E">
            <w:pPr>
              <w:spacing w:line="360" w:lineRule="auto"/>
              <w:rPr>
                <w:rFonts w:ascii="Times New Roman" w:hAnsi="Times New Roman" w:cs="Times New Roman"/>
                <w:b/>
                <w:bCs/>
                <w:sz w:val="28"/>
                <w:szCs w:val="28"/>
              </w:rPr>
            </w:pPr>
            <w:r w:rsidRPr="00B7141E">
              <w:rPr>
                <w:rFonts w:ascii="Times New Roman" w:hAnsi="Times New Roman" w:cs="Times New Roman"/>
                <w:b/>
                <w:bCs/>
                <w:sz w:val="28"/>
                <w:szCs w:val="28"/>
              </w:rPr>
              <w:lastRenderedPageBreak/>
              <w:t>Report</w:t>
            </w:r>
            <w:r w:rsidR="00B7141E">
              <w:rPr>
                <w:rFonts w:ascii="Times New Roman" w:hAnsi="Times New Roman" w:cs="Times New Roman"/>
                <w:b/>
                <w:bCs/>
                <w:sz w:val="28"/>
                <w:szCs w:val="28"/>
              </w:rPr>
              <w:t>:</w:t>
            </w:r>
          </w:p>
          <w:p w:rsidR="00B7141E" w:rsidRDefault="00B7141E" w:rsidP="00B7141E">
            <w:pPr>
              <w:spacing w:line="360" w:lineRule="auto"/>
              <w:rPr>
                <w:rFonts w:ascii="Times New Roman" w:hAnsi="Times New Roman" w:cs="Times New Roman"/>
                <w:b/>
                <w:bCs/>
                <w:sz w:val="28"/>
                <w:szCs w:val="28"/>
              </w:rPr>
            </w:pPr>
          </w:p>
          <w:p w:rsidR="00B7141E" w:rsidRPr="00B7141E" w:rsidRDefault="00B77057" w:rsidP="00B7141E">
            <w:pPr>
              <w:spacing w:line="360" w:lineRule="auto"/>
              <w:rPr>
                <w:rFonts w:ascii="Times New Roman" w:hAnsi="Times New Roman" w:cs="Times New Roman"/>
                <w:bCs/>
                <w:sz w:val="24"/>
                <w:szCs w:val="24"/>
                <w:shd w:val="clear" w:color="auto" w:fill="FFFFFF"/>
              </w:rPr>
            </w:pPr>
            <w:r w:rsidRPr="00B7141E">
              <w:rPr>
                <w:rFonts w:ascii="Times New Roman" w:hAnsi="Times New Roman" w:cs="Times New Roman"/>
                <w:bCs/>
                <w:sz w:val="24"/>
                <w:szCs w:val="24"/>
                <w:shd w:val="clear" w:color="auto" w:fill="FFFFFF"/>
              </w:rPr>
              <w:t xml:space="preserve">Boolean algebra is based upon binary scheme. </w:t>
            </w:r>
          </w:p>
          <w:p w:rsidR="00E8441B" w:rsidRPr="00B7141E" w:rsidRDefault="00B7141E" w:rsidP="00B7141E">
            <w:pPr>
              <w:spacing w:line="360" w:lineRule="auto"/>
              <w:rPr>
                <w:rFonts w:ascii="Times New Roman" w:hAnsi="Times New Roman" w:cs="Times New Roman"/>
                <w:b/>
                <w:bCs/>
                <w:sz w:val="24"/>
                <w:szCs w:val="24"/>
              </w:rPr>
            </w:pPr>
            <w:r w:rsidRPr="00B7141E">
              <w:rPr>
                <w:rFonts w:ascii="Times New Roman" w:hAnsi="Times New Roman" w:cs="Times New Roman"/>
                <w:bCs/>
                <w:sz w:val="24"/>
                <w:szCs w:val="24"/>
                <w:shd w:val="clear" w:color="auto" w:fill="FFFFFF"/>
              </w:rPr>
              <w:t xml:space="preserve">             </w:t>
            </w:r>
            <w:r w:rsidR="00B77057" w:rsidRPr="00B7141E">
              <w:rPr>
                <w:rFonts w:ascii="Times New Roman" w:hAnsi="Times New Roman" w:cs="Times New Roman"/>
                <w:bCs/>
                <w:sz w:val="24"/>
                <w:szCs w:val="24"/>
                <w:shd w:val="clear" w:color="auto" w:fill="FFFFFF"/>
              </w:rPr>
              <w:t>The two values may be expressed in many ways, such as true or false, 1 or 0, and "on" or "off".</w:t>
            </w:r>
          </w:p>
          <w:p w:rsidR="00B77057" w:rsidRDefault="00B77057" w:rsidP="00B7141E">
            <w:pPr>
              <w:autoSpaceDE w:val="0"/>
              <w:autoSpaceDN w:val="0"/>
              <w:adjustRightInd w:val="0"/>
              <w:spacing w:line="360" w:lineRule="auto"/>
              <w:jc w:val="both"/>
              <w:rPr>
                <w:rFonts w:ascii="Times New Roman" w:hAnsi="Times New Roman" w:cs="Times New Roman"/>
                <w:b/>
                <w:bCs/>
                <w:sz w:val="24"/>
                <w:szCs w:val="24"/>
                <w:shd w:val="clear" w:color="auto" w:fill="FFFFFF"/>
              </w:rPr>
            </w:pPr>
            <w:r w:rsidRPr="00B7141E">
              <w:rPr>
                <w:rFonts w:ascii="Times New Roman" w:hAnsi="Times New Roman" w:cs="Times New Roman"/>
                <w:b/>
                <w:bCs/>
                <w:sz w:val="24"/>
                <w:szCs w:val="24"/>
                <w:shd w:val="clear" w:color="auto" w:fill="FFFFFF"/>
              </w:rPr>
              <w:t>Boolean laws:</w:t>
            </w:r>
          </w:p>
          <w:p w:rsidR="00B7141E" w:rsidRPr="00B7141E" w:rsidRDefault="00B7141E" w:rsidP="00B7141E">
            <w:pPr>
              <w:autoSpaceDE w:val="0"/>
              <w:autoSpaceDN w:val="0"/>
              <w:adjustRightInd w:val="0"/>
              <w:spacing w:line="360" w:lineRule="auto"/>
              <w:jc w:val="both"/>
              <w:rPr>
                <w:rFonts w:ascii="Times New Roman" w:hAnsi="Times New Roman" w:cs="Times New Roman"/>
                <w:b/>
                <w:bCs/>
                <w:sz w:val="24"/>
                <w:szCs w:val="24"/>
              </w:rPr>
            </w:pPr>
          </w:p>
          <w:p w:rsidR="00B7141E"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Commutative Law</w:t>
            </w:r>
            <w:r w:rsidR="00B7141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 B = B + A</w:t>
            </w:r>
            <w:r w:rsidRPr="00B7141E">
              <w:rPr>
                <w:rFonts w:ascii="Times New Roman" w:eastAsia="Times New Roman" w:hAnsi="Times New Roman" w:cs="Times New Roman"/>
                <w:bCs/>
                <w:sz w:val="24"/>
                <w:szCs w:val="24"/>
              </w:rPr>
              <w:br/>
              <w:t>(b) A B = B A</w:t>
            </w:r>
          </w:p>
          <w:p w:rsidR="00B77057" w:rsidRPr="00B7141E" w:rsidRDefault="00B7141E" w:rsidP="00B7141E">
            <w:pPr>
              <w:tabs>
                <w:tab w:val="left" w:pos="1695"/>
              </w:tabs>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b/>
            </w:r>
            <w:r w:rsidR="00B77057" w:rsidRPr="00B7141E">
              <w:rPr>
                <w:rFonts w:ascii="Times New Roman" w:eastAsia="Times New Roman" w:hAnsi="Times New Roman" w:cs="Times New Roman"/>
                <w:bCs/>
                <w:sz w:val="24"/>
                <w:szCs w:val="24"/>
              </w:rPr>
              <w:br/>
            </w: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Associate Law</w:t>
            </w:r>
            <w:r w:rsidR="00B7141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 B) + C = A + (B + C)</w:t>
            </w:r>
            <w:r w:rsidRPr="00B7141E">
              <w:rPr>
                <w:rFonts w:ascii="Times New Roman" w:eastAsia="Times New Roman" w:hAnsi="Times New Roman" w:cs="Times New Roman"/>
                <w:bCs/>
                <w:sz w:val="24"/>
                <w:szCs w:val="24"/>
              </w:rPr>
              <w:br/>
              <w:t>(b) (A B) C = A (B C)</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 </w:t>
            </w:r>
          </w:p>
          <w:p w:rsidR="00B7141E" w:rsidRDefault="00B7141E" w:rsidP="00B7141E">
            <w:pPr>
              <w:shd w:val="clear" w:color="auto" w:fill="FFFFFF"/>
              <w:spacing w:line="360" w:lineRule="auto"/>
              <w:rPr>
                <w:rFonts w:ascii="Times New Roman" w:eastAsia="Times New Roman" w:hAnsi="Times New Roman" w:cs="Times New Roman"/>
                <w:bCs/>
                <w:sz w:val="24"/>
                <w:szCs w:val="24"/>
              </w:rPr>
            </w:pP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lastRenderedPageBreak/>
              <w:t>Distributive Law</w:t>
            </w:r>
            <w:r w:rsidR="00B7141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(B + C) = A B + A C</w:t>
            </w:r>
            <w:r w:rsidRPr="00B7141E">
              <w:rPr>
                <w:rFonts w:ascii="Times New Roman" w:eastAsia="Times New Roman" w:hAnsi="Times New Roman" w:cs="Times New Roman"/>
                <w:bCs/>
                <w:sz w:val="24"/>
                <w:szCs w:val="24"/>
              </w:rPr>
              <w:br/>
              <w:t>(b) A + (B C) = (A + B) (A + C)</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 </w:t>
            </w:r>
          </w:p>
          <w:p w:rsidR="00B77057" w:rsidRPr="00923EEE" w:rsidRDefault="00923EEE"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Identity Laws:</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 A = A</w:t>
            </w:r>
            <w:r w:rsidRPr="00B7141E">
              <w:rPr>
                <w:rFonts w:ascii="Times New Roman" w:eastAsia="Times New Roman" w:hAnsi="Times New Roman" w:cs="Times New Roman"/>
                <w:bCs/>
                <w:sz w:val="24"/>
                <w:szCs w:val="24"/>
              </w:rPr>
              <w:br/>
              <w:t>(b) A A = A</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AB +A</w:t>
            </w:r>
            <w:r w:rsidRPr="00B7141E">
              <w:rPr>
                <w:rFonts w:ascii="Times New Roman" w:eastAsia="Times New Roman" w:hAnsi="Times New Roman" w:cs="Times New Roman"/>
                <w:bCs/>
                <w:noProof/>
                <w:sz w:val="24"/>
                <w:szCs w:val="24"/>
              </w:rPr>
              <w:drawing>
                <wp:inline distT="0" distB="0" distL="0" distR="0" wp14:anchorId="224625EE" wp14:editId="7829EB7B">
                  <wp:extent cx="114300" cy="180975"/>
                  <wp:effectExtent l="0" t="0" r="0" b="9525"/>
                  <wp:docPr id="24" name="Picture 24"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A</w:t>
            </w:r>
            <w:r w:rsidRPr="00B7141E">
              <w:rPr>
                <w:rFonts w:ascii="Times New Roman" w:eastAsia="Times New Roman" w:hAnsi="Times New Roman" w:cs="Times New Roman"/>
                <w:bCs/>
                <w:sz w:val="24"/>
                <w:szCs w:val="24"/>
              </w:rPr>
              <w:br/>
              <w:t>(b) (A+B)(A+</w:t>
            </w:r>
            <w:r w:rsidRPr="00B7141E">
              <w:rPr>
                <w:rFonts w:ascii="Times New Roman" w:eastAsia="Times New Roman" w:hAnsi="Times New Roman" w:cs="Times New Roman"/>
                <w:bCs/>
                <w:noProof/>
                <w:sz w:val="24"/>
                <w:szCs w:val="24"/>
              </w:rPr>
              <w:drawing>
                <wp:inline distT="0" distB="0" distL="0" distR="0" wp14:anchorId="7B3BCD95" wp14:editId="404ACFBB">
                  <wp:extent cx="114300" cy="180975"/>
                  <wp:effectExtent l="0" t="0" r="0" b="9525"/>
                  <wp:docPr id="23" name="Picture 23"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A</w:t>
            </w:r>
          </w:p>
          <w:p w:rsidR="00B77057" w:rsidRPr="00B7141E" w:rsidRDefault="00B77057" w:rsidP="00B7141E">
            <w:pPr>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br/>
            </w:r>
          </w:p>
          <w:p w:rsidR="00923EEE" w:rsidRDefault="00923EEE"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Redundancy</w:t>
            </w:r>
            <w:r w:rsidR="00B77057" w:rsidRPr="00923EEE">
              <w:rPr>
                <w:rFonts w:ascii="Times New Roman" w:eastAsia="Times New Roman" w:hAnsi="Times New Roman" w:cs="Times New Roman"/>
                <w:b/>
                <w:bCs/>
                <w:sz w:val="24"/>
                <w:szCs w:val="24"/>
              </w:rPr>
              <w:t xml:space="preserve"> Laws</w:t>
            </w:r>
            <w:r>
              <w:rPr>
                <w:rFonts w:ascii="Times New Roman" w:eastAsia="Times New Roman" w:hAnsi="Times New Roman" w:cs="Times New Roman"/>
                <w:b/>
                <w:bCs/>
                <w:sz w:val="24"/>
                <w:szCs w:val="24"/>
              </w:rPr>
              <w:t>:</w:t>
            </w: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B7141E">
              <w:rPr>
                <w:rFonts w:ascii="Times New Roman" w:eastAsia="Times New Roman" w:hAnsi="Times New Roman" w:cs="Times New Roman"/>
                <w:bCs/>
                <w:sz w:val="24"/>
                <w:szCs w:val="24"/>
              </w:rPr>
              <w:t>(a) A + A B = A</w:t>
            </w:r>
            <w:r w:rsidRPr="00B7141E">
              <w:rPr>
                <w:rFonts w:ascii="Times New Roman" w:eastAsia="Times New Roman" w:hAnsi="Times New Roman" w:cs="Times New Roman"/>
                <w:bCs/>
                <w:sz w:val="24"/>
                <w:szCs w:val="24"/>
              </w:rPr>
              <w:br/>
              <w:t>(b) A (A + B) = A</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0 + A = A</w:t>
            </w:r>
            <w:r w:rsidRPr="00B7141E">
              <w:rPr>
                <w:rFonts w:ascii="Times New Roman" w:eastAsia="Times New Roman" w:hAnsi="Times New Roman" w:cs="Times New Roman"/>
                <w:bCs/>
                <w:sz w:val="24"/>
                <w:szCs w:val="24"/>
              </w:rPr>
              <w:br/>
              <w:t>(b) 0 A = 0</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1 + A = 1</w:t>
            </w:r>
            <w:r w:rsidRPr="00B7141E">
              <w:rPr>
                <w:rFonts w:ascii="Times New Roman" w:eastAsia="Times New Roman" w:hAnsi="Times New Roman" w:cs="Times New Roman"/>
                <w:bCs/>
                <w:sz w:val="24"/>
                <w:szCs w:val="24"/>
              </w:rPr>
              <w:br/>
              <w:t>(b) 1 A = A</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w:t>
            </w:r>
            <w:r w:rsidRPr="00B7141E">
              <w:rPr>
                <w:rFonts w:ascii="Times New Roman" w:eastAsia="Times New Roman" w:hAnsi="Times New Roman" w:cs="Times New Roman"/>
                <w:bCs/>
                <w:noProof/>
                <w:sz w:val="24"/>
                <w:szCs w:val="24"/>
              </w:rPr>
              <w:drawing>
                <wp:inline distT="0" distB="0" distL="0" distR="0" wp14:anchorId="1110037E" wp14:editId="2E62A1FC">
                  <wp:extent cx="114300" cy="180975"/>
                  <wp:effectExtent l="0" t="0" r="0" b="9525"/>
                  <wp:docPr id="22" name="Picture 22"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1</w:t>
            </w:r>
            <w:r w:rsidRPr="00B7141E">
              <w:rPr>
                <w:rFonts w:ascii="Times New Roman" w:eastAsia="Times New Roman" w:hAnsi="Times New Roman" w:cs="Times New Roman"/>
                <w:bCs/>
                <w:sz w:val="24"/>
                <w:szCs w:val="24"/>
              </w:rPr>
              <w:br/>
              <w:t>(b) A </w:t>
            </w:r>
            <w:r w:rsidRPr="00B7141E">
              <w:rPr>
                <w:rFonts w:ascii="Times New Roman" w:eastAsia="Times New Roman" w:hAnsi="Times New Roman" w:cs="Times New Roman"/>
                <w:bCs/>
                <w:noProof/>
                <w:sz w:val="24"/>
                <w:szCs w:val="24"/>
              </w:rPr>
              <w:drawing>
                <wp:inline distT="0" distB="0" distL="0" distR="0" wp14:anchorId="18ED16A4" wp14:editId="5A8A601A">
                  <wp:extent cx="114300" cy="180975"/>
                  <wp:effectExtent l="0" t="0" r="0" b="9525"/>
                  <wp:docPr id="21" name="Picture 21"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0</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w:t>
            </w:r>
            <w:r w:rsidRPr="00B7141E">
              <w:rPr>
                <w:rFonts w:ascii="Times New Roman" w:eastAsia="Times New Roman" w:hAnsi="Times New Roman" w:cs="Times New Roman"/>
                <w:bCs/>
                <w:noProof/>
                <w:sz w:val="24"/>
                <w:szCs w:val="24"/>
              </w:rPr>
              <w:drawing>
                <wp:inline distT="0" distB="0" distL="0" distR="0" wp14:anchorId="0995AD13" wp14:editId="4E1D6D65">
                  <wp:extent cx="114300" cy="180975"/>
                  <wp:effectExtent l="0" t="0" r="0" b="9525"/>
                  <wp:docPr id="20" name="Picture 20"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B = A+B</w:t>
            </w:r>
            <w:r w:rsidRPr="00B7141E">
              <w:rPr>
                <w:rFonts w:ascii="Times New Roman" w:eastAsia="Times New Roman" w:hAnsi="Times New Roman" w:cs="Times New Roman"/>
                <w:bCs/>
                <w:sz w:val="24"/>
                <w:szCs w:val="24"/>
              </w:rPr>
              <w:br/>
              <w:t>(b) A(</w:t>
            </w:r>
            <w:r w:rsidRPr="00B7141E">
              <w:rPr>
                <w:rFonts w:ascii="Times New Roman" w:eastAsia="Times New Roman" w:hAnsi="Times New Roman" w:cs="Times New Roman"/>
                <w:bCs/>
                <w:noProof/>
                <w:sz w:val="24"/>
                <w:szCs w:val="24"/>
              </w:rPr>
              <w:drawing>
                <wp:inline distT="0" distB="0" distL="0" distR="0" wp14:anchorId="59FA9E12" wp14:editId="7E8F0555">
                  <wp:extent cx="114300" cy="180975"/>
                  <wp:effectExtent l="0" t="0" r="0" b="9525"/>
                  <wp:docPr id="19" name="Picture 19"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+B) = AB</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923EEE" w:rsidRDefault="00923EEE" w:rsidP="00B7141E">
            <w:pPr>
              <w:shd w:val="clear" w:color="auto" w:fill="FFFFFF"/>
              <w:spacing w:line="360" w:lineRule="auto"/>
              <w:rPr>
                <w:rFonts w:ascii="Times New Roman" w:eastAsia="Times New Roman" w:hAnsi="Times New Roman" w:cs="Times New Roman"/>
                <w:bCs/>
                <w:sz w:val="24"/>
                <w:szCs w:val="24"/>
              </w:rPr>
            </w:pPr>
          </w:p>
          <w:p w:rsidR="00923EEE" w:rsidRDefault="00923EEE" w:rsidP="00B7141E">
            <w:pPr>
              <w:shd w:val="clear" w:color="auto" w:fill="FFFFFF"/>
              <w:spacing w:line="360" w:lineRule="auto"/>
              <w:rPr>
                <w:rFonts w:ascii="Times New Roman" w:eastAsia="Times New Roman" w:hAnsi="Times New Roman" w:cs="Times New Roman"/>
                <w:bCs/>
                <w:sz w:val="24"/>
                <w:szCs w:val="24"/>
              </w:rPr>
            </w:pPr>
          </w:p>
          <w:p w:rsidR="00923EEE" w:rsidRDefault="00923EEE" w:rsidP="00B7141E">
            <w:pPr>
              <w:shd w:val="clear" w:color="auto" w:fill="FFFFFF"/>
              <w:spacing w:line="360" w:lineRule="auto"/>
              <w:rPr>
                <w:rFonts w:ascii="Times New Roman" w:eastAsia="Times New Roman" w:hAnsi="Times New Roman" w:cs="Times New Roman"/>
                <w:bCs/>
                <w:sz w:val="24"/>
                <w:szCs w:val="24"/>
              </w:rPr>
            </w:pP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lastRenderedPageBreak/>
              <w:t>Involution Law</w:t>
            </w:r>
            <w:r w:rsidR="00923EE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w:t>
            </w:r>
            <w:r w:rsidRPr="00B7141E">
              <w:rPr>
                <w:rFonts w:ascii="Times New Roman" w:eastAsia="Times New Roman" w:hAnsi="Times New Roman" w:cs="Times New Roman"/>
                <w:bCs/>
                <w:noProof/>
                <w:sz w:val="24"/>
                <w:szCs w:val="24"/>
              </w:rPr>
              <w:drawing>
                <wp:inline distT="0" distB="0" distL="0" distR="0" wp14:anchorId="4FCC8431" wp14:editId="73F81E72">
                  <wp:extent cx="114300" cy="190500"/>
                  <wp:effectExtent l="0" t="0" r="0" b="0"/>
                  <wp:docPr id="18" name="Picture 18"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 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A</w:t>
            </w:r>
          </w:p>
          <w:p w:rsidR="00B77057" w:rsidRPr="00B77057" w:rsidRDefault="00B77057" w:rsidP="00B77057">
            <w:pPr>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br/>
            </w:r>
          </w:p>
          <w:p w:rsidR="00923EEE" w:rsidRDefault="00B77057" w:rsidP="00B77057">
            <w:pPr>
              <w:shd w:val="clear" w:color="auto" w:fill="FFFFFF"/>
              <w:rPr>
                <w:rFonts w:ascii="Times New Roman" w:eastAsia="Times New Roman" w:hAnsi="Times New Roman" w:cs="Times New Roman"/>
                <w:b/>
                <w:bCs/>
                <w:sz w:val="28"/>
                <w:szCs w:val="28"/>
              </w:rPr>
            </w:pPr>
            <w:r w:rsidRPr="00923EEE">
              <w:rPr>
                <w:rFonts w:ascii="Times New Roman" w:eastAsia="Times New Roman" w:hAnsi="Times New Roman" w:cs="Times New Roman"/>
                <w:b/>
                <w:bCs/>
                <w:sz w:val="28"/>
                <w:szCs w:val="28"/>
              </w:rPr>
              <w:t>De Morgan's Theorem</w:t>
            </w:r>
            <w:r w:rsidR="00923EEE">
              <w:rPr>
                <w:rFonts w:ascii="Times New Roman" w:eastAsia="Times New Roman" w:hAnsi="Times New Roman" w:cs="Times New Roman"/>
                <w:b/>
                <w:bCs/>
                <w:sz w:val="28"/>
                <w:szCs w:val="28"/>
              </w:rPr>
              <w:t>:</w:t>
            </w:r>
          </w:p>
          <w:p w:rsidR="00923EEE" w:rsidRPr="00923EEE" w:rsidRDefault="00923EEE" w:rsidP="00923EEE">
            <w:pPr>
              <w:shd w:val="clear" w:color="auto" w:fill="FFFFFF"/>
              <w:spacing w:line="360" w:lineRule="auto"/>
              <w:rPr>
                <w:rFonts w:ascii="Times New Roman" w:eastAsia="Times New Roman" w:hAnsi="Times New Roman" w:cs="Times New Roman"/>
                <w:b/>
                <w:bCs/>
                <w:sz w:val="24"/>
                <w:szCs w:val="24"/>
              </w:rPr>
            </w:pPr>
          </w:p>
          <w:p w:rsidR="00B77057" w:rsidRPr="00923EEE" w:rsidRDefault="00B77057" w:rsidP="00923EE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Cs/>
                <w:sz w:val="24"/>
                <w:szCs w:val="24"/>
              </w:rPr>
              <w:t>(a) </w:t>
            </w:r>
            <w:r w:rsidRPr="00923EEE">
              <w:rPr>
                <w:rFonts w:ascii="Times New Roman" w:eastAsia="Times New Roman" w:hAnsi="Times New Roman" w:cs="Times New Roman"/>
                <w:bCs/>
                <w:noProof/>
                <w:sz w:val="24"/>
                <w:szCs w:val="24"/>
              </w:rPr>
              <w:drawing>
                <wp:inline distT="0" distB="0" distL="0" distR="0" wp14:anchorId="10B4E2AB" wp14:editId="0668794A">
                  <wp:extent cx="314325" cy="180975"/>
                  <wp:effectExtent l="0" t="0" r="9525" b="9525"/>
                  <wp:docPr id="17" name="Picture 17" descr="NOT A o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 A or 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 </w:t>
            </w:r>
            <w:r w:rsidRPr="00923EEE">
              <w:rPr>
                <w:rFonts w:ascii="Times New Roman" w:eastAsia="Times New Roman" w:hAnsi="Times New Roman" w:cs="Times New Roman"/>
                <w:bCs/>
                <w:noProof/>
                <w:sz w:val="24"/>
                <w:szCs w:val="24"/>
              </w:rPr>
              <w:drawing>
                <wp:inline distT="0" distB="0" distL="0" distR="0" wp14:anchorId="7101C414" wp14:editId="6BCC15F2">
                  <wp:extent cx="114300" cy="180975"/>
                  <wp:effectExtent l="0" t="0" r="0" b="9525"/>
                  <wp:docPr id="16" name="Picture 16"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r w:rsidRPr="00923EEE">
              <w:rPr>
                <w:rFonts w:ascii="Times New Roman" w:eastAsia="Times New Roman" w:hAnsi="Times New Roman" w:cs="Times New Roman"/>
                <w:bCs/>
                <w:noProof/>
                <w:sz w:val="24"/>
                <w:szCs w:val="24"/>
              </w:rPr>
              <w:drawing>
                <wp:inline distT="0" distB="0" distL="0" distR="0" wp14:anchorId="0F72C74C" wp14:editId="4154751E">
                  <wp:extent cx="114300" cy="180975"/>
                  <wp:effectExtent l="0" t="0" r="0" b="9525"/>
                  <wp:docPr id="15" name="Picture 15"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r w:rsidRPr="00923EEE">
              <w:rPr>
                <w:rFonts w:ascii="Times New Roman" w:eastAsia="Times New Roman" w:hAnsi="Times New Roman" w:cs="Times New Roman"/>
                <w:bCs/>
                <w:sz w:val="24"/>
                <w:szCs w:val="24"/>
              </w:rPr>
              <w:br/>
              <w:t>(b) </w:t>
            </w:r>
            <w:r w:rsidRPr="00923EEE">
              <w:rPr>
                <w:rFonts w:ascii="Times New Roman" w:eastAsia="Times New Roman" w:hAnsi="Times New Roman" w:cs="Times New Roman"/>
                <w:bCs/>
                <w:noProof/>
                <w:sz w:val="24"/>
                <w:szCs w:val="24"/>
              </w:rPr>
              <w:drawing>
                <wp:inline distT="0" distB="0" distL="0" distR="0" wp14:anchorId="601DD6D0" wp14:editId="73C6DE5F">
                  <wp:extent cx="190500" cy="180975"/>
                  <wp:effectExtent l="0" t="0" r="0" b="9525"/>
                  <wp:docPr id="14" name="Picture 14"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 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 </w:t>
            </w:r>
            <w:r w:rsidRPr="00923EEE">
              <w:rPr>
                <w:rFonts w:ascii="Times New Roman" w:eastAsia="Times New Roman" w:hAnsi="Times New Roman" w:cs="Times New Roman"/>
                <w:bCs/>
                <w:noProof/>
                <w:sz w:val="24"/>
                <w:szCs w:val="24"/>
              </w:rPr>
              <w:drawing>
                <wp:inline distT="0" distB="0" distL="0" distR="0" wp14:anchorId="2F4DE989" wp14:editId="5B04EC88">
                  <wp:extent cx="114300" cy="180975"/>
                  <wp:effectExtent l="0" t="0" r="0" b="9525"/>
                  <wp:docPr id="13" name="Picture 13"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 </w:t>
            </w:r>
            <w:r w:rsidRPr="00923EEE">
              <w:rPr>
                <w:rFonts w:ascii="Times New Roman" w:eastAsia="Times New Roman" w:hAnsi="Times New Roman" w:cs="Times New Roman"/>
                <w:bCs/>
                <w:noProof/>
                <w:sz w:val="24"/>
                <w:szCs w:val="24"/>
              </w:rPr>
              <w:drawing>
                <wp:inline distT="0" distB="0" distL="0" distR="0" wp14:anchorId="66F30D59" wp14:editId="1553F769">
                  <wp:extent cx="114300" cy="180975"/>
                  <wp:effectExtent l="0" t="0" r="0" b="9525"/>
                  <wp:docPr id="12" name="Picture 12"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p>
          <w:p w:rsidR="00B77057" w:rsidRPr="00923EEE" w:rsidRDefault="00B77057" w:rsidP="00923EEE">
            <w:pPr>
              <w:shd w:val="clear" w:color="auto" w:fill="FFFFFF"/>
              <w:spacing w:line="360" w:lineRule="auto"/>
              <w:rPr>
                <w:rFonts w:ascii="Times New Roman" w:eastAsia="Times New Roman" w:hAnsi="Times New Roman" w:cs="Times New Roman"/>
                <w:bCs/>
                <w:sz w:val="24"/>
                <w:szCs w:val="24"/>
              </w:rPr>
            </w:pPr>
            <w:r w:rsidRPr="00923EEE">
              <w:rPr>
                <w:rFonts w:ascii="Times New Roman" w:eastAsia="Times New Roman" w:hAnsi="Times New Roman" w:cs="Times New Roman"/>
                <w:bCs/>
                <w:sz w:val="24"/>
                <w:szCs w:val="24"/>
              </w:rPr>
              <w:t>Note: </w:t>
            </w:r>
            <w:r w:rsidRPr="00923EEE">
              <w:rPr>
                <w:rFonts w:ascii="Times New Roman" w:eastAsia="Times New Roman" w:hAnsi="Times New Roman" w:cs="Times New Roman"/>
                <w:bCs/>
                <w:noProof/>
                <w:sz w:val="24"/>
                <w:szCs w:val="24"/>
              </w:rPr>
              <w:drawing>
                <wp:inline distT="0" distB="0" distL="0" distR="0" wp14:anchorId="51473615" wp14:editId="33F2B3A6">
                  <wp:extent cx="114300" cy="180975"/>
                  <wp:effectExtent l="0" t="0" r="0" b="9525"/>
                  <wp:docPr id="11" name="Picture 11"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r w:rsidRPr="00923EEE">
              <w:rPr>
                <w:rFonts w:ascii="Times New Roman" w:eastAsia="Times New Roman" w:hAnsi="Times New Roman" w:cs="Times New Roman"/>
                <w:bCs/>
                <w:noProof/>
                <w:sz w:val="24"/>
                <w:szCs w:val="24"/>
              </w:rPr>
              <w:drawing>
                <wp:inline distT="0" distB="0" distL="0" distR="0" wp14:anchorId="00E2AFFD" wp14:editId="138637BB">
                  <wp:extent cx="114300" cy="180975"/>
                  <wp:effectExtent l="0" t="0" r="0" b="9525"/>
                  <wp:docPr id="10" name="Picture 10"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00923EEE">
              <w:rPr>
                <w:rFonts w:ascii="Times New Roman" w:eastAsia="Times New Roman" w:hAnsi="Times New Roman" w:cs="Times New Roman"/>
                <w:bCs/>
                <w:sz w:val="24"/>
                <w:szCs w:val="24"/>
              </w:rPr>
              <w:t xml:space="preserve"> is different from </w:t>
            </w:r>
            <w:r w:rsidRPr="00923EEE">
              <w:rPr>
                <w:rFonts w:ascii="Times New Roman" w:eastAsia="Times New Roman" w:hAnsi="Times New Roman" w:cs="Times New Roman"/>
                <w:bCs/>
                <w:noProof/>
                <w:sz w:val="24"/>
                <w:szCs w:val="24"/>
              </w:rPr>
              <w:drawing>
                <wp:inline distT="0" distB="0" distL="0" distR="0" wp14:anchorId="1F14CAF7" wp14:editId="7BBB3663">
                  <wp:extent cx="190500" cy="180975"/>
                  <wp:effectExtent l="0" t="0" r="0" b="9525"/>
                  <wp:docPr id="9" name="Picture 9"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 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B77057" w:rsidRPr="00923EEE" w:rsidRDefault="00B77057" w:rsidP="00923EEE">
            <w:pPr>
              <w:pStyle w:val="Heading2"/>
              <w:shd w:val="clear" w:color="auto" w:fill="FFFFFF"/>
              <w:spacing w:before="0" w:beforeAutospacing="0" w:after="45" w:afterAutospacing="0" w:line="360" w:lineRule="auto"/>
              <w:outlineLvl w:val="1"/>
              <w:rPr>
                <w:b w:val="0"/>
                <w:sz w:val="24"/>
                <w:szCs w:val="24"/>
              </w:rPr>
            </w:pPr>
            <w:r w:rsidRPr="00923EEE">
              <w:rPr>
                <w:b w:val="0"/>
                <w:sz w:val="24"/>
                <w:szCs w:val="24"/>
              </w:rPr>
              <w:t>Logic Gates</w:t>
            </w:r>
          </w:p>
          <w:p w:rsidR="00B77057" w:rsidRDefault="00B77057" w:rsidP="00923EEE">
            <w:pPr>
              <w:pStyle w:val="NormalWeb"/>
              <w:shd w:val="clear" w:color="auto" w:fill="FFFFFF"/>
              <w:spacing w:before="0" w:beforeAutospacing="0" w:after="0" w:afterAutospacing="0" w:line="360" w:lineRule="auto"/>
              <w:rPr>
                <w:bCs/>
              </w:rPr>
            </w:pPr>
            <w:r w:rsidRPr="00923EEE">
              <w:rPr>
                <w:bCs/>
              </w:rPr>
              <w:t>Logic gates may have two or more inputs and, except in some special cases, they have a single output. The status of the input and output terminals can only be in one of the two binary conditions, either low (0) or high (1), represented by two different voltage levels, typically 0 volts for logic 0, and around 3 to 5 volts for logic 1</w:t>
            </w:r>
            <w:r w:rsidR="00923EEE">
              <w:rPr>
                <w:bCs/>
              </w:rPr>
              <w:t>.</w:t>
            </w:r>
          </w:p>
          <w:p w:rsidR="00923EEE" w:rsidRPr="00923EEE" w:rsidRDefault="00923EEE" w:rsidP="00923EEE">
            <w:pPr>
              <w:pStyle w:val="NormalWeb"/>
              <w:shd w:val="clear" w:color="auto" w:fill="FFFFFF"/>
              <w:spacing w:before="0" w:beforeAutospacing="0" w:after="0" w:afterAutospacing="0" w:line="360" w:lineRule="auto"/>
              <w:rPr>
                <w:bCs/>
              </w:rPr>
            </w:pPr>
          </w:p>
          <w:p w:rsidR="007621FC" w:rsidRPr="00923EEE" w:rsidRDefault="00B77057" w:rsidP="00923EEE">
            <w:pPr>
              <w:pStyle w:val="NormalWeb"/>
              <w:shd w:val="clear" w:color="auto" w:fill="FFFFFF"/>
              <w:spacing w:before="0" w:beforeAutospacing="0" w:after="150" w:afterAutospacing="0" w:line="360" w:lineRule="auto"/>
              <w:jc w:val="both"/>
              <w:rPr>
                <w:bCs/>
              </w:rPr>
            </w:pPr>
            <w:r w:rsidRPr="00923EEE">
              <w:rPr>
                <w:bCs/>
                <w:noProof/>
              </w:rPr>
              <w:drawing>
                <wp:inline distT="0" distB="0" distL="0" distR="0" wp14:anchorId="5822758D" wp14:editId="3D0494F0">
                  <wp:extent cx="3333750" cy="695325"/>
                  <wp:effectExtent l="0" t="0" r="0" b="9525"/>
                  <wp:docPr id="25" name="Picture 25" descr="OR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R Ga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695325"/>
                          </a:xfrm>
                          <a:prstGeom prst="rect">
                            <a:avLst/>
                          </a:prstGeom>
                          <a:noFill/>
                          <a:ln>
                            <a:noFill/>
                          </a:ln>
                        </pic:spPr>
                      </pic:pic>
                    </a:graphicData>
                  </a:graphic>
                </wp:inline>
              </w:drawing>
            </w:r>
          </w:p>
          <w:p w:rsidR="00B77057" w:rsidRPr="00923EEE" w:rsidRDefault="00B77057" w:rsidP="00923EEE">
            <w:pPr>
              <w:pStyle w:val="Heading1"/>
              <w:shd w:val="clear" w:color="auto" w:fill="FFFFFF"/>
              <w:tabs>
                <w:tab w:val="left" w:pos="3631"/>
              </w:tabs>
              <w:spacing w:before="0" w:after="300" w:line="360" w:lineRule="auto"/>
              <w:outlineLvl w:val="0"/>
              <w:rPr>
                <w:rFonts w:ascii="Times New Roman" w:hAnsi="Times New Roman" w:cs="Times New Roman"/>
                <w:b/>
                <w:bCs/>
                <w:color w:val="auto"/>
                <w:sz w:val="28"/>
                <w:szCs w:val="28"/>
              </w:rPr>
            </w:pPr>
            <w:r w:rsidRPr="00923EEE">
              <w:rPr>
                <w:rFonts w:ascii="Times New Roman" w:hAnsi="Times New Roman" w:cs="Times New Roman"/>
                <w:b/>
                <w:bCs/>
                <w:color w:val="auto"/>
                <w:sz w:val="28"/>
                <w:szCs w:val="28"/>
              </w:rPr>
              <w:t>The Multiplexer</w:t>
            </w:r>
            <w:r w:rsidR="00923EEE" w:rsidRPr="00923EEE">
              <w:rPr>
                <w:rFonts w:ascii="Times New Roman" w:hAnsi="Times New Roman" w:cs="Times New Roman"/>
                <w:b/>
                <w:bCs/>
                <w:color w:val="auto"/>
                <w:sz w:val="28"/>
                <w:szCs w:val="28"/>
              </w:rPr>
              <w:t>:</w:t>
            </w:r>
            <w:r w:rsidR="00923EEE" w:rsidRPr="00923EEE">
              <w:rPr>
                <w:rFonts w:ascii="Times New Roman" w:hAnsi="Times New Roman" w:cs="Times New Roman"/>
                <w:b/>
                <w:bCs/>
                <w:color w:val="auto"/>
                <w:sz w:val="28"/>
                <w:szCs w:val="28"/>
              </w:rPr>
              <w:tab/>
            </w:r>
          </w:p>
          <w:p w:rsidR="00B77057" w:rsidRPr="00923EEE" w:rsidRDefault="00B77057" w:rsidP="00923EEE">
            <w:pPr>
              <w:pStyle w:val="NormalWeb"/>
              <w:shd w:val="clear" w:color="auto" w:fill="FFFFFF"/>
              <w:spacing w:before="150" w:beforeAutospacing="0" w:after="225" w:afterAutospacing="0" w:line="360" w:lineRule="auto"/>
              <w:rPr>
                <w:bCs/>
              </w:rPr>
            </w:pPr>
            <w:r w:rsidRPr="00923EEE">
              <w:rPr>
                <w:bCs/>
              </w:rPr>
              <w:t>The multiplexer is a combinational logic circuit designed to switch one of several input lines to a single common output line</w:t>
            </w:r>
          </w:p>
          <w:p w:rsidR="00B77057" w:rsidRPr="00923EEE" w:rsidRDefault="001670B9" w:rsidP="00923EEE">
            <w:pPr>
              <w:pStyle w:val="NormalWeb"/>
              <w:shd w:val="clear" w:color="auto" w:fill="FFFFFF"/>
              <w:spacing w:before="0" w:beforeAutospacing="0" w:after="150" w:afterAutospacing="0" w:line="360" w:lineRule="auto"/>
              <w:jc w:val="both"/>
              <w:rPr>
                <w:bCs/>
              </w:rPr>
            </w:pPr>
            <w:r w:rsidRPr="00923EEE">
              <w:rPr>
                <w:bCs/>
                <w:noProof/>
              </w:rPr>
              <w:drawing>
                <wp:inline distT="0" distB="0" distL="0" distR="0" wp14:anchorId="73D2988C" wp14:editId="71331922">
                  <wp:extent cx="2200275" cy="1657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1657350"/>
                          </a:xfrm>
                          <a:prstGeom prst="rect">
                            <a:avLst/>
                          </a:prstGeom>
                          <a:noFill/>
                          <a:ln>
                            <a:noFill/>
                          </a:ln>
                        </pic:spPr>
                      </pic:pic>
                    </a:graphicData>
                  </a:graphic>
                </wp:inline>
              </w:drawing>
            </w:r>
          </w:p>
          <w:p w:rsidR="00923EEE" w:rsidRDefault="00923EEE" w:rsidP="00923EEE">
            <w:pPr>
              <w:pStyle w:val="NormalWeb"/>
              <w:spacing w:before="0" w:beforeAutospacing="0" w:after="150" w:afterAutospacing="0" w:line="360" w:lineRule="auto"/>
              <w:rPr>
                <w:rStyle w:val="Strong"/>
              </w:rPr>
            </w:pPr>
          </w:p>
          <w:p w:rsidR="00923EEE" w:rsidRDefault="00923EEE" w:rsidP="00923EEE">
            <w:pPr>
              <w:pStyle w:val="NormalWeb"/>
              <w:spacing w:before="0" w:beforeAutospacing="0" w:after="150" w:afterAutospacing="0" w:line="360" w:lineRule="auto"/>
              <w:rPr>
                <w:rStyle w:val="Strong"/>
              </w:rPr>
            </w:pPr>
          </w:p>
          <w:p w:rsidR="001670B9" w:rsidRPr="00923EEE" w:rsidRDefault="00923EEE" w:rsidP="00923EEE">
            <w:pPr>
              <w:pStyle w:val="NormalWeb"/>
              <w:spacing w:before="0" w:beforeAutospacing="0" w:after="150" w:afterAutospacing="0" w:line="360" w:lineRule="auto"/>
              <w:rPr>
                <w:bCs/>
              </w:rPr>
            </w:pPr>
            <w:r w:rsidRPr="00923EEE">
              <w:rPr>
                <w:rStyle w:val="Strong"/>
              </w:rPr>
              <w:lastRenderedPageBreak/>
              <w:t>Design of 7 segment decoder with common anode display</w:t>
            </w:r>
            <w:r>
              <w:rPr>
                <w:rStyle w:val="Strong"/>
              </w:rPr>
              <w:t>:</w:t>
            </w:r>
          </w:p>
          <w:p w:rsidR="001670B9" w:rsidRPr="00923EEE" w:rsidRDefault="00923EEE" w:rsidP="00923EEE">
            <w:pPr>
              <w:pStyle w:val="NormalWeb"/>
              <w:spacing w:before="0" w:beforeAutospacing="0" w:after="150" w:afterAutospacing="0" w:line="360" w:lineRule="auto"/>
              <w:rPr>
                <w:bCs/>
              </w:rPr>
            </w:pPr>
            <w:r>
              <w:rPr>
                <w:bCs/>
              </w:rPr>
              <w:t xml:space="preserve">             </w:t>
            </w:r>
            <w:r w:rsidR="001670B9" w:rsidRPr="00923EEE">
              <w:rPr>
                <w:bCs/>
              </w:rPr>
              <w:t>A </w:t>
            </w:r>
            <w:r w:rsidR="001670B9" w:rsidRPr="00923EEE">
              <w:rPr>
                <w:rStyle w:val="Strong"/>
                <w:b w:val="0"/>
              </w:rPr>
              <w:t>Digital Decoder</w:t>
            </w:r>
            <w:r w:rsidR="001670B9" w:rsidRPr="00923EEE">
              <w:rPr>
                <w:bCs/>
              </w:rPr>
              <w:t> IC, is a device which converts one digital format into another and one of the most commonly used devices for doing this is called the Binary Coded Decimal (BCD) to 7-Segment Display Decoder.</w:t>
            </w:r>
          </w:p>
          <w:p w:rsidR="001670B9" w:rsidRPr="00923EEE" w:rsidRDefault="00923EEE" w:rsidP="00923EEE">
            <w:pPr>
              <w:pStyle w:val="NormalWeb"/>
              <w:spacing w:before="0" w:beforeAutospacing="0" w:after="150" w:afterAutospacing="0" w:line="360" w:lineRule="auto"/>
              <w:rPr>
                <w:bCs/>
              </w:rPr>
            </w:pPr>
            <w:r>
              <w:rPr>
                <w:bCs/>
              </w:rPr>
              <w:t xml:space="preserve">               </w:t>
            </w:r>
            <w:r w:rsidR="001670B9" w:rsidRPr="00923EEE">
              <w:rPr>
                <w:bCs/>
              </w:rPr>
              <w:t>7-segment LED (Light Emitting Diode) or LCD (Liquid Crystal Display) type displays, provide a very convenient way of displaying information or digital data in the form of numbers, letters or even alpha-numerical characters.</w:t>
            </w:r>
          </w:p>
          <w:p w:rsidR="001670B9" w:rsidRPr="00923EEE" w:rsidRDefault="00923EEE" w:rsidP="00923EEE">
            <w:pPr>
              <w:pStyle w:val="NormalWeb"/>
              <w:spacing w:before="0" w:beforeAutospacing="0" w:after="150" w:afterAutospacing="0" w:line="360" w:lineRule="auto"/>
              <w:rPr>
                <w:bCs/>
              </w:rPr>
            </w:pPr>
            <w:r>
              <w:rPr>
                <w:bCs/>
              </w:rPr>
              <w:t xml:space="preserve">               </w:t>
            </w:r>
            <w:r w:rsidR="001670B9" w:rsidRPr="00923EEE">
              <w:rPr>
                <w:bCs/>
              </w:rPr>
              <w:t xml:space="preserve">Typically 7 segment consist of seven individual </w:t>
            </w:r>
            <w:proofErr w:type="spellStart"/>
            <w:r w:rsidR="001670B9" w:rsidRPr="00923EEE">
              <w:rPr>
                <w:bCs/>
              </w:rPr>
              <w:t>coloured</w:t>
            </w:r>
            <w:proofErr w:type="spellEnd"/>
            <w:r w:rsidR="001670B9" w:rsidRPr="00923EEE">
              <w:rPr>
                <w:bCs/>
              </w:rPr>
              <w:t xml:space="preserve"> LED’s (called the segments), within one single display package. In order to produce the required numbers or HEX characters from </w:t>
            </w:r>
            <w:r w:rsidR="001670B9" w:rsidRPr="00923EEE">
              <w:rPr>
                <w:rStyle w:val="ntxt"/>
                <w:bCs/>
              </w:rPr>
              <w:t>0</w:t>
            </w:r>
            <w:r w:rsidR="001670B9" w:rsidRPr="00923EEE">
              <w:rPr>
                <w:bCs/>
              </w:rPr>
              <w:t> to </w:t>
            </w:r>
            <w:r w:rsidR="001670B9" w:rsidRPr="00923EEE">
              <w:rPr>
                <w:rStyle w:val="ntxt"/>
                <w:bCs/>
              </w:rPr>
              <w:t>9</w:t>
            </w:r>
            <w:r w:rsidR="001670B9" w:rsidRPr="00923EEE">
              <w:rPr>
                <w:bCs/>
              </w:rPr>
              <w:t> and </w:t>
            </w:r>
            <w:r w:rsidR="001670B9" w:rsidRPr="00923EEE">
              <w:rPr>
                <w:rStyle w:val="ntxt"/>
                <w:bCs/>
              </w:rPr>
              <w:t>A</w:t>
            </w:r>
            <w:r w:rsidR="001670B9" w:rsidRPr="00923EEE">
              <w:rPr>
                <w:bCs/>
              </w:rPr>
              <w:t> to </w:t>
            </w:r>
            <w:r w:rsidR="001670B9" w:rsidRPr="00923EEE">
              <w:rPr>
                <w:rStyle w:val="ntxt"/>
                <w:bCs/>
              </w:rPr>
              <w:t>F</w:t>
            </w:r>
            <w:r w:rsidR="001670B9" w:rsidRPr="00923EEE">
              <w:rPr>
                <w:bCs/>
              </w:rPr>
              <w:t> respectively, on the display the correct combination of LED segments need to be illuminated and </w:t>
            </w:r>
            <w:r w:rsidR="001670B9" w:rsidRPr="00923EEE">
              <w:rPr>
                <w:rStyle w:val="Strong"/>
                <w:b w:val="0"/>
              </w:rPr>
              <w:t>BCD to 7-segment Display Decoders</w:t>
            </w:r>
            <w:r w:rsidR="001670B9" w:rsidRPr="00923EEE">
              <w:rPr>
                <w:bCs/>
              </w:rPr>
              <w:t xml:space="preserve"> such as the 74LS47 </w:t>
            </w:r>
            <w:proofErr w:type="gramStart"/>
            <w:r w:rsidR="001670B9" w:rsidRPr="00923EEE">
              <w:rPr>
                <w:bCs/>
              </w:rPr>
              <w:t>do just that</w:t>
            </w:r>
            <w:proofErr w:type="gramEnd"/>
            <w:r w:rsidR="001670B9" w:rsidRPr="00923EEE">
              <w:rPr>
                <w:bCs/>
              </w:rPr>
              <w:t>.</w:t>
            </w:r>
          </w:p>
          <w:p w:rsidR="001670B9" w:rsidRPr="00923EEE" w:rsidRDefault="001670B9" w:rsidP="00923EEE">
            <w:pPr>
              <w:pStyle w:val="NormalWeb"/>
              <w:shd w:val="clear" w:color="auto" w:fill="FFFFFF"/>
              <w:spacing w:before="0" w:beforeAutospacing="0" w:after="150" w:afterAutospacing="0" w:line="360" w:lineRule="auto"/>
              <w:jc w:val="both"/>
              <w:rPr>
                <w:bCs/>
              </w:rPr>
            </w:pPr>
            <w:r w:rsidRPr="00923EEE">
              <w:rPr>
                <w:bCs/>
                <w:noProof/>
              </w:rPr>
              <w:drawing>
                <wp:inline distT="0" distB="0" distL="0" distR="0" wp14:anchorId="50582B4E" wp14:editId="61823636">
                  <wp:extent cx="4048125" cy="2000250"/>
                  <wp:effectExtent l="0" t="0" r="9525" b="0"/>
                  <wp:docPr id="27" name="Picture 27" descr="bcd display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cd display deco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2000250"/>
                          </a:xfrm>
                          <a:prstGeom prst="rect">
                            <a:avLst/>
                          </a:prstGeom>
                          <a:noFill/>
                          <a:ln>
                            <a:noFill/>
                          </a:ln>
                        </pic:spPr>
                      </pic:pic>
                    </a:graphicData>
                  </a:graphic>
                </wp:inline>
              </w:drawing>
            </w:r>
          </w:p>
          <w:p w:rsidR="001670B9" w:rsidRPr="00923EEE" w:rsidRDefault="001670B9" w:rsidP="00923EEE">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Pr="001670B9" w:rsidRDefault="001670B9" w:rsidP="00B77057">
            <w:pPr>
              <w:pStyle w:val="NormalWeb"/>
              <w:shd w:val="clear" w:color="auto" w:fill="FFFFFF"/>
              <w:spacing w:before="0" w:beforeAutospacing="0" w:after="150" w:afterAutospacing="0" w:line="360" w:lineRule="auto"/>
              <w:jc w:val="both"/>
              <w:rPr>
                <w:bCs/>
              </w:rPr>
            </w:pPr>
          </w:p>
        </w:tc>
      </w:tr>
    </w:tbl>
    <w:p w:rsidR="00DF7696" w:rsidRPr="001670B9" w:rsidRDefault="00DF7696" w:rsidP="00DF7696">
      <w:pPr>
        <w:rPr>
          <w:bCs/>
          <w:sz w:val="24"/>
          <w:szCs w:val="24"/>
        </w:rPr>
      </w:pPr>
    </w:p>
    <w:sectPr w:rsidR="00DF7696" w:rsidRPr="001670B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1"/>
  </w:num>
  <w:num w:numId="4">
    <w:abstractNumId w:val="13"/>
  </w:num>
  <w:num w:numId="5">
    <w:abstractNumId w:val="7"/>
  </w:num>
  <w:num w:numId="6">
    <w:abstractNumId w:val="23"/>
  </w:num>
  <w:num w:numId="7">
    <w:abstractNumId w:val="24"/>
  </w:num>
  <w:num w:numId="8">
    <w:abstractNumId w:val="6"/>
  </w:num>
  <w:num w:numId="9">
    <w:abstractNumId w:val="22"/>
  </w:num>
  <w:num w:numId="10">
    <w:abstractNumId w:val="27"/>
  </w:num>
  <w:num w:numId="11">
    <w:abstractNumId w:val="17"/>
  </w:num>
  <w:num w:numId="12">
    <w:abstractNumId w:val="20"/>
  </w:num>
  <w:num w:numId="13">
    <w:abstractNumId w:val="15"/>
  </w:num>
  <w:num w:numId="14">
    <w:abstractNumId w:val="1"/>
  </w:num>
  <w:num w:numId="15">
    <w:abstractNumId w:val="16"/>
  </w:num>
  <w:num w:numId="16">
    <w:abstractNumId w:val="5"/>
  </w:num>
  <w:num w:numId="17">
    <w:abstractNumId w:val="0"/>
  </w:num>
  <w:num w:numId="18">
    <w:abstractNumId w:val="12"/>
  </w:num>
  <w:num w:numId="19">
    <w:abstractNumId w:val="25"/>
  </w:num>
  <w:num w:numId="20">
    <w:abstractNumId w:val="14"/>
  </w:num>
  <w:num w:numId="21">
    <w:abstractNumId w:val="19"/>
  </w:num>
  <w:num w:numId="22">
    <w:abstractNumId w:val="18"/>
  </w:num>
  <w:num w:numId="23">
    <w:abstractNumId w:val="2"/>
  </w:num>
  <w:num w:numId="24">
    <w:abstractNumId w:val="9"/>
  </w:num>
  <w:num w:numId="25">
    <w:abstractNumId w:val="4"/>
  </w:num>
  <w:num w:numId="26">
    <w:abstractNumId w:val="26"/>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1488"/>
    <w:rsid w:val="0009423A"/>
    <w:rsid w:val="000B5863"/>
    <w:rsid w:val="000F31A0"/>
    <w:rsid w:val="000F3284"/>
    <w:rsid w:val="0011078E"/>
    <w:rsid w:val="0016204A"/>
    <w:rsid w:val="001670B9"/>
    <w:rsid w:val="00177C2D"/>
    <w:rsid w:val="00187710"/>
    <w:rsid w:val="001901F2"/>
    <w:rsid w:val="002906A8"/>
    <w:rsid w:val="002A0246"/>
    <w:rsid w:val="002C1B43"/>
    <w:rsid w:val="00313B93"/>
    <w:rsid w:val="003557A6"/>
    <w:rsid w:val="00360FAE"/>
    <w:rsid w:val="003E3C95"/>
    <w:rsid w:val="0043512C"/>
    <w:rsid w:val="00435D75"/>
    <w:rsid w:val="00486247"/>
    <w:rsid w:val="004C531E"/>
    <w:rsid w:val="004F48BB"/>
    <w:rsid w:val="00514039"/>
    <w:rsid w:val="00543C13"/>
    <w:rsid w:val="005C1A9C"/>
    <w:rsid w:val="005D4939"/>
    <w:rsid w:val="005E003F"/>
    <w:rsid w:val="005E3FF7"/>
    <w:rsid w:val="00612113"/>
    <w:rsid w:val="007040C9"/>
    <w:rsid w:val="00707A83"/>
    <w:rsid w:val="00726578"/>
    <w:rsid w:val="00730218"/>
    <w:rsid w:val="007621FC"/>
    <w:rsid w:val="0079086E"/>
    <w:rsid w:val="007D34CF"/>
    <w:rsid w:val="00813ED4"/>
    <w:rsid w:val="00923EEE"/>
    <w:rsid w:val="00953C0B"/>
    <w:rsid w:val="009B5B40"/>
    <w:rsid w:val="009E417B"/>
    <w:rsid w:val="009F0126"/>
    <w:rsid w:val="00A00271"/>
    <w:rsid w:val="00A105BD"/>
    <w:rsid w:val="00A61FB8"/>
    <w:rsid w:val="00AB605A"/>
    <w:rsid w:val="00AE0270"/>
    <w:rsid w:val="00B5506D"/>
    <w:rsid w:val="00B7141E"/>
    <w:rsid w:val="00B77057"/>
    <w:rsid w:val="00B814C5"/>
    <w:rsid w:val="00BC3D8A"/>
    <w:rsid w:val="00C11C4F"/>
    <w:rsid w:val="00C46959"/>
    <w:rsid w:val="00D01988"/>
    <w:rsid w:val="00D26185"/>
    <w:rsid w:val="00D91084"/>
    <w:rsid w:val="00DF7696"/>
    <w:rsid w:val="00E56782"/>
    <w:rsid w:val="00E8441B"/>
    <w:rsid w:val="00E84B0D"/>
    <w:rsid w:val="00E852D4"/>
    <w:rsid w:val="00E8669C"/>
    <w:rsid w:val="00EE1671"/>
    <w:rsid w:val="00F054B2"/>
    <w:rsid w:val="00F211E9"/>
    <w:rsid w:val="00F34276"/>
    <w:rsid w:val="00F41BF1"/>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276"/>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paragraph" w:styleId="BalloonText">
    <w:name w:val="Balloon Text"/>
    <w:basedOn w:val="Normal"/>
    <w:link w:val="BalloonTextChar"/>
    <w:uiPriority w:val="99"/>
    <w:semiHidden/>
    <w:unhideWhenUsed/>
    <w:rsid w:val="00B71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4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276"/>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paragraph" w:styleId="BalloonText">
    <w:name w:val="Balloon Text"/>
    <w:basedOn w:val="Normal"/>
    <w:link w:val="BalloonTextChar"/>
    <w:uiPriority w:val="99"/>
    <w:semiHidden/>
    <w:unhideWhenUsed/>
    <w:rsid w:val="00B71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4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2020-05-28T13:41:00Z</dcterms:created>
  <dcterms:modified xsi:type="dcterms:W3CDTF">2020-05-28T13:41:00Z</dcterms:modified>
</cp:coreProperties>
</file>