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1409"/>
        <w:gridCol w:w="3457"/>
        <w:gridCol w:w="1298"/>
        <w:gridCol w:w="3162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 V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 – Knockdown the Lockdown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Telephone Corporate Etiquette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Accounting Fundamentals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Foundational Skills in IT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3210"/>
                <w:tab w:val="center" w:leader="none" w:pos="4884"/>
              </w:tabs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L="0" distT="0" distB="0" distR="0">
                  <wp:extent cx="2619375" cy="523875"/>
                  <wp:effectExtent l="0" t="0" r="9525" b="9525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619375" cy="52387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Corporate Telephone Etiquette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Accounting Fundamentals</w:t>
            </w:r>
          </w:p>
          <w:p>
            <w:pPr>
              <w:pStyle w:val="style179"/>
              <w:numPr>
                <w:ilvl w:val="0"/>
                <w:numId w:val="1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foundation skills in IT</w:t>
            </w:r>
          </w:p>
          <w:p>
            <w:pPr>
              <w:pStyle w:val="style0"/>
              <w:spacing w:after="0" w:lineRule="auto" w:line="240"/>
              <w:ind w:left="36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Each session </w:t>
            </w:r>
            <w:r>
              <w:rPr>
                <w:b/>
                <w:sz w:val="24"/>
                <w:szCs w:val="24"/>
              </w:rPr>
              <w:t>Covered the following Topics: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Introductory video.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Power presentation along with audio.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 video.</w:t>
            </w:r>
          </w:p>
          <w:p>
            <w:pPr>
              <w:pStyle w:val="style179"/>
              <w:numPr>
                <w:ilvl w:val="0"/>
                <w:numId w:val="2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Assessment.</w:t>
            </w:r>
          </w:p>
          <w:p>
            <w:pPr>
              <w:pStyle w:val="style0"/>
              <w:spacing w:after="0" w:lineRule="auto" w:line="240"/>
              <w:ind w:left="36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Glimpse of each session: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behave in corporate manner.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write an email effectively.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skills required in present day IT industry.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1409"/>
        <w:gridCol w:w="3455"/>
        <w:gridCol w:w="1298"/>
        <w:gridCol w:w="3163"/>
      </w:tblGrid>
      <w:tr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>
              <w:rPr>
                <w:b/>
                <w:sz w:val="24"/>
                <w:szCs w:val="24"/>
                <w:lang w:val="en-US"/>
              </w:rPr>
              <w:t>60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Expressions and Variables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>
        <w:tblPrEx/>
        <w:trPr/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L="0" distT="0" distB="0" distR="0">
                  <wp:extent cx="4048842" cy="2095500"/>
                  <wp:effectExtent l="0" t="0" r="8890" b="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048842" cy="20955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Start w:id="0" w:name="_GoBack"/>
          <w:bookmarkEnd w:id="0"/>
          <w:p>
            <w:pPr>
              <w:pStyle w:val="style0"/>
              <w:spacing w:after="0" w:lineRule="auto" w:line="240"/>
              <w:jc w:val="center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Python syntax introduction.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Types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Types recap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Variables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Expressions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Numbers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conversions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Implicit Conversion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Explicit Conversion</w:t>
            </w:r>
          </w:p>
          <w:p>
            <w:pPr>
              <w:pStyle w:val="style179"/>
              <w:numPr>
                <w:ilvl w:val="0"/>
                <w:numId w:val="5"/>
              </w:numPr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This course is offered by Google.Inc through </w:t>
            </w:r>
            <w:r>
              <w:rPr>
                <w:b/>
                <w:sz w:val="24"/>
                <w:szCs w:val="24"/>
              </w:rPr>
              <w:t>Coursera</w:t>
            </w:r>
            <w:r>
              <w:rPr>
                <w:b/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C003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CC46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9785E2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5FE4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03A1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3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172</Words>
  <Pages>2</Pages>
  <Characters>1046</Characters>
  <Application>WPS Office</Application>
  <DocSecurity>0</DocSecurity>
  <Paragraphs>108</Paragraphs>
  <ScaleCrop>false</ScaleCrop>
  <LinksUpToDate>false</LinksUpToDate>
  <CharactersWithSpaces>1156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2020-05-21T13:38:13Z</dcterms:created>
  <dc:creator>lenovo</dc:creator>
  <lastModifiedBy>CPH1803</lastModifiedBy>
  <dcterms:modified xsi:type="dcterms:W3CDTF">2020-05-21T15:34:33Z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