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Penyelesaian Selisih Dana Rekonsiliasi</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Penyelesaian Selisih Dana Rekonsiliasi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Penyelesaian Selisih Dana Rekonsiliasi</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Hibank untuk User Finance/Ops Bank dalam menginputkan penyesuaian selisih nominal dana rekonsiliasi (`recon_result = 'UNMATCH_AMOUNT'`), mengunggah Berita Acara Penyesuaian, dan mengajukan permintaan persetujuan ke workflow 4-Eyes Approver (`4eyes_requests`, `4eyes_request_histories`) sebelum data dapat dipindahkan ke `recon_cleared` untuk alur settlement &amp; disbursement.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(Finance / Settlement / Checker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User Approver Bank, 4-Eyes Approval Engine, Hibank S3 Object Storage,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Sebelum alur *disbursement* dan *settlement* dapat dijalankan untuk transaksi yang mengalami selisih nominal dana (*amount mismatch*), User Bank WAJIB melakukan pengajuan penyelesaian selisih dana (*reconciliation amount exception resolution*). User Bank membuka menu </w:t>
            </w:r>
            <w:r>
              <w:rPr>
                <w:rFonts w:ascii="Arial" w:hAnsi="Arial"/>
                <w:b/>
                <w:i w:val="0"/>
                <w:color w:val="000000"/>
                <w:sz w:val="22"/>
              </w:rPr>
              <w:t>Reconciliation</w:t>
            </w:r>
            <w:r>
              <w:rPr>
                <w:rFonts w:ascii="Arial" w:hAnsi="Arial"/>
                <w:b w:val="0"/>
                <w:i w:val="0"/>
                <w:color w:val="000000"/>
                <w:sz w:val="22"/>
              </w:rPr>
              <w:t xml:space="preserve"> pada Back Office Hibank. Sistem menampilkan daftar laporan rekonsiliasi berstatus `recon_status = 'COMPLETED'` dan `recon_result = 'UNMATCH_AMOUNT'`. User membuka detail laporan dan meneliti rincian total transaksi selisih dana. Setelah melakukan investigasi total transaksi secara menyeluruh, User menginputkan nilai penyesuaian nominal (*adjusted amount*) dan catatan penyesuaian, serta mengunggah dokumen bukti </w:t>
            </w:r>
            <w:r>
              <w:rPr>
                <w:rFonts w:ascii="Arial" w:hAnsi="Arial"/>
                <w:b/>
                <w:i w:val="0"/>
                <w:color w:val="000000"/>
                <w:sz w:val="22"/>
              </w:rPr>
              <w:t>Berita Acara Penyesuaian</w:t>
            </w:r>
            <w:r>
              <w:rPr>
                <w:rFonts w:ascii="Arial" w:hAnsi="Arial"/>
                <w:b w:val="0"/>
                <w:i w:val="0"/>
                <w:color w:val="000000"/>
                <w:sz w:val="22"/>
              </w:rPr>
              <w:t xml:space="preserve"> (.pdf / .jpg / .png). User mengklik tombol </w:t>
            </w:r>
            <w:r>
              <w:rPr>
                <w:rFonts w:ascii="Arial" w:hAnsi="Arial"/>
                <w:b/>
                <w:i w:val="0"/>
                <w:color w:val="000000"/>
                <w:sz w:val="22"/>
              </w:rPr>
              <w:t>Simpan &amp; Ajukan Persetujuan</w:t>
            </w:r>
            <w:r>
              <w:rPr>
                <w:rFonts w:ascii="Arial" w:hAnsi="Arial"/>
                <w:b w:val="0"/>
                <w:i w:val="0"/>
                <w:color w:val="000000"/>
                <w:sz w:val="22"/>
              </w:rPr>
              <w:t xml:space="preserve">. Sistem mengunggah dokumen Berita Acara ke S3 Storage Hibank, lalu membuat *request* pengajuan persetujuan baru ke alur </w:t>
            </w:r>
            <w:r>
              <w:rPr>
                <w:rFonts w:ascii="Arial" w:hAnsi="Arial"/>
                <w:b/>
                <w:i w:val="0"/>
                <w:color w:val="000000"/>
                <w:sz w:val="22"/>
              </w:rPr>
              <w:t>4-Eyes Approval Workflow</w:t>
            </w:r>
            <w:r>
              <w:rPr>
                <w:rFonts w:ascii="Arial" w:hAnsi="Arial"/>
                <w:b w:val="0"/>
                <w:i w:val="0"/>
                <w:color w:val="000000"/>
                <w:sz w:val="22"/>
              </w:rPr>
              <w:t xml:space="preserve"> pada tabel </w:t>
            </w:r>
            <w:r>
              <w:rPr>
                <w:rFonts w:ascii="Arial" w:hAnsi="Arial"/>
                <w:b/>
                <w:i w:val="0"/>
                <w:color w:val="000000"/>
                <w:sz w:val="22"/>
              </w:rPr>
              <w:t>`4eyes_requests`</w:t>
            </w:r>
            <w:r>
              <w:rPr>
                <w:rFonts w:ascii="Arial" w:hAnsi="Arial"/>
                <w:b w:val="0"/>
                <w:i w:val="0"/>
                <w:color w:val="000000"/>
                <w:sz w:val="22"/>
              </w:rPr>
              <w:t xml:space="preserve"> dan </w:t>
            </w:r>
            <w:r>
              <w:rPr>
                <w:rFonts w:ascii="Arial" w:hAnsi="Arial"/>
                <w:b/>
                <w:i w:val="0"/>
                <w:color w:val="000000"/>
                <w:sz w:val="22"/>
              </w:rPr>
              <w:t>`4eyes_request_histories`</w:t>
            </w:r>
            <w:r>
              <w:rPr>
                <w:rFonts w:ascii="Arial" w:hAnsi="Arial"/>
                <w:b w:val="0"/>
                <w:i w:val="0"/>
                <w:color w:val="000000"/>
                <w:sz w:val="22"/>
              </w:rPr>
              <w:t xml:space="preserve"> dengan `request_type = 'RECON_AMOUNT_ADJUSTMENT'` dan status `status = 'WAITING_APPROVAL_BANK'`. Setelah permintaan disetujui oleh User Approver Bank pada alur 4-Eyes, data penyesuaian dana secara otomatis dicatat ke tabel </w:t>
            </w:r>
            <w:r>
              <w:rPr>
                <w:rFonts w:ascii="Arial" w:hAnsi="Arial"/>
                <w:b/>
                <w:i w:val="0"/>
                <w:color w:val="000000"/>
                <w:sz w:val="22"/>
              </w:rPr>
              <w:t>`recon_cleared`</w:t>
            </w:r>
            <w:r>
              <w:rPr>
                <w:rFonts w:ascii="Arial" w:hAnsi="Arial"/>
                <w:b w:val="0"/>
                <w:i w:val="0"/>
                <w:color w:val="000000"/>
                <w:sz w:val="22"/>
              </w:rPr>
              <w:t xml:space="preserve"> (dan `recon_cleared_details`) serta status transaksi pada </w:t>
            </w:r>
            <w:r>
              <w:rPr>
                <w:rFonts w:ascii="Arial" w:hAnsi="Arial"/>
                <w:b/>
                <w:i w:val="0"/>
                <w:color w:val="000000"/>
                <w:sz w:val="22"/>
              </w:rPr>
              <w:t>`transaction_qris`</w:t>
            </w:r>
            <w:r>
              <w:rPr>
                <w:rFonts w:ascii="Arial" w:hAnsi="Arial"/>
                <w:b w:val="0"/>
                <w:i w:val="0"/>
                <w:color w:val="000000"/>
                <w:sz w:val="22"/>
              </w:rPr>
              <w:t xml:space="preserve"> di-update menjadi `READY_FOR_SETTLEMENT`. Log eksekusi pengajuan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melakukan otentikasi SSO dan memiliki wewenang pengajuan penyesuaian dana rekonsiliasi.</w:t>
            </w:r>
          </w:p>
          <w:p>
            <w:pPr>
              <w:numPr>
                <w:ilvl w:val="0"/>
                <w:numId w:val="24"/>
              </w:numPr>
              <w:spacing w:line="360" w:lineRule="auto"/>
              <w:jc w:val="both"/>
            </w:pPr>
            <w:r>
              <w:rPr>
                <w:rFonts w:ascii="Arial" w:hAnsi="Arial"/>
                <w:b w:val="0"/>
                <w:i w:val="0"/>
                <w:color w:val="000000"/>
                <w:sz w:val="22"/>
              </w:rPr>
              <w:t>Terdapat laporan rekonsiliasi harian berstatus `recon_status = 'COMPLETED'` dan `recon_result = 'UNMATCH_AMOUNT'`.</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Dokumen Berita Acara Penyesuaian Dana tersimpan aman pada Hibank S3 Object Storage.</w:t>
            </w:r>
          </w:p>
          <w:p>
            <w:pPr>
              <w:numPr>
                <w:ilvl w:val="0"/>
                <w:numId w:val="25"/>
              </w:numPr>
              <w:spacing w:line="360" w:lineRule="auto"/>
              <w:jc w:val="both"/>
            </w:pPr>
            <w:r>
              <w:rPr>
                <w:rFonts w:ascii="Arial" w:hAnsi="Arial"/>
                <w:b w:val="0"/>
                <w:i w:val="0"/>
                <w:color w:val="000000"/>
                <w:sz w:val="22"/>
              </w:rPr>
              <w:t>Request pengajuan persetujuan baru terbentuk pada tabel `4eyes_requests` dan `4eyes_request_histories` (`status = 'WAITING_APPROVAL_BANK'`).</w:t>
            </w:r>
          </w:p>
          <w:p>
            <w:pPr>
              <w:numPr>
                <w:ilvl w:val="0"/>
                <w:numId w:val="25"/>
              </w:numPr>
              <w:spacing w:line="360" w:lineRule="auto"/>
              <w:jc w:val="both"/>
            </w:pPr>
            <w:r>
              <w:rPr>
                <w:rFonts w:ascii="Arial" w:hAnsi="Arial"/>
                <w:b w:val="0"/>
                <w:i w:val="0"/>
                <w:color w:val="000000"/>
                <w:sz w:val="22"/>
              </w:rPr>
              <w:t>Pasca persetujuan User Approver Bank, data penyesuaian nominal tersimpan di tabel `recon_cleared` dan `recon_cleared_details`.</w:t>
            </w:r>
          </w:p>
          <w:p>
            <w:pPr>
              <w:numPr>
                <w:ilvl w:val="0"/>
                <w:numId w:val="25"/>
              </w:numPr>
              <w:spacing w:line="360" w:lineRule="auto"/>
              <w:jc w:val="both"/>
            </w:pPr>
            <w:r>
              <w:rPr>
                <w:rFonts w:ascii="Arial" w:hAnsi="Arial"/>
                <w:b w:val="0"/>
                <w:i w:val="0"/>
                <w:color w:val="000000"/>
                <w:sz w:val="22"/>
              </w:rPr>
              <w:t>Status transaksi pada `transaction_qris` diperbarui menjadi `READY_FOR_SETTLEMENT`.</w:t>
            </w:r>
          </w:p>
          <w:p>
            <w:pPr>
              <w:numPr>
                <w:ilvl w:val="0"/>
                <w:numId w:val="25"/>
              </w:numPr>
              <w:spacing w:line="360" w:lineRule="auto"/>
              <w:jc w:val="both"/>
            </w:pPr>
            <w:r>
              <w:rPr>
                <w:rFonts w:ascii="Arial" w:hAnsi="Arial"/>
                <w:b w:val="0"/>
                <w:i w:val="0"/>
                <w:color w:val="000000"/>
                <w:sz w:val="22"/>
              </w:rPr>
              <w:t>Log aktivitas pengajuan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menginputkan penyesuaian nominal dana selisih, mengunggah Berita Acara, dan mengklik tombol </w:t>
            </w:r>
            <w:r>
              <w:rPr>
                <w:rFonts w:ascii="Arial" w:hAnsi="Arial"/>
                <w:b/>
                <w:i w:val="0"/>
                <w:color w:val="000000"/>
                <w:sz w:val="22"/>
              </w:rPr>
              <w:t>Simpan &amp; Ajukan Persetujuan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recon, recon_details, recon_cleared, recon_cleared_details, transaction_qris, 4eyes_requests, 4eyes_request_histories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Hibank Web UI:</w:t>
            </w:r>
            <w:r>
              <w:rPr>
                <w:rFonts w:ascii="Arial" w:hAnsi="Arial"/>
                <w:b w:val="0"/>
                <w:i w:val="0"/>
                <w:color w:val="000000"/>
                <w:sz w:val="22"/>
              </w:rPr>
              <w:t xml:space="preserve"> Antarmuka penginputan penyesuaian dana selisih dan unggah dokumen.</w:t>
            </w:r>
          </w:p>
          <w:p>
            <w:pPr>
              <w:numPr>
                <w:ilvl w:val="0"/>
                <w:numId w:val="26"/>
              </w:numPr>
              <w:spacing w:line="360" w:lineRule="auto"/>
              <w:jc w:val="both"/>
            </w:pPr>
            <w:r>
              <w:rPr>
                <w:rFonts w:ascii="Arial" w:hAnsi="Arial"/>
                <w:b/>
                <w:i w:val="0"/>
                <w:color w:val="000000"/>
                <w:sz w:val="22"/>
              </w:rPr>
              <w:t>4-Eyes Approval Engine:</w:t>
            </w:r>
            <w:r>
              <w:rPr>
                <w:rFonts w:ascii="Arial" w:hAnsi="Arial"/>
                <w:b w:val="0"/>
                <w:i w:val="0"/>
                <w:color w:val="000000"/>
                <w:sz w:val="22"/>
              </w:rPr>
              <w:t xml:space="preserve"> Engine verifikasi ganda persetujuan penyesuaian nominal selisih dana oleh Approver Bank.</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Repository penyimpanan dokumen Berita Acara Penyesuaian Dana.</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Penyesuaian selisih nominal dana membutuhkan otorisasi berjenjang (4-Eyes Workflow) untuk mencegah potensi manipulasi saldo settlement.</w:t>
            </w:r>
          </w:p>
          <w:p>
            <w:pPr>
              <w:numPr>
                <w:ilvl w:val="0"/>
                <w:numId w:val="27"/>
              </w:numPr>
              <w:spacing w:line="360" w:lineRule="auto"/>
              <w:jc w:val="both"/>
            </w:pPr>
            <w:r>
              <w:rPr>
                <w:rFonts w:ascii="Arial" w:hAnsi="Arial"/>
                <w:b w:val="0"/>
                <w:i w:val="0"/>
                <w:color w:val="000000"/>
                <w:sz w:val="22"/>
              </w:rPr>
              <w:t>Dokumen Berita Acara Penyesuaian Dana memuat rincian perhitungan selisih dan persetujuan manajemen Bank.</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Sebelum permintaan persetujuan pada `4eyes_requests` disetujui oleh User Approver Bank, data TIDAK AKAN dimasukkan ke `recon_cleared` dan status settlement transaksi tetap tertahan.</w:t>
            </w:r>
          </w:p>
          <w:p>
            <w:pPr>
              <w:numPr>
                <w:ilvl w:val="0"/>
                <w:numId w:val="28"/>
              </w:numPr>
              <w:spacing w:line="360" w:lineRule="auto"/>
              <w:jc w:val="both"/>
            </w:pPr>
            <w:r>
              <w:rPr>
                <w:rFonts w:ascii="Arial" w:hAnsi="Arial"/>
                <w:b w:val="0"/>
                <w:i w:val="0"/>
                <w:color w:val="000000"/>
                <w:sz w:val="22"/>
              </w:rPr>
              <w:t>Ukuran maksimal dokumen Berita Acara Penyesuaian yang diunggah adalah 10 MB.</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Mandatory 4-Eyes Approval Requirement:</w:t>
            </w:r>
            <w:r>
              <w:rPr>
                <w:rFonts w:ascii="Arial" w:hAnsi="Arial"/>
                <w:b w:val="0"/>
                <w:i w:val="0"/>
                <w:color w:val="000000"/>
                <w:sz w:val="22"/>
              </w:rPr>
              <w:t xml:space="preserve"> Seluruh pengajuan penyelesaian selisih nominal dana (`UNMATCH_AMOUNT`) WAJIB melalui persetujuan 4-Eyes Workflow (`4eyes_requests` &amp; `4eyes_request_histories`) sebelum data dapat dimasukkan ke tabel `recon_cleared`.</w:t>
            </w:r>
          </w:p>
          <w:p>
            <w:pPr>
              <w:numPr>
                <w:ilvl w:val="0"/>
                <w:numId w:val="29"/>
              </w:numPr>
              <w:spacing w:line="360" w:lineRule="auto"/>
              <w:jc w:val="both"/>
            </w:pPr>
            <w:r>
              <w:rPr>
                <w:rFonts w:ascii="Arial" w:hAnsi="Arial"/>
                <w:b/>
                <w:i w:val="0"/>
                <w:color w:val="000000"/>
                <w:sz w:val="22"/>
              </w:rPr>
              <w:t>Prerequisite Settlement Block:</w:t>
            </w:r>
            <w:r>
              <w:rPr>
                <w:rFonts w:ascii="Arial" w:hAnsi="Arial"/>
                <w:b w:val="0"/>
                <w:i w:val="0"/>
                <w:color w:val="000000"/>
                <w:sz w:val="22"/>
              </w:rPr>
              <w:t xml:space="preserve"> Transaksi berstatus `UNMATCH_AMOUNT` DILARANG diproses ke alur *disbursement* &amp; *settlement* sebelum mendapatkan status *Approved* dari User Approver Bank.</w:t>
            </w:r>
          </w:p>
          <w:p>
            <w:pPr>
              <w:numPr>
                <w:ilvl w:val="0"/>
                <w:numId w:val="29"/>
              </w:numPr>
              <w:spacing w:line="360" w:lineRule="auto"/>
              <w:jc w:val="both"/>
            </w:pPr>
            <w:r>
              <w:rPr>
                <w:rFonts w:ascii="Arial" w:hAnsi="Arial"/>
                <w:b/>
                <w:i w:val="0"/>
                <w:color w:val="000000"/>
                <w:sz w:val="22"/>
              </w:rPr>
              <w:t>Mandatory Amount Adjustment Document Attachment:</w:t>
            </w:r>
            <w:r>
              <w:rPr>
                <w:rFonts w:ascii="Arial" w:hAnsi="Arial"/>
                <w:b w:val="0"/>
                <w:i w:val="0"/>
                <w:color w:val="000000"/>
                <w:sz w:val="22"/>
              </w:rPr>
              <w:t xml:space="preserve"> Pengunggahan dokumen Berita Acara Penyesuaian Dana (.pdf/.jpg/.png) bersifat WAJIB. Berkas disimpan ke S3 path: `/recon/amount_adjustment_documents/YYYY/MM/DD/ba_amount_recon_ID_TIMESTAMP.pdf`.</w:t>
            </w:r>
          </w:p>
          <w:p>
            <w:pPr>
              <w:numPr>
                <w:ilvl w:val="0"/>
                <w:numId w:val="29"/>
              </w:numPr>
              <w:spacing w:line="360" w:lineRule="auto"/>
              <w:jc w:val="both"/>
            </w:pPr>
            <w:r>
              <w:rPr>
                <w:rFonts w:ascii="Arial" w:hAnsi="Arial"/>
                <w:b/>
                <w:i w:val="0"/>
                <w:color w:val="000000"/>
                <w:sz w:val="22"/>
              </w:rPr>
              <w:t>4-Eyes Workflow Integration Table Rules: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`4eyes_requests`</w:t>
            </w:r>
            <w:r>
              <w:rPr>
                <w:rFonts w:ascii="Arial" w:hAnsi="Arial"/>
                <w:b w:val="0"/>
                <w:i w:val="0"/>
                <w:color w:val="000000"/>
                <w:sz w:val="22"/>
              </w:rPr>
              <w:t>: Disimpan record request baru dengan `request_type = 'RECON_AMOUNT_ADJUSTMENT'`, `status = 'WAITING_APPROVAL_BANK'`, `payload_data` (memuat rincian nominal penyesuaian &amp; S3 BA File URL).</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`4eyes_request_histories`</w:t>
            </w:r>
            <w:r>
              <w:rPr>
                <w:rFonts w:ascii="Arial" w:hAnsi="Arial"/>
                <w:b w:val="0"/>
                <w:i w:val="0"/>
                <w:color w:val="000000"/>
                <w:sz w:val="22"/>
              </w:rPr>
              <w:t>: Mencatat log aktivitas pengajuan diawali oleh User Maker/Checker.</w:t>
            </w:r>
          </w:p>
          <w:p>
            <w:pPr>
              <w:numPr>
                <w:ilvl w:val="0"/>
                <w:numId w:val="29"/>
              </w:numPr>
              <w:spacing w:line="360" w:lineRule="auto"/>
              <w:jc w:val="both"/>
            </w:pPr>
            <w:r>
              <w:rPr>
                <w:rFonts w:ascii="Arial" w:hAnsi="Arial"/>
                <w:b/>
                <w:i w:val="0"/>
                <w:color w:val="000000"/>
                <w:sz w:val="22"/>
              </w:rPr>
              <w:t>Execution Upon Approver Consent:</w:t>
            </w:r>
            <w:r>
              <w:rPr>
                <w:rFonts w:ascii="Arial" w:hAnsi="Arial"/>
                <w:b w:val="0"/>
                <w:i w:val="0"/>
                <w:color w:val="000000"/>
                <w:sz w:val="22"/>
              </w:rPr>
              <w:t xml:space="preserve"> Saat User Approver Bank menyetujui request (`status = 'APPROVED_BY_BANK'`), sistem secara atomis meng-insert ringkasan penyesuaian nominal ke tabel </w:t>
            </w:r>
            <w:r>
              <w:rPr>
                <w:rFonts w:ascii="Arial" w:hAnsi="Arial"/>
                <w:b/>
                <w:i w:val="0"/>
                <w:color w:val="000000"/>
                <w:sz w:val="22"/>
              </w:rPr>
              <w:t>`recon_cleared`</w:t>
            </w:r>
            <w:r>
              <w:rPr>
                <w:rFonts w:ascii="Arial" w:hAnsi="Arial"/>
                <w:b w:val="0"/>
                <w:i w:val="0"/>
                <w:color w:val="000000"/>
                <w:sz w:val="22"/>
              </w:rPr>
              <w:t xml:space="preserve"> &amp; </w:t>
            </w:r>
            <w:r>
              <w:rPr>
                <w:rFonts w:ascii="Arial" w:hAnsi="Arial"/>
                <w:b/>
                <w:i w:val="0"/>
                <w:color w:val="000000"/>
                <w:sz w:val="22"/>
              </w:rPr>
              <w:t>`recon_cleared_details`</w:t>
            </w:r>
            <w:r>
              <w:rPr>
                <w:rFonts w:ascii="Arial" w:hAnsi="Arial"/>
                <w:b w:val="0"/>
                <w:i w:val="0"/>
                <w:color w:val="000000"/>
                <w:sz w:val="22"/>
              </w:rPr>
              <w:t xml:space="preserve">, serta memperbarui `settlement_status = 'READY_FOR_SETTLEMENT'` pada </w:t>
            </w:r>
            <w:r>
              <w:rPr>
                <w:rFonts w:ascii="Arial" w:hAnsi="Arial"/>
                <w:b/>
                <w:i w:val="0"/>
                <w:color w:val="000000"/>
                <w:sz w:val="22"/>
              </w:rPr>
              <w:t>`transaction_qris`</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Seluruh alur pengajuan 4-Eyes dan eksekusi pencatatan `recon_cleared` WAJIB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Penyelesaian Selisih Dana Rekonsiliasi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Reconciliation</w:t>
            </w:r>
          </w:p>
        </w:tc>
        <w:tc>
          <w:tcPr>
            <w:tcW w:type="dxa" w:w="3009"/>
          </w:tcPr>
          <w:p>
            <w:pPr>
              <w:spacing w:line="360" w:lineRule="auto"/>
              <w:jc w:val="both"/>
            </w:pPr>
            <w:r/>
            <w:r>
              <w:rPr>
                <w:rFonts w:ascii="Arial" w:hAnsi="Arial"/>
                <w:b w:val="0"/>
                <w:i w:val="0"/>
                <w:color w:val="000000"/>
                <w:sz w:val="22"/>
              </w:rPr>
              <w:t xml:space="preserve">User Bank (Checker/Ops) menguji otentikasi login SSO dan mengklik menu </w:t>
            </w:r>
            <w:r>
              <w:rPr>
                <w:rFonts w:ascii="Arial" w:hAnsi="Arial"/>
                <w:b/>
                <w:i w:val="0"/>
                <w:color w:val="000000"/>
                <w:sz w:val="22"/>
              </w:rPr>
              <w:t>Reconciliation</w:t>
            </w:r>
            <w:r>
              <w:rPr>
                <w:rFonts w:ascii="Arial" w:hAnsi="Arial"/>
                <w:b w:val="0"/>
                <w:i w:val="0"/>
                <w:color w:val="000000"/>
                <w:sz w:val="22"/>
              </w:rPr>
              <w:t xml:space="preserve"> pada portal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Recon UNMATCH_AMOUNT</w:t>
            </w:r>
          </w:p>
        </w:tc>
        <w:tc>
          <w:tcPr>
            <w:tcW w:type="dxa" w:w="3009"/>
          </w:tcPr>
          <w:p>
            <w:pPr>
              <w:spacing w:line="360" w:lineRule="auto"/>
              <w:jc w:val="both"/>
            </w:pPr>
            <w:r/>
            <w:r>
              <w:rPr>
                <w:rFonts w:ascii="Arial" w:hAnsi="Arial"/>
                <w:b w:val="0"/>
                <w:i w:val="0"/>
                <w:color w:val="000000"/>
                <w:sz w:val="22"/>
              </w:rPr>
              <w:t>Sistem melakukan query ke tabel `recon` memfilter `recon_status = 'COMPLETED'` dan `recon_result = 'UNMATCH_AMOUNT'`, lalu menampilkan daftar laporan rekonsiliasi.</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Membuka Detail Laporan Selisih Dana</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w:t>
            </w:r>
            <w:r>
              <w:rPr>
                <w:rFonts w:ascii="Arial" w:hAnsi="Arial"/>
                <w:b w:val="0"/>
                <w:i w:val="0"/>
                <w:color w:val="000000"/>
                <w:sz w:val="22"/>
              </w:rPr>
              <w:t xml:space="preserve"> pada salah satu baris laporan rekonsiliasi selisih dana.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&amp; Total Transaksi Selisih</w:t>
            </w:r>
          </w:p>
        </w:tc>
        <w:tc>
          <w:tcPr>
            <w:tcW w:type="dxa" w:w="3009"/>
          </w:tcPr>
          <w:p>
            <w:pPr>
              <w:spacing w:line="360" w:lineRule="auto"/>
              <w:jc w:val="both"/>
            </w:pPr>
            <w:r/>
            <w:r>
              <w:rPr>
                <w:rFonts w:ascii="Arial" w:hAnsi="Arial"/>
                <w:b w:val="0"/>
                <w:i w:val="0"/>
                <w:color w:val="000000"/>
                <w:sz w:val="22"/>
              </w:rPr>
              <w:t>Sistem mengambil data dari `recon_details` dan menampilkan total transaksi, rincian nominal selisih Switching Artajasa vs Internal Hibank.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Menginvestigasi &amp; Menginput Penyesuaian</w:t>
            </w:r>
          </w:p>
        </w:tc>
        <w:tc>
          <w:tcPr>
            <w:tcW w:type="dxa" w:w="3009"/>
          </w:tcPr>
          <w:p>
            <w:pPr>
              <w:spacing w:line="360" w:lineRule="auto"/>
              <w:jc w:val="both"/>
            </w:pPr>
            <w:r/>
            <w:r>
              <w:rPr>
                <w:rFonts w:ascii="Arial" w:hAnsi="Arial"/>
                <w:b w:val="0"/>
                <w:i w:val="0"/>
                <w:color w:val="000000"/>
                <w:sz w:val="22"/>
              </w:rPr>
              <w:t>User Bank melakukan investigasi total transaksi secara menyeluruh, lalu menginputkan hasil penyesuaian nominal dana (*adjusted total amount*) dan catatan penjelasan.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Mengunggah Berita Acara Penyesuaian</w:t>
            </w:r>
          </w:p>
        </w:tc>
        <w:tc>
          <w:tcPr>
            <w:tcW w:type="dxa" w:w="3009"/>
          </w:tcPr>
          <w:p>
            <w:pPr>
              <w:spacing w:line="360" w:lineRule="auto"/>
              <w:jc w:val="both"/>
            </w:pPr>
            <w:r/>
            <w:r>
              <w:rPr>
                <w:rFonts w:ascii="Arial" w:hAnsi="Arial"/>
                <w:b w:val="0"/>
                <w:i w:val="0"/>
                <w:color w:val="000000"/>
                <w:sz w:val="22"/>
              </w:rPr>
              <w:t xml:space="preserve">User Bank mengunggah berkas </w:t>
            </w:r>
            <w:r>
              <w:rPr>
                <w:rFonts w:ascii="Arial" w:hAnsi="Arial"/>
                <w:b/>
                <w:i w:val="0"/>
                <w:color w:val="000000"/>
                <w:sz w:val="22"/>
              </w:rPr>
              <w:t>Berita Acara Penyesuaian Dana</w:t>
            </w:r>
            <w:r>
              <w:rPr>
                <w:rFonts w:ascii="Arial" w:hAnsi="Arial"/>
                <w:b w:val="0"/>
                <w:i w:val="0"/>
                <w:color w:val="000000"/>
                <w:sz w:val="22"/>
              </w:rPr>
              <w:t xml:space="preserve"> (.pdf/.jpg/.png) sebagai bukti otorisasi.</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 &amp; Ajukan 4-Eyes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 &amp; Ajukan 4-Eyes Approval"</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Validasi Data &amp; Upload BA ke S3</w:t>
            </w:r>
          </w:p>
        </w:tc>
        <w:tc>
          <w:tcPr>
            <w:tcW w:type="dxa" w:w="3009"/>
          </w:tcPr>
          <w:p>
            <w:pPr>
              <w:spacing w:line="360" w:lineRule="auto"/>
              <w:jc w:val="both"/>
            </w:pPr>
            <w:r/>
            <w:r>
              <w:rPr>
                <w:rFonts w:ascii="Arial" w:hAnsi="Arial"/>
                <w:b w:val="0"/>
                <w:i w:val="0"/>
                <w:color w:val="000000"/>
                <w:sz w:val="22"/>
              </w:rPr>
              <w:t>Sistem memvalidasi ketersediaan file Berita Acara dan nominal penyesuaian, lalu mengunggah berkas BA ke Hibank S3 Storage (`/recon/amount_adjustment_documents/`).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Membentuk Request 4-Eyes Workflow</w:t>
            </w:r>
          </w:p>
        </w:tc>
        <w:tc>
          <w:tcPr>
            <w:tcW w:type="dxa" w:w="3009"/>
          </w:tcPr>
          <w:p>
            <w:pPr>
              <w:spacing w:line="360" w:lineRule="auto"/>
              <w:jc w:val="both"/>
            </w:pPr>
            <w:r/>
            <w:r>
              <w:rPr>
                <w:rFonts w:ascii="Arial" w:hAnsi="Arial"/>
                <w:b w:val="0"/>
                <w:i w:val="0"/>
                <w:color w:val="000000"/>
                <w:sz w:val="22"/>
              </w:rPr>
              <w:t>Sistem memasukkan record pengajuan baru ke tabel `4eyes_requests` dan `4eyes_request_histories` dengan status `WAITING_APPROVAL_BANK`.</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Memublikasikan Log Pengajuan Kafka</w:t>
            </w:r>
          </w:p>
        </w:tc>
        <w:tc>
          <w:tcPr>
            <w:tcW w:type="dxa" w:w="3009"/>
          </w:tcPr>
          <w:p>
            <w:pPr>
              <w:spacing w:line="360" w:lineRule="auto"/>
              <w:jc w:val="both"/>
            </w:pPr>
            <w:r/>
            <w:r>
              <w:rPr>
                <w:rFonts w:ascii="Arial" w:hAnsi="Arial"/>
                <w:b w:val="0"/>
                <w:i w:val="0"/>
                <w:color w:val="000000"/>
                <w:sz w:val="22"/>
              </w:rPr>
              <w:t>Sistem memublikasikan log pengajuan penyesuaian dana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Approval oleh User Approver Bank</w:t>
            </w:r>
          </w:p>
        </w:tc>
        <w:tc>
          <w:tcPr>
            <w:tcW w:type="dxa" w:w="3009"/>
          </w:tcPr>
          <w:p>
            <w:pPr>
              <w:spacing w:line="360" w:lineRule="auto"/>
              <w:jc w:val="both"/>
            </w:pPr>
            <w:r/>
            <w:r>
              <w:rPr>
                <w:rFonts w:ascii="Arial" w:hAnsi="Arial"/>
                <w:b w:val="0"/>
                <w:i w:val="0"/>
                <w:color w:val="000000"/>
                <w:sz w:val="22"/>
              </w:rPr>
              <w:t xml:space="preserve">User Approver Bank meninjau pengajuan pada menu 4-Eyes Approval, mengecek rincian nominal &amp; Berita Acara, lalu mengklik </w:t>
            </w:r>
            <w:r>
              <w:rPr>
                <w:rFonts w:ascii="Arial" w:hAnsi="Arial"/>
                <w:b/>
                <w:i w:val="0"/>
                <w:color w:val="000000"/>
                <w:sz w:val="22"/>
              </w:rPr>
              <w:t>Setujui (Approve)</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Mencatat ke `recon_cleared` &amp; Settlement</w:t>
            </w:r>
          </w:p>
        </w:tc>
        <w:tc>
          <w:tcPr>
            <w:tcW w:type="dxa" w:w="3009"/>
          </w:tcPr>
          <w:p>
            <w:pPr>
              <w:spacing w:line="360" w:lineRule="auto"/>
              <w:jc w:val="both"/>
            </w:pPr>
            <w:r/>
            <w:r>
              <w:rPr>
                <w:rFonts w:ascii="Arial" w:hAnsi="Arial"/>
                <w:b w:val="0"/>
                <w:i w:val="0"/>
                <w:color w:val="000000"/>
                <w:sz w:val="22"/>
              </w:rPr>
              <w:t>Sesaat setelah disetujui, sistem secara otomatis memasukkan record hasil penyesuaian dana ke tabel `recon_cleared` &amp; `recon_cleared_details` dan meng-update status `transaction_qris` menjadi `READY_FOR_SETTLEMENT`.</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Status pengajuan pada `4eyes_requests` menjadi `APPROVED_BY_BANK` dan data nominal yang disesuaikan siap diproses pada alur *disbursement* &amp; *settlement*.</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Penyelesaian Selisih Dana Rekonsiliasi</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File Berita Acara Penyesuaian Dana Belum Diunggah</w:t>
            </w:r>
          </w:p>
        </w:tc>
        <w:tc>
          <w:tcPr>
            <w:tcW w:type="dxa" w:w="3009"/>
          </w:tcPr>
          <w:p>
            <w:pPr>
              <w:spacing w:line="360" w:lineRule="auto"/>
              <w:jc w:val="both"/>
            </w:pPr>
            <w:r/>
            <w:r>
              <w:rPr>
                <w:rFonts w:ascii="Arial" w:hAnsi="Arial"/>
                <w:b w:val="0"/>
                <w:i w:val="0"/>
                <w:color w:val="000000"/>
                <w:sz w:val="22"/>
              </w:rPr>
              <w:t>Pada langkah 7, apabila User belum mengunggah dokumen Berita Acara Penyesuaian Dana, Sistem menolak pengajuan, menampilkan pesan error *"Dokumen Berita Acara Penyesuaian Dana Wajib Diunggah"*, dan menahan alur.</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Nominal Penyesuaian Dana Invalid / Kosong</w:t>
            </w:r>
          </w:p>
        </w:tc>
        <w:tc>
          <w:tcPr>
            <w:tcW w:type="dxa" w:w="3009"/>
          </w:tcPr>
          <w:p>
            <w:pPr>
              <w:spacing w:line="360" w:lineRule="auto"/>
              <w:jc w:val="both"/>
            </w:pPr>
            <w:r/>
            <w:r>
              <w:rPr>
                <w:rFonts w:ascii="Arial" w:hAnsi="Arial"/>
                <w:b w:val="0"/>
                <w:i w:val="0"/>
                <w:color w:val="000000"/>
                <w:sz w:val="22"/>
              </w:rPr>
              <w:t>Pada langkah 5 atau 7, apabila User menginputkan nilai penyesuaian nominal bernilai 0 atau format tidak valid, Sistem menampilkan pesan peringatan input nominal invalid.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Pengajuan Ditolak oleh User Approver Bank</w:t>
            </w:r>
          </w:p>
        </w:tc>
        <w:tc>
          <w:tcPr>
            <w:tcW w:type="dxa" w:w="3009"/>
          </w:tcPr>
          <w:p>
            <w:pPr>
              <w:spacing w:line="360" w:lineRule="auto"/>
              <w:jc w:val="both"/>
            </w:pPr>
            <w:r/>
            <w:r>
              <w:rPr>
                <w:rFonts w:ascii="Arial" w:hAnsi="Arial"/>
                <w:b w:val="0"/>
                <w:i w:val="0"/>
                <w:color w:val="000000"/>
                <w:sz w:val="22"/>
              </w:rPr>
              <w:t>Pada langkah 11, apabila User Approver Bank menolak pengajuan (*Reject*) pada alur 4-Eyes, status pada `4eyes_requests` diubah menjadi `REJECTED_BY_BANK`, data TIDAK dimasukkan ke `recon_cleared`, dan log penolakan dipublikasikan ke `hibank.qris.application.logs`.</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Kegagalan Upload S3 / DB Transaction</w:t>
            </w:r>
          </w:p>
        </w:tc>
        <w:tc>
          <w:tcPr>
            <w:tcW w:type="dxa" w:w="3009"/>
          </w:tcPr>
          <w:p>
            <w:pPr>
              <w:spacing w:line="360" w:lineRule="auto"/>
              <w:jc w:val="both"/>
            </w:pPr>
            <w:r/>
            <w:r>
              <w:rPr>
                <w:rFonts w:ascii="Arial" w:hAnsi="Arial"/>
                <w:b w:val="0"/>
                <w:i w:val="0"/>
                <w:color w:val="000000"/>
                <w:sz w:val="22"/>
              </w:rPr>
              <w:t>Pada langkah 8 atau 9, apabila terjadi timeout S3 atau kegagalan koneksi DB, Sistem melakukan rollback transaksi, menampilkan error modal, dan mencatat log error ke `hibank.qris.application.logs`.</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UI Control &amp; 4-Eyes Request State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 / Component State</w:t>
            </w:r>
          </w:p>
        </w:tc>
        <w:tc>
          <w:tcPr>
            <w:tcW w:type="dxa" w:w="3009"/>
            <w:shd w:val="clear" w:color="auto" w:fill="9BC2E6"/>
          </w:tcPr>
          <w:p>
            <w:pPr>
              <w:spacing w:line="360" w:lineRule="auto"/>
              <w:jc w:val="center"/>
            </w:pPr>
            <w:r/>
            <w:r>
              <w:rPr>
                <w:rFonts w:ascii="Arial" w:hAnsi="Arial"/>
                <w:b/>
                <w:i w:val="0"/>
                <w:color w:val="000000"/>
                <w:sz w:val="22"/>
              </w:rPr>
              <w:t>Deskripsi Tampilan Antarmuka Back Office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RECON_UNMATCH_AMOUNT_LIST</w:t>
            </w:r>
          </w:p>
        </w:tc>
        <w:tc>
          <w:tcPr>
            <w:tcW w:type="dxa" w:w="3009"/>
          </w:tcPr>
          <w:p>
            <w:pPr>
              <w:spacing w:line="360" w:lineRule="auto"/>
              <w:jc w:val="both"/>
            </w:pPr>
            <w:r/>
            <w:r>
              <w:rPr>
                <w:rFonts w:ascii="Arial" w:hAnsi="Arial"/>
                <w:b w:val="0"/>
                <w:i w:val="0"/>
                <w:color w:val="000000"/>
                <w:sz w:val="22"/>
              </w:rPr>
              <w:t>Grid tabel daftar rekonsiliasi harian dengan filter `recon_status = COMPLETED` &amp; `recon_result = UNMATCH_AMOUNT`.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AMOUNT_INVESTIGATION_VIEW</w:t>
            </w:r>
          </w:p>
        </w:tc>
        <w:tc>
          <w:tcPr>
            <w:tcW w:type="dxa" w:w="3009"/>
          </w:tcPr>
          <w:p>
            <w:pPr>
              <w:spacing w:line="360" w:lineRule="auto"/>
              <w:jc w:val="both"/>
            </w:pPr>
            <w:r/>
            <w:r>
              <w:rPr>
                <w:rFonts w:ascii="Arial" w:hAnsi="Arial"/>
                <w:b w:val="0"/>
                <w:i w:val="0"/>
                <w:color w:val="000000"/>
                <w:sz w:val="22"/>
              </w:rPr>
              <w:t>Halaman detail rincian nominal selisih dana memuat total nominal Switching vs Internal Hibank dan form penyesuaian.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UPLOADING_BA_AMOUNT_FILE</w:t>
            </w:r>
          </w:p>
        </w:tc>
        <w:tc>
          <w:tcPr>
            <w:tcW w:type="dxa" w:w="3009"/>
          </w:tcPr>
          <w:p>
            <w:pPr>
              <w:spacing w:line="360" w:lineRule="auto"/>
              <w:jc w:val="both"/>
            </w:pPr>
            <w:r/>
            <w:r>
              <w:rPr>
                <w:rFonts w:ascii="Arial" w:hAnsi="Arial"/>
                <w:b w:val="0"/>
                <w:i w:val="0"/>
                <w:color w:val="000000"/>
                <w:sz w:val="22"/>
              </w:rPr>
              <w:t>State progress bar saat dokumen Berita Acara Penyesuaian Dana sedang diunggah ke S3 Storage.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WAITING_APPROVAL_BANK</w:t>
            </w:r>
          </w:p>
        </w:tc>
        <w:tc>
          <w:tcPr>
            <w:tcW w:type="dxa" w:w="3009"/>
          </w:tcPr>
          <w:p>
            <w:pPr>
              <w:spacing w:line="360" w:lineRule="auto"/>
              <w:jc w:val="both"/>
            </w:pPr>
            <w:r/>
            <w:r>
              <w:rPr>
                <w:rFonts w:ascii="Arial" w:hAnsi="Arial"/>
                <w:b w:val="0"/>
                <w:i w:val="0"/>
                <w:color w:val="000000"/>
                <w:sz w:val="22"/>
              </w:rPr>
              <w:t>Badge status pada menu 4-Eyes Approval yang menandakan pengajuan penyesuaian dana sedang menunggu persetujuan Approver.</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APPROVED_BY_BANK</w:t>
            </w:r>
          </w:p>
        </w:tc>
        <w:tc>
          <w:tcPr>
            <w:tcW w:type="dxa" w:w="3009"/>
          </w:tcPr>
          <w:p>
            <w:pPr>
              <w:spacing w:line="360" w:lineRule="auto"/>
              <w:jc w:val="both"/>
            </w:pPr>
            <w:r/>
            <w:r>
              <w:rPr>
                <w:rFonts w:ascii="Arial" w:hAnsi="Arial"/>
                <w:b w:val="0"/>
                <w:i w:val="0"/>
                <w:color w:val="000000"/>
                <w:sz w:val="22"/>
              </w:rPr>
              <w:t>Status pengajuan disetujui Approver, data berhasil dimasukkan ke `recon_cleared` &amp; `recon_cleared_details`.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REJECTED_BY_BANK</w:t>
            </w:r>
          </w:p>
        </w:tc>
        <w:tc>
          <w:tcPr>
            <w:tcW w:type="dxa" w:w="3009"/>
          </w:tcPr>
          <w:p>
            <w:pPr>
              <w:spacing w:line="360" w:lineRule="auto"/>
              <w:jc w:val="both"/>
            </w:pPr>
            <w:r/>
            <w:r>
              <w:rPr>
                <w:rFonts w:ascii="Arial" w:hAnsi="Arial"/>
                <w:b w:val="0"/>
                <w:i w:val="0"/>
                <w:color w:val="000000"/>
                <w:sz w:val="22"/>
              </w:rPr>
              <w:t>Status pengajuan ditolak Approver, penyesuaian dana dibatalkan.</w:t>
            </w:r>
          </w:p>
        </w:tc>
      </w:tr>
    </w:tbl>
    <w:p>
      <w:pPr>
        <w:spacing w:line="360" w:lineRule="auto"/>
        <w:jc w:val="both"/>
      </w:pPr>
    </w:p>
    <w:p>
      <w:pPr>
        <w:pStyle w:val="Heading5"/>
      </w:pPr>
      <w:r>
        <w:rPr>
          <w:rFonts w:ascii="Arial" w:hAnsi="Arial"/>
          <w:b w:val="0"/>
          <w:i w:val="0"/>
          <w:color w:val="000000"/>
          <w:sz w:val="22"/>
        </w:rPr>
        <w:t>Activity Diagram Penyelesaian Selisih Dana Rekonsiliasi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0941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109416"/>
                    </a:xfrm>
                    <a:prstGeom prst="rect"/>
                  </pic:spPr>
                </pic:pic>
              </a:graphicData>
            </a:graphic>
          </wp:inline>
        </w:drawing>
      </w:r>
    </w:p>
    <w:p>
      <w:pPr>
        <w:pStyle w:val="Heading5"/>
      </w:pPr>
      <w:r>
        <w:rPr>
          <w:rFonts w:ascii="Arial" w:hAnsi="Arial"/>
          <w:b w:val="0"/>
          <w:i w:val="0"/>
          <w:color w:val="000000"/>
          <w:sz w:val="22"/>
        </w:rPr>
        <w:t>Sequence Diagram Penyelesaian Selisih Dana Rekonsiliasi</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9529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29529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API Amount Adjustment Request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Web UI</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4EYES_AMOUNT_ADJUSTMENT_SUBMITTED</w:t>
            </w:r>
          </w:p>
        </w:tc>
        <w:tc>
          <w:tcPr>
            <w:tcW w:type="dxa" w:w="1504"/>
          </w:tcPr>
          <w:p>
            <w:pPr>
              <w:spacing w:line="360" w:lineRule="auto"/>
              <w:jc w:val="both"/>
            </w:pPr>
            <w:r/>
            <w:r>
              <w:rPr>
                <w:rFonts w:ascii="Arial" w:hAnsi="Arial"/>
                <w:b w:val="0"/>
                <w:i w:val="0"/>
                <w:color w:val="000000"/>
                <w:sz w:val="22"/>
              </w:rPr>
              <w:t>Request penyesuaian dana berhasil dibuat pada `4eyes_requests` dan `4eyes_request_histories` berstatus `WAITING_APPROVAL_BANK`.</w:t>
            </w:r>
          </w:p>
        </w:tc>
        <w:tc>
          <w:tcPr>
            <w:tcW w:type="dxa" w:w="1504"/>
          </w:tcPr>
          <w:p>
            <w:pPr>
              <w:spacing w:line="360" w:lineRule="auto"/>
              <w:jc w:val="both"/>
            </w:pPr>
            <w:r/>
            <w:r>
              <w:rPr>
                <w:rFonts w:ascii="Arial" w:hAnsi="Arial"/>
                <w:b w:val="0"/>
                <w:i w:val="0"/>
                <w:color w:val="000000"/>
                <w:sz w:val="22"/>
              </w:rPr>
              <w:t>UI menampilkan Toast Sukses Pengajuan ke Approver.</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RECON_CLEARED_AMOUNT_APPROVED</w:t>
            </w:r>
          </w:p>
        </w:tc>
        <w:tc>
          <w:tcPr>
            <w:tcW w:type="dxa" w:w="1504"/>
          </w:tcPr>
          <w:p>
            <w:pPr>
              <w:spacing w:line="360" w:lineRule="auto"/>
              <w:jc w:val="both"/>
            </w:pPr>
            <w:r/>
            <w:r>
              <w:rPr>
                <w:rFonts w:ascii="Arial" w:hAnsi="Arial"/>
                <w:b w:val="0"/>
                <w:i w:val="0"/>
                <w:color w:val="000000"/>
                <w:sz w:val="22"/>
              </w:rPr>
              <w:t>Request disetujui Approver, data penyesuaian nominal berhasil dicatat ke `recon_cleared` &amp; `recon_cleared_details`, dan status `transaction_qris` di-update `READY_FOR_SETTLEMENT`.</w:t>
            </w:r>
          </w:p>
        </w:tc>
        <w:tc>
          <w:tcPr>
            <w:tcW w:type="dxa" w:w="1504"/>
          </w:tcPr>
          <w:p>
            <w:pPr>
              <w:spacing w:line="360" w:lineRule="auto"/>
              <w:jc w:val="both"/>
            </w:pPr>
            <w:r/>
            <w:r>
              <w:rPr>
                <w:rFonts w:ascii="Arial" w:hAnsi="Arial"/>
                <w:b w:val="0"/>
                <w:i w:val="0"/>
                <w:color w:val="000000"/>
                <w:sz w:val="22"/>
              </w:rPr>
              <w:t>UI 4-Eyes menyegarkan tampilan status menjadi `APPROVED_BY_BANK`.</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BA_AMOUNT_DOCUMENT_REQUIRED</w:t>
            </w:r>
          </w:p>
        </w:tc>
        <w:tc>
          <w:tcPr>
            <w:tcW w:type="dxa" w:w="1504"/>
          </w:tcPr>
          <w:p>
            <w:pPr>
              <w:spacing w:line="360" w:lineRule="auto"/>
              <w:jc w:val="both"/>
            </w:pPr>
            <w:r/>
            <w:r>
              <w:rPr>
                <w:rFonts w:ascii="Arial" w:hAnsi="Arial"/>
                <w:b w:val="0"/>
                <w:i w:val="0"/>
                <w:color w:val="000000"/>
                <w:sz w:val="22"/>
              </w:rPr>
              <w:t>Dokumen Berita Acara Penyesuaian Dana belum diunggah.</w:t>
            </w:r>
          </w:p>
        </w:tc>
        <w:tc>
          <w:tcPr>
            <w:tcW w:type="dxa" w:w="1504"/>
          </w:tcPr>
          <w:p>
            <w:pPr>
              <w:spacing w:line="360" w:lineRule="auto"/>
              <w:jc w:val="both"/>
            </w:pPr>
            <w:r/>
            <w:r>
              <w:rPr>
                <w:rFonts w:ascii="Arial" w:hAnsi="Arial"/>
                <w:b w:val="0"/>
                <w:i w:val="0"/>
                <w:color w:val="000000"/>
                <w:sz w:val="22"/>
              </w:rPr>
              <w:t>UI menahan pengajuan &amp; menampilkan pesan validasi.</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INVALID_ADJUSTED_AMOUNT</w:t>
            </w:r>
          </w:p>
        </w:tc>
        <w:tc>
          <w:tcPr>
            <w:tcW w:type="dxa" w:w="1504"/>
          </w:tcPr>
          <w:p>
            <w:pPr>
              <w:spacing w:line="360" w:lineRule="auto"/>
              <w:jc w:val="both"/>
            </w:pPr>
            <w:r/>
            <w:r>
              <w:rPr>
                <w:rFonts w:ascii="Arial" w:hAnsi="Arial"/>
                <w:b w:val="0"/>
                <w:i w:val="0"/>
                <w:color w:val="000000"/>
                <w:sz w:val="22"/>
              </w:rPr>
              <w:t>Nilai penyesuaian nominal dana yang diinputkan invalid atau bernilai 0.</w:t>
            </w:r>
          </w:p>
        </w:tc>
        <w:tc>
          <w:tcPr>
            <w:tcW w:type="dxa" w:w="1504"/>
          </w:tcPr>
          <w:p>
            <w:pPr>
              <w:spacing w:line="360" w:lineRule="auto"/>
              <w:jc w:val="both"/>
            </w:pPr>
            <w:r/>
            <w:r>
              <w:rPr>
                <w:rFonts w:ascii="Arial" w:hAnsi="Arial"/>
                <w:b w:val="0"/>
                <w:i w:val="0"/>
                <w:color w:val="000000"/>
                <w:sz w:val="22"/>
              </w:rPr>
              <w:t>UI menyoroti input field nominal.</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4EYES_SUBMISSION_ERROR</w:t>
            </w:r>
          </w:p>
        </w:tc>
        <w:tc>
          <w:tcPr>
            <w:tcW w:type="dxa" w:w="1504"/>
          </w:tcPr>
          <w:p>
            <w:pPr>
              <w:spacing w:line="360" w:lineRule="auto"/>
              <w:jc w:val="both"/>
            </w:pPr>
            <w:r/>
            <w:r>
              <w:rPr>
                <w:rFonts w:ascii="Arial" w:hAnsi="Arial"/>
                <w:b w:val="0"/>
                <w:i w:val="0"/>
                <w:color w:val="000000"/>
                <w:sz w:val="22"/>
              </w:rPr>
              <w:t>Terjadi kesalahan eksekusi saat membuat request 4-Eyes atau mengunggah berkas ke S3.</w:t>
            </w:r>
          </w:p>
        </w:tc>
        <w:tc>
          <w:tcPr>
            <w:tcW w:type="dxa" w:w="1504"/>
          </w:tcPr>
          <w:p>
            <w:pPr>
              <w:spacing w:line="360" w:lineRule="auto"/>
              <w:jc w:val="both"/>
            </w:pPr>
            <w:r/>
            <w:r>
              <w:rPr>
                <w:rFonts w:ascii="Arial" w:hAnsi="Arial"/>
                <w:b w:val="0"/>
                <w:i w:val="0"/>
                <w:color w:val="000000"/>
                <w:sz w:val="22"/>
              </w:rPr>
              <w:t>UI menampilkan error modal &amp; memublikasikan log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Screen Detail Amount Investigation &amp; 4-Eyes Submission Modal</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Menu Rekonsiliasi Selisih Dana (Back Office Hibank)</w:t>
            </w:r>
          </w:p>
        </w:tc>
        <w:tc>
          <w:tcPr>
            <w:tcW w:type="dxa" w:w="4513"/>
          </w:tcPr>
          <w:p>
            <w:pPr>
              <w:spacing w:line="360" w:lineRule="auto"/>
              <w:jc w:val="both"/>
            </w:pPr>
            <w:r/>
            <w:r>
              <w:rPr>
                <w:rFonts w:ascii="Arial" w:hAnsi="Arial"/>
                <w:b w:val="0"/>
                <w:i w:val="0"/>
                <w:color w:val="000000"/>
                <w:sz w:val="22"/>
              </w:rPr>
              <w:t xml:space="preserve">- Tabel Rekonsiliasi Selisih Nominal (`recon`):&lt;br&gt;&amp;nbsp;&amp;nbsp;* Filter: Status (`COMPLETED`), Hasil Recon (`UNMATCH_AMOUNT`).&lt;br&gt;&amp;nbsp;&amp;nbsp;* Kolom: Date, Recon ID, Total Trx, Total Nominal Switching, Total Nominal Hibank, Selisih Nominal, Status (`UNMATCH_AMOUNT` - Badge Kuning/Merah).&lt;br&gt;&amp;nbsp;&amp;nbsp;* Tombol Aksi </w:t>
            </w:r>
            <w:r>
              <w:rPr>
                <w:rFonts w:ascii="Arial" w:hAnsi="Arial"/>
                <w:b/>
                <w:i w:val="0"/>
                <w:color w:val="000000"/>
                <w:sz w:val="22"/>
              </w:rPr>
              <w:t>"Investigasi Selisih Dana"</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Investigasi &amp; Pengajuan 4-Eyes</w:t>
            </w:r>
          </w:p>
        </w:tc>
        <w:tc>
          <w:tcPr>
            <w:tcW w:type="dxa" w:w="4513"/>
          </w:tcPr>
          <w:p>
            <w:pPr>
              <w:spacing w:line="360" w:lineRule="auto"/>
              <w:jc w:val="both"/>
            </w:pPr>
            <w:r/>
            <w:r>
              <w:rPr>
                <w:rFonts w:ascii="Arial" w:hAnsi="Arial"/>
                <w:b w:val="0"/>
                <w:i w:val="0"/>
                <w:color w:val="000000"/>
                <w:sz w:val="22"/>
              </w:rPr>
              <w:t xml:space="preserve">- Header Info Recon: Recon ID, Tanggal Recon, Nominal Total Switching vs Internal Hibank.&lt;br&gt;- Form Input Penyesuaian Dana:&lt;br&gt;&amp;nbsp;&amp;nbsp;* Input Field: </w:t>
            </w:r>
            <w:r>
              <w:rPr>
                <w:rFonts w:ascii="Arial" w:hAnsi="Arial"/>
                <w:b/>
                <w:i w:val="0"/>
                <w:color w:val="000000"/>
                <w:sz w:val="22"/>
              </w:rPr>
              <w:t>Hasil Penyesuaian Nominal Dana (Adjusted Amount)</w:t>
            </w:r>
            <w:r>
              <w:rPr>
                <w:rFonts w:ascii="Arial" w:hAnsi="Arial"/>
                <w:b w:val="0"/>
                <w:i w:val="0"/>
                <w:color w:val="000000"/>
                <w:sz w:val="22"/>
              </w:rPr>
              <w:t xml:space="preserve">.&lt;br&gt;&amp;nbsp;&amp;nbsp;* Text Area: </w:t>
            </w:r>
            <w:r>
              <w:rPr>
                <w:rFonts w:ascii="Arial" w:hAnsi="Arial"/>
                <w:b/>
                <w:i w:val="0"/>
                <w:color w:val="000000"/>
                <w:sz w:val="22"/>
              </w:rPr>
              <w:t>Catatan Hasil Investigasi Selisih Dana</w:t>
            </w:r>
            <w:r>
              <w:rPr>
                <w:rFonts w:ascii="Arial" w:hAnsi="Arial"/>
                <w:b w:val="0"/>
                <w:i w:val="0"/>
                <w:color w:val="000000"/>
                <w:sz w:val="22"/>
              </w:rPr>
              <w:t xml:space="preserve">.&lt;br&gt;&amp;nbsp;&amp;nbsp;* Input File: </w:t>
            </w:r>
            <w:r>
              <w:rPr>
                <w:rFonts w:ascii="Arial" w:hAnsi="Arial"/>
                <w:b/>
                <w:i w:val="0"/>
                <w:color w:val="000000"/>
                <w:sz w:val="22"/>
              </w:rPr>
              <w:t>"Upload Berita Acara Penyesuaian Dana (.pdf/.jpg/.png)"</w:t>
            </w:r>
            <w:r>
              <w:rPr>
                <w:rFonts w:ascii="Arial" w:hAnsi="Arial"/>
                <w:b w:val="0"/>
                <w:i w:val="0"/>
                <w:color w:val="000000"/>
                <w:sz w:val="22"/>
              </w:rPr>
              <w:t xml:space="preserve"> (Wajib).&lt;br&gt;- Tabel Riwayat Pengajuan 4-Eyes (`4eyes_requests` &amp; `4eyes_request_histories`):&lt;br&gt;&amp;nbsp;&amp;nbsp;* Menampilkan Request ID, Tanggal Pengajuan, User Maker, User Approver, Status (`WAITING_APPROVAL_BANK` / `APPROVED_BY_BANK` / `REJECTED_BY_BANK`).&lt;br&gt;- Tombol </w:t>
            </w:r>
            <w:r>
              <w:rPr>
                <w:rFonts w:ascii="Arial" w:hAnsi="Arial"/>
                <w:b/>
                <w:i w:val="0"/>
                <w:color w:val="000000"/>
                <w:sz w:val="22"/>
              </w:rPr>
              <w:t>"Simpan &amp; Ajukan 4-Eyes Approval"</w:t>
            </w:r>
            <w:r>
              <w:rPr>
                <w:rFonts w:ascii="Arial" w:hAnsi="Arial"/>
                <w:b w:val="0"/>
                <w:i w:val="0"/>
                <w:color w:val="000000"/>
                <w:sz w:val="22"/>
              </w:rPr>
              <w:t xml:space="preserve"> (Primary Blue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