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Monitor Merchant Users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Monitor Merchant Users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Monitor Merchant Users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untuk memantau daftar merchant terdaftar beserta rincian daftar akun pengguna kasir dan staff merchant yang dibuat oleh merchant terpilih dari tabel `mst_users` dan `mst_roles` menggunakan service `merchant_managements`.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Staff / Operations / Support)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merchant_managements (Merchant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 xml:space="preserve">. Front-End mengirimkan request ke API Gateway untuk memuat daftar merchant. Service `merchant_managements` melakukan kueri ke database dan mengembalikan daftar merchant terdaftar. Front-End menyajikan tabel daftar merchant yang memuat Merchant ID (MID), Nama Merchant, Kategori Usaha, dan tombol aksi </w:t>
            </w:r>
            <w:r>
              <w:rPr>
                <w:rFonts w:ascii="Arial" w:hAnsi="Arial"/>
                <w:b/>
                <w:i w:val="0"/>
                <w:color w:val="000000"/>
                <w:sz w:val="22"/>
              </w:rPr>
              <w:t>"Details"</w:t>
            </w:r>
            <w:r>
              <w:rPr>
                <w:rFonts w:ascii="Arial" w:hAnsi="Arial"/>
                <w:b w:val="0"/>
                <w:i w:val="0"/>
                <w:color w:val="000000"/>
                <w:sz w:val="22"/>
              </w:rPr>
              <w:t xml:space="preserve">. User Bank memilih dan mengklik tombol </w:t>
            </w:r>
            <w:r>
              <w:rPr>
                <w:rFonts w:ascii="Arial" w:hAnsi="Arial"/>
                <w:b/>
                <w:i w:val="0"/>
                <w:color w:val="000000"/>
                <w:sz w:val="22"/>
              </w:rPr>
              <w:t>"Details"</w:t>
            </w:r>
            <w:r>
              <w:rPr>
                <w:rFonts w:ascii="Arial" w:hAnsi="Arial"/>
                <w:b w:val="0"/>
                <w:i w:val="0"/>
                <w:color w:val="000000"/>
                <w:sz w:val="22"/>
              </w:rPr>
              <w:t xml:space="preserve"> pada salah satu baris merchant. Front-End mengirimkan request pengambil rincian user kasir untuk merchant terpilih. Service `merchant_managements` mengeksekusi kueri ke tabel </w:t>
            </w:r>
            <w:r>
              <w:rPr>
                <w:rFonts w:ascii="Arial" w:hAnsi="Arial"/>
                <w:b/>
                <w:i w:val="0"/>
                <w:color w:val="000000"/>
                <w:sz w:val="22"/>
              </w:rPr>
              <w:t>`mst_users`</w:t>
            </w:r>
            <w:r>
              <w:rPr>
                <w:rFonts w:ascii="Arial" w:hAnsi="Arial"/>
                <w:b w:val="0"/>
                <w:i w:val="0"/>
                <w:color w:val="000000"/>
                <w:sz w:val="22"/>
              </w:rPr>
              <w:t xml:space="preserve"> dengan memfilter `merchant_id` terpilih serta menghubungkan relasi ke </w:t>
            </w:r>
            <w:r>
              <w:rPr>
                <w:rFonts w:ascii="Arial" w:hAnsi="Arial"/>
                <w:b/>
                <w:i w:val="0"/>
                <w:color w:val="000000"/>
                <w:sz w:val="22"/>
              </w:rPr>
              <w:t>`mst_roles`</w:t>
            </w:r>
            <w:r>
              <w:rPr>
                <w:rFonts w:ascii="Arial" w:hAnsi="Arial"/>
                <w:b w:val="0"/>
                <w:i w:val="0"/>
                <w:color w:val="000000"/>
                <w:sz w:val="22"/>
              </w:rPr>
              <w:t xml:space="preserve"> untuk mengambil akun berkategori kasir/staff merchant. Front-End menyajikan modal/halaman rincian yang menampilkan daftar akun user kasir mencakup Nama Kasir, Email/Username, Role (`mst_roles`), Status Keaktifan (`ACTIVE`/`INACTIVE`), dan Tanggal Pendaftaran.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spacing w:line="360" w:lineRule="auto"/>
              <w:jc w:val="both"/>
            </w:pPr>
            <w:r/>
            <w:r>
              <w:rPr>
                <w:rFonts w:ascii="Arial" w:hAnsi="Arial"/>
                <w:b w:val="0"/>
                <w:i w:val="0"/>
                <w:color w:val="000000"/>
                <w:sz w:val="22"/>
              </w:rPr>
              <w:t>User Bank telah berhasil login SSO ke Web Back Office Hibank dan memiliki kewenangan peran *Merchant Monitoring Staff*.</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spacing w:line="360" w:lineRule="auto"/>
              <w:jc w:val="both"/>
            </w:pPr>
            <w:r/>
            <w:r>
              <w:rPr>
                <w:rFonts w:ascii="Arial" w:hAnsi="Arial"/>
                <w:b w:val="0"/>
                <w:i w:val="0"/>
                <w:color w:val="000000"/>
                <w:sz w:val="22"/>
              </w:rPr>
              <w:t>Front-End berhasil menyajikan tabel daftar merchant dan modal rincian detail akun user kasir yang dibuat oleh merchant terpilih.</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Monitor Merchant Users atau mengklik tombol </w:t>
            </w:r>
            <w:r>
              <w:rPr>
                <w:rFonts w:ascii="Arial" w:hAnsi="Arial"/>
                <w:b/>
                <w:i w:val="0"/>
                <w:color w:val="000000"/>
                <w:sz w:val="22"/>
              </w:rPr>
              <w:t>"Details"</w:t>
            </w:r>
            <w:r>
              <w:rPr>
                <w:rFonts w:ascii="Arial" w:hAnsi="Arial"/>
                <w:b w:val="0"/>
                <w:i w:val="0"/>
                <w:color w:val="000000"/>
                <w:sz w:val="22"/>
              </w:rPr>
              <w:t xml:space="preserve"> pada salah satu baris merchant di tabel monitoring.</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mst_merchants, mst_users, mst_roles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4"/>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monitoring merchant dan modal rincian detail akun user kasir.</w:t>
            </w:r>
          </w:p>
          <w:p>
            <w:pPr>
              <w:numPr>
                <w:ilvl w:val="0"/>
                <w:numId w:val="24"/>
              </w:numPr>
              <w:spacing w:line="360" w:lineRule="auto"/>
              <w:jc w:val="both"/>
            </w:pPr>
            <w:r>
              <w:rPr>
                <w:rFonts w:ascii="Arial" w:hAnsi="Arial"/>
                <w:b/>
                <w:i w:val="0"/>
                <w:color w:val="000000"/>
                <w:sz w:val="22"/>
              </w:rPr>
              <w:t>merchant_managements:</w:t>
            </w:r>
            <w:r>
              <w:rPr>
                <w:rFonts w:ascii="Arial" w:hAnsi="Arial"/>
                <w:b w:val="0"/>
                <w:i w:val="0"/>
                <w:color w:val="000000"/>
                <w:sz w:val="22"/>
              </w:rPr>
              <w:t xml:space="preserve"> Microservice backend pengelola data master merchant, toko, dan akun pengguna merchant.</w:t>
            </w:r>
          </w:p>
          <w:p>
            <w:pPr>
              <w:numPr>
                <w:ilvl w:val="0"/>
                <w:numId w:val="24"/>
              </w:numPr>
              <w:spacing w:line="360" w:lineRule="auto"/>
              <w:jc w:val="both"/>
            </w:pPr>
            <w:r>
              <w:rPr>
                <w:rFonts w:ascii="Arial" w:hAnsi="Arial"/>
                <w:b/>
                <w:i w:val="0"/>
                <w:color w:val="000000"/>
                <w:sz w:val="22"/>
              </w:rPr>
              <w:t>QRIS Database:</w:t>
            </w:r>
            <w:r>
              <w:rPr>
                <w:rFonts w:ascii="Arial" w:hAnsi="Arial"/>
                <w:b w:val="0"/>
                <w:i w:val="0"/>
                <w:color w:val="000000"/>
                <w:sz w:val="22"/>
              </w:rPr>
              <w:t xml:space="preserve"> Penyimpanan data master merchant (`mst_merchants`), akun pengguna (`mst_users`), dan peran kewenangan (`mst_roles`).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5"/>
              </w:numPr>
              <w:spacing w:line="360" w:lineRule="auto"/>
              <w:jc w:val="both"/>
            </w:pPr>
            <w:r/>
            <w:r>
              <w:rPr>
                <w:rFonts w:ascii="Arial" w:hAnsi="Arial"/>
                <w:b w:val="0"/>
                <w:i w:val="0"/>
                <w:color w:val="000000"/>
                <w:sz w:val="22"/>
              </w:rPr>
              <w:t>Setiap akun kasir/staff merchant terhubung secara eksplisit ke `merchant_id` induknya pada tabel `mst_users`.</w:t>
            </w:r>
          </w:p>
          <w:p>
            <w:pPr>
              <w:numPr>
                <w:ilvl w:val="0"/>
                <w:numId w:val="25"/>
              </w:numPr>
              <w:spacing w:line="360" w:lineRule="auto"/>
              <w:jc w:val="both"/>
            </w:pPr>
            <w:r>
              <w:rPr>
                <w:rFonts w:ascii="Arial" w:hAnsi="Arial"/>
                <w:b w:val="0"/>
                <w:i w:val="0"/>
                <w:color w:val="000000"/>
                <w:sz w:val="22"/>
              </w:rPr>
              <w:t>Halaman monitoring menggunakan metode pembagian halaman (*pagination*) untuk memuat data merchant secara responsif.</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6"/>
              </w:numPr>
              <w:spacing w:line="360" w:lineRule="auto"/>
              <w:jc w:val="both"/>
            </w:pPr>
            <w:r/>
            <w:r>
              <w:rPr>
                <w:rFonts w:ascii="Arial" w:hAnsi="Arial"/>
                <w:b w:val="0"/>
                <w:i w:val="0"/>
                <w:color w:val="000000"/>
                <w:sz w:val="22"/>
              </w:rPr>
              <w:t>Pemantauan pengguna merchant pada use case ini bersifat read-only (hanya memantau dan tidak memfasilitasi reset password kasir dari sisi Bank).</w:t>
            </w:r>
          </w:p>
          <w:p>
            <w:pPr>
              <w:numPr>
                <w:ilvl w:val="0"/>
                <w:numId w:val="26"/>
              </w:numPr>
              <w:spacing w:line="360" w:lineRule="auto"/>
              <w:jc w:val="both"/>
            </w:pPr>
            <w:r>
              <w:rPr>
                <w:rFonts w:ascii="Arial" w:hAnsi="Arial"/>
                <w:b w:val="0"/>
                <w:i w:val="0"/>
                <w:color w:val="000000"/>
                <w:sz w:val="22"/>
              </w:rPr>
              <w:t>Data user yang ditampilkan hanya terbatas pada akun kasir dan staff yang dibuat oleh merchant terpilih.</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7"/>
              </w:numPr>
              <w:spacing w:line="360" w:lineRule="auto"/>
              <w:jc w:val="both"/>
            </w:pPr>
            <w:r/>
            <w:r>
              <w:rPr>
                <w:rFonts w:ascii="Arial" w:hAnsi="Arial"/>
                <w:b/>
                <w:i w:val="0"/>
                <w:color w:val="000000"/>
                <w:sz w:val="22"/>
              </w:rPr>
              <w:t>Merchant User Filtering Standard:</w:t>
            </w:r>
            <w:r>
              <w:rPr>
                <w:rFonts w:ascii="Arial" w:hAnsi="Arial"/>
                <w:b w:val="0"/>
                <w:i w:val="0"/>
                <w:color w:val="000000"/>
                <w:sz w:val="22"/>
              </w:rPr>
              <w:t xml:space="preserve"> Kueri rincian user kasir WAJIB memfilter tabel `mst_users` berdasarkan `merchant_id` merchant terpilih dan menyertakan deskripsi peran dari `mst_roles`.</w:t>
            </w:r>
          </w:p>
          <w:p>
            <w:pPr>
              <w:numPr>
                <w:ilvl w:val="0"/>
                <w:numId w:val="27"/>
              </w:numPr>
              <w:spacing w:line="360" w:lineRule="auto"/>
              <w:jc w:val="both"/>
            </w:pPr>
            <w:r>
              <w:rPr>
                <w:rFonts w:ascii="Arial" w:hAnsi="Arial"/>
                <w:b/>
                <w:i w:val="0"/>
                <w:color w:val="000000"/>
                <w:sz w:val="22"/>
              </w:rPr>
              <w:t>Data Isolation Security:</w:t>
            </w:r>
            <w:r>
              <w:rPr>
                <w:rFonts w:ascii="Arial" w:hAnsi="Arial"/>
                <w:b w:val="0"/>
                <w:i w:val="0"/>
                <w:color w:val="000000"/>
                <w:sz w:val="22"/>
              </w:rPr>
              <w:t xml:space="preserve"> User Bank hanya dapat melihat akun kasir yang secara sah terdaftar di bawah `merchant_id` terpilih.</w:t>
            </w:r>
          </w:p>
          <w:p>
            <w:pPr>
              <w:numPr>
                <w:ilvl w:val="0"/>
                <w:numId w:val="27"/>
              </w:numPr>
              <w:spacing w:line="360" w:lineRule="auto"/>
              <w:jc w:val="both"/>
            </w:pPr>
            <w:r>
              <w:rPr>
                <w:rFonts w:ascii="Arial" w:hAnsi="Arial"/>
                <w:b/>
                <w:i w:val="0"/>
                <w:color w:val="000000"/>
                <w:sz w:val="22"/>
              </w:rPr>
              <w:t>Pagination Standard:</w:t>
            </w:r>
            <w:r>
              <w:rPr>
                <w:rFonts w:ascii="Arial" w:hAnsi="Arial"/>
                <w:b w:val="0"/>
                <w:i w:val="0"/>
                <w:color w:val="000000"/>
                <w:sz w:val="22"/>
              </w:rPr>
              <w:t xml:space="preserve"> Daftar merchant dan daftar user kasir wajib ditampilkan dengan fasilitas pagination (default 10 atau 25 baris data per halaman).</w:t>
            </w:r>
          </w:p>
          <w:p>
            <w:pPr>
              <w:numPr>
                <w:ilvl w:val="0"/>
                <w:numId w:val="27"/>
              </w:numPr>
              <w:spacing w:line="360" w:lineRule="auto"/>
              <w:jc w:val="both"/>
            </w:pPr>
            <w:r>
              <w:rPr>
                <w:rFonts w:ascii="Arial" w:hAnsi="Arial"/>
                <w:b/>
                <w:i w:val="0"/>
                <w:color w:val="000000"/>
                <w:sz w:val="22"/>
              </w:rPr>
              <w:t>Real-time Status Display:</w:t>
            </w:r>
            <w:r>
              <w:rPr>
                <w:rFonts w:ascii="Arial" w:hAnsi="Arial"/>
                <w:b w:val="0"/>
                <w:i w:val="0"/>
                <w:color w:val="000000"/>
                <w:sz w:val="22"/>
              </w:rPr>
              <w:t xml:space="preserve"> Status keaktifan akun kasir ditampilkan sesuai enum resmi (`ACTIVE`, `INACTIVE`, `SUSPENDED`).</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Monitor Merchant Users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 Merchant Users</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Mengirim Request Daftar Merchant</w:t>
            </w:r>
          </w:p>
        </w:tc>
        <w:tc>
          <w:tcPr>
            <w:tcW w:type="dxa" w:w="3009"/>
          </w:tcPr>
          <w:p>
            <w:pPr>
              <w:spacing w:line="360" w:lineRule="auto"/>
              <w:jc w:val="both"/>
            </w:pPr>
            <w:r/>
            <w:r>
              <w:rPr>
                <w:rFonts w:ascii="Arial" w:hAnsi="Arial"/>
                <w:b w:val="0"/>
                <w:i w:val="0"/>
                <w:color w:val="000000"/>
                <w:sz w:val="22"/>
              </w:rPr>
              <w:t>Front-End mengirimkan request ke API Gateway untuk mengambil data daftar merchant terdaftar dengan parameter pagination default.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Query Data Merchant</w:t>
            </w:r>
          </w:p>
        </w:tc>
        <w:tc>
          <w:tcPr>
            <w:tcW w:type="dxa" w:w="3009"/>
          </w:tcPr>
          <w:p>
            <w:pPr>
              <w:spacing w:line="360" w:lineRule="auto"/>
              <w:jc w:val="both"/>
            </w:pPr>
            <w:r/>
            <w:r>
              <w:rPr>
                <w:rFonts w:ascii="Arial" w:hAnsi="Arial"/>
                <w:b w:val="0"/>
                <w:i w:val="0"/>
                <w:color w:val="000000"/>
                <w:sz w:val="22"/>
              </w:rPr>
              <w:t>Service `merchant_managements` melakukan kueri data merchant dari tabel `mst_merchants` / `mst_users` dan mengembalikannya ke Front-End.</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Tabel Daftar Merchant</w:t>
            </w:r>
          </w:p>
        </w:tc>
        <w:tc>
          <w:tcPr>
            <w:tcW w:type="dxa" w:w="3009"/>
          </w:tcPr>
          <w:p>
            <w:pPr>
              <w:spacing w:line="360" w:lineRule="auto"/>
              <w:jc w:val="both"/>
            </w:pPr>
            <w:r/>
            <w:r>
              <w:rPr>
                <w:rFonts w:ascii="Arial" w:hAnsi="Arial"/>
                <w:b w:val="0"/>
                <w:i w:val="0"/>
                <w:color w:val="000000"/>
                <w:sz w:val="22"/>
              </w:rPr>
              <w:t xml:space="preserve">Front-End menyajikan tabel daftar merchant yang memuat MID, Nama Merchant, Status, dan tombol aksi </w:t>
            </w:r>
            <w:r>
              <w:rPr>
                <w:rFonts w:ascii="Arial" w:hAnsi="Arial"/>
                <w:b/>
                <w:i w:val="0"/>
                <w:color w:val="000000"/>
                <w:sz w:val="22"/>
              </w:rPr>
              <w:t>"Details"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Aksi Details Merchant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salah satu baris merchant yang ingin ditinjau daftar kasirnya.</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Mengirim Request Detail User Kasir</w:t>
            </w:r>
          </w:p>
        </w:tc>
        <w:tc>
          <w:tcPr>
            <w:tcW w:type="dxa" w:w="3009"/>
          </w:tcPr>
          <w:p>
            <w:pPr>
              <w:spacing w:line="360" w:lineRule="auto"/>
              <w:jc w:val="both"/>
            </w:pPr>
            <w:r/>
            <w:r>
              <w:rPr>
                <w:rFonts w:ascii="Arial" w:hAnsi="Arial"/>
                <w:b w:val="0"/>
                <w:i w:val="0"/>
                <w:color w:val="000000"/>
                <w:sz w:val="22"/>
              </w:rPr>
              <w:t>Front-End mengirimkan request pengambil rincian akun kasir untuk `merchant_id` terpilih ke API Gateway.</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Query User Kasir Merchant</w:t>
            </w:r>
          </w:p>
        </w:tc>
        <w:tc>
          <w:tcPr>
            <w:tcW w:type="dxa" w:w="3009"/>
          </w:tcPr>
          <w:p>
            <w:pPr>
              <w:spacing w:line="360" w:lineRule="auto"/>
              <w:jc w:val="both"/>
            </w:pPr>
            <w:r/>
            <w:r>
              <w:rPr>
                <w:rFonts w:ascii="Arial" w:hAnsi="Arial"/>
                <w:b w:val="0"/>
                <w:i w:val="0"/>
                <w:color w:val="000000"/>
                <w:sz w:val="22"/>
              </w:rPr>
              <w:t>Service `merchant_managements` melakukan kueri ke tabel `mst_users` berdasarkan `merchant_id` dan mengambil nama peran dari `mst_roles`.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Mengembalikan Data User Kasir</w:t>
            </w:r>
          </w:p>
        </w:tc>
        <w:tc>
          <w:tcPr>
            <w:tcW w:type="dxa" w:w="3009"/>
          </w:tcPr>
          <w:p>
            <w:pPr>
              <w:spacing w:line="360" w:lineRule="auto"/>
              <w:jc w:val="both"/>
            </w:pPr>
            <w:r/>
            <w:r>
              <w:rPr>
                <w:rFonts w:ascii="Arial" w:hAnsi="Arial"/>
                <w:b w:val="0"/>
                <w:i w:val="0"/>
                <w:color w:val="000000"/>
                <w:sz w:val="22"/>
              </w:rPr>
              <w:t>Service `merchant_managements` menyusun daftar akun kasir merchant dan mengembalikannya ke Front-End melalui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Modal Rincian User Kasir</w:t>
            </w:r>
          </w:p>
        </w:tc>
        <w:tc>
          <w:tcPr>
            <w:tcW w:type="dxa" w:w="3009"/>
          </w:tcPr>
          <w:p>
            <w:pPr>
              <w:spacing w:line="360" w:lineRule="auto"/>
              <w:jc w:val="both"/>
            </w:pPr>
            <w:r/>
            <w:r>
              <w:rPr>
                <w:rFonts w:ascii="Arial" w:hAnsi="Arial"/>
                <w:b w:val="0"/>
                <w:i w:val="0"/>
                <w:color w:val="000000"/>
                <w:sz w:val="22"/>
              </w:rPr>
              <w:t>Front-End menampilkan modal/halaman detail yang menyajikan daftar akun user kasir (Nama, Email/Username, Role, Status, Tanggal Dibuat).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Pemantauan akun pengguna merchant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Monitor Merchant Users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Merchant Tidak Memiliki User Kasir</w:t>
            </w:r>
          </w:p>
        </w:tc>
        <w:tc>
          <w:tcPr>
            <w:tcW w:type="dxa" w:w="3009"/>
          </w:tcPr>
          <w:p>
            <w:pPr>
              <w:spacing w:line="360" w:lineRule="auto"/>
              <w:jc w:val="both"/>
            </w:pPr>
            <w:r/>
            <w:r>
              <w:rPr>
                <w:rFonts w:ascii="Arial" w:hAnsi="Arial"/>
                <w:b w:val="0"/>
                <w:i w:val="0"/>
                <w:color w:val="000000"/>
                <w:sz w:val="22"/>
              </w:rPr>
              <w:t>Pada langkah 7-9, apabila merchant terpilih belum pernah membuat akun kasir/staff pada `mst_users`, Sistem mengembalikan data kosong dan Front-End menampilkan `Belum ada akun user kasir yang dibuat oleh merchant ini`.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Merchant ID Tidak Ditemukan</w:t>
            </w:r>
          </w:p>
        </w:tc>
        <w:tc>
          <w:tcPr>
            <w:tcW w:type="dxa" w:w="3009"/>
          </w:tcPr>
          <w:p>
            <w:pPr>
              <w:spacing w:line="360" w:lineRule="auto"/>
              <w:jc w:val="both"/>
            </w:pPr>
            <w:r/>
            <w:r>
              <w:rPr>
                <w:rFonts w:ascii="Arial" w:hAnsi="Arial"/>
                <w:b w:val="0"/>
                <w:i w:val="0"/>
                <w:color w:val="000000"/>
                <w:sz w:val="22"/>
              </w:rPr>
              <w:t>Pada langkah 6-7, apabila `merchant_id` yang dipilih tidak valid atau telah dihapus, Sistem mengembalikan HTTP 404 dan Front-End menampilkan `Data merchant tidak ditemukan`.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Gangguan Koneksi Database Server</w:t>
            </w:r>
          </w:p>
        </w:tc>
        <w:tc>
          <w:tcPr>
            <w:tcW w:type="dxa" w:w="3009"/>
          </w:tcPr>
          <w:p>
            <w:pPr>
              <w:spacing w:line="360" w:lineRule="auto"/>
              <w:jc w:val="both"/>
            </w:pPr>
            <w:r/>
            <w:r>
              <w:rPr>
                <w:rFonts w:ascii="Arial" w:hAnsi="Arial"/>
                <w:b w:val="0"/>
                <w:i w:val="0"/>
                <w:color w:val="000000"/>
                <w:sz w:val="22"/>
              </w:rPr>
              <w:t>Pada langkah 3 atau 7, apabila terjadi gangguan transaksi pada database server, Sistem mengembalikan HTTP status 500 dan Front-End menampilkan `Gagal memuat data pengguna merchant`.</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Monitor Merchant Users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muat data (*spinner/skeleton*) ditampilkan pada tabel merchant atau modal detail saat data diproses dari server.</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Tabel daftar merchant dan modal rincian akun user kasir tersaji secara valid dan lengkap.</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EMPTY</w:t>
            </w:r>
          </w:p>
        </w:tc>
        <w:tc>
          <w:tcPr>
            <w:tcW w:type="dxa" w:w="3009"/>
          </w:tcPr>
          <w:p>
            <w:pPr>
              <w:spacing w:line="360" w:lineRule="auto"/>
              <w:jc w:val="both"/>
            </w:pPr>
            <w:r/>
            <w:r>
              <w:rPr>
                <w:rFonts w:ascii="Arial" w:hAnsi="Arial"/>
                <w:b w:val="0"/>
                <w:i w:val="0"/>
                <w:color w:val="000000"/>
                <w:sz w:val="22"/>
              </w:rPr>
              <w:t>Modal detail menyajikan tampilan *empty state* saat merchant terpilih belum memiliki akun user kasir.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 xml:space="preserve">Pesan kesalahan disertai tombol </w:t>
            </w:r>
            <w:r>
              <w:rPr>
                <w:rFonts w:ascii="Arial" w:hAnsi="Arial"/>
                <w:b/>
                <w:i w:val="0"/>
                <w:color w:val="000000"/>
                <w:sz w:val="22"/>
              </w:rPr>
              <w:t>"Retry"</w:t>
            </w:r>
            <w:r>
              <w:rPr>
                <w:rFonts w:ascii="Arial" w:hAnsi="Arial"/>
                <w:b w:val="0"/>
                <w:i w:val="0"/>
                <w:color w:val="000000"/>
                <w:sz w:val="22"/>
              </w:rPr>
              <w:t xml:space="preserve"> ditampilkan pada UI akibat gangguan server atau ID merchant invalid.</w:t>
            </w:r>
          </w:p>
        </w:tc>
      </w:tr>
    </w:tbl>
    <w:p>
      <w:pPr>
        <w:spacing w:line="360" w:lineRule="auto"/>
        <w:jc w:val="both"/>
      </w:pPr>
    </w:p>
    <w:p>
      <w:pPr>
        <w:pStyle w:val="Heading5"/>
      </w:pPr>
      <w:r>
        <w:rPr>
          <w:rFonts w:ascii="Arial" w:hAnsi="Arial"/>
          <w:b w:val="0"/>
          <w:i w:val="0"/>
          <w:color w:val="000000"/>
          <w:sz w:val="22"/>
        </w:rPr>
        <w:t>Activity Diagram Monitor Merchant Users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05607"/>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105607"/>
                    </a:xfrm>
                    <a:prstGeom prst="rect"/>
                  </pic:spPr>
                </pic:pic>
              </a:graphicData>
            </a:graphic>
          </wp:inline>
        </w:drawing>
      </w:r>
    </w:p>
    <w:p>
      <w:pPr>
        <w:pStyle w:val="Heading5"/>
      </w:pPr>
      <w:r>
        <w:rPr>
          <w:rFonts w:ascii="Arial" w:hAnsi="Arial"/>
          <w:b w:val="0"/>
          <w:i w:val="0"/>
          <w:color w:val="000000"/>
          <w:sz w:val="22"/>
        </w:rPr>
        <w:t>Sequence Diagram Monitor Merchant Users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5758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5758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Monitor Merchant Users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SUCCESS_GET_MERCHANT_USERS</w:t>
            </w:r>
          </w:p>
        </w:tc>
        <w:tc>
          <w:tcPr>
            <w:tcW w:type="dxa" w:w="1504"/>
          </w:tcPr>
          <w:p>
            <w:pPr>
              <w:spacing w:line="360" w:lineRule="auto"/>
              <w:jc w:val="both"/>
            </w:pPr>
            <w:r/>
            <w:r>
              <w:rPr>
                <w:rFonts w:ascii="Arial" w:hAnsi="Arial"/>
                <w:b w:val="0"/>
                <w:i w:val="0"/>
                <w:color w:val="000000"/>
                <w:sz w:val="22"/>
              </w:rPr>
              <w:t>Data daftar akun user kasir yang dibuat oleh merchant berhasil diambil.</w:t>
            </w:r>
          </w:p>
        </w:tc>
        <w:tc>
          <w:tcPr>
            <w:tcW w:type="dxa" w:w="1504"/>
          </w:tcPr>
          <w:p>
            <w:pPr>
              <w:spacing w:line="360" w:lineRule="auto"/>
              <w:jc w:val="both"/>
            </w:pPr>
            <w:r/>
            <w:r>
              <w:rPr>
                <w:rFonts w:ascii="Arial" w:hAnsi="Arial"/>
                <w:b w:val="0"/>
                <w:i w:val="0"/>
                <w:color w:val="000000"/>
                <w:sz w:val="22"/>
              </w:rPr>
              <w:t>Menampilkan modal rincian daftar akun user kasir merchant secara lengkap.</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INVALID_MERCHANT_ID</w:t>
            </w:r>
          </w:p>
        </w:tc>
        <w:tc>
          <w:tcPr>
            <w:tcW w:type="dxa" w:w="1504"/>
          </w:tcPr>
          <w:p>
            <w:pPr>
              <w:spacing w:line="360" w:lineRule="auto"/>
              <w:jc w:val="both"/>
            </w:pPr>
            <w:r/>
            <w:r>
              <w:rPr>
                <w:rFonts w:ascii="Arial" w:hAnsi="Arial"/>
                <w:b w:val="0"/>
                <w:i w:val="0"/>
                <w:color w:val="000000"/>
                <w:sz w:val="22"/>
              </w:rPr>
              <w:t>Format `merchant_id` yang dikirimkan tidak valid.</w:t>
            </w:r>
          </w:p>
        </w:tc>
        <w:tc>
          <w:tcPr>
            <w:tcW w:type="dxa" w:w="1504"/>
          </w:tcPr>
          <w:p>
            <w:pPr>
              <w:spacing w:line="360" w:lineRule="auto"/>
              <w:jc w:val="both"/>
            </w:pPr>
            <w:r/>
            <w:r>
              <w:rPr>
                <w:rFonts w:ascii="Arial" w:hAnsi="Arial"/>
                <w:b w:val="0"/>
                <w:i w:val="0"/>
                <w:color w:val="000000"/>
                <w:sz w:val="22"/>
              </w:rPr>
              <w:t>Menampilkan pesan kesalahan `ID Merchant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MERCHANT_NOT_FOUND</w:t>
            </w:r>
          </w:p>
        </w:tc>
        <w:tc>
          <w:tcPr>
            <w:tcW w:type="dxa" w:w="1504"/>
          </w:tcPr>
          <w:p>
            <w:pPr>
              <w:spacing w:line="360" w:lineRule="auto"/>
              <w:jc w:val="both"/>
            </w:pPr>
            <w:r/>
            <w:r>
              <w:rPr>
                <w:rFonts w:ascii="Arial" w:hAnsi="Arial"/>
                <w:b w:val="0"/>
                <w:i w:val="0"/>
                <w:color w:val="000000"/>
                <w:sz w:val="22"/>
              </w:rPr>
              <w:t>Data merchant yang dipilih tidak ditemukan pada database.</w:t>
            </w:r>
          </w:p>
        </w:tc>
        <w:tc>
          <w:tcPr>
            <w:tcW w:type="dxa" w:w="1504"/>
          </w:tcPr>
          <w:p>
            <w:pPr>
              <w:spacing w:line="360" w:lineRule="auto"/>
              <w:jc w:val="both"/>
            </w:pPr>
            <w:r/>
            <w:r>
              <w:rPr>
                <w:rFonts w:ascii="Arial" w:hAnsi="Arial"/>
                <w:b w:val="0"/>
                <w:i w:val="0"/>
                <w:color w:val="000000"/>
                <w:sz w:val="22"/>
              </w:rPr>
              <w:t>Menampilkan pesan kesalahan `Data merchant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mengambil data pengguna merchant.</w:t>
            </w:r>
          </w:p>
        </w:tc>
        <w:tc>
          <w:tcPr>
            <w:tcW w:type="dxa" w:w="1504"/>
          </w:tcPr>
          <w:p>
            <w:pPr>
              <w:spacing w:line="360" w:lineRule="auto"/>
              <w:jc w:val="both"/>
            </w:pPr>
            <w:r/>
            <w:r>
              <w:rPr>
                <w:rFonts w:ascii="Arial" w:hAnsi="Arial"/>
                <w:b w:val="0"/>
                <w:i w:val="0"/>
                <w:color w:val="000000"/>
                <w:sz w:val="22"/>
              </w:rPr>
              <w:t>Menampilkan indikator error pada UI dan tombol *retry*.</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DATABASE_QUERY_TIMEOUT</w:t>
            </w:r>
          </w:p>
        </w:tc>
        <w:tc>
          <w:tcPr>
            <w:tcW w:type="dxa" w:w="1504"/>
          </w:tcPr>
          <w:p>
            <w:pPr>
              <w:spacing w:line="360" w:lineRule="auto"/>
              <w:jc w:val="both"/>
            </w:pPr>
            <w:r/>
            <w:r>
              <w:rPr>
                <w:rFonts w:ascii="Arial" w:hAnsi="Arial"/>
                <w:b w:val="0"/>
                <w:i w:val="0"/>
                <w:color w:val="000000"/>
                <w:sz w:val="22"/>
              </w:rPr>
              <w:t>Kueri ke tabel `mst_users` / `mst_roles` mengalami batas waktu habis (timeout).</w:t>
            </w:r>
          </w:p>
        </w:tc>
        <w:tc>
          <w:tcPr>
            <w:tcW w:type="dxa" w:w="1504"/>
          </w:tcPr>
          <w:p>
            <w:pPr>
              <w:spacing w:line="360" w:lineRule="auto"/>
              <w:jc w:val="both"/>
            </w:pPr>
            <w:r/>
            <w:r>
              <w:rPr>
                <w:rFonts w:ascii="Arial" w:hAnsi="Arial"/>
                <w:b w:val="0"/>
                <w:i w:val="0"/>
                <w:color w:val="000000"/>
                <w:sz w:val="22"/>
              </w:rPr>
              <w:t>Menampilkan pesan kesalahan `Gagal memuat data pengguna merchant akibat timeout`.</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Monitor Merchant Users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Monitoring Merchant Users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Bilah Pencarian Merchant:</w:t>
            </w:r>
            <w:r>
              <w:rPr>
                <w:rFonts w:ascii="Arial" w:hAnsi="Arial"/>
                <w:b w:val="0"/>
                <w:i w:val="0"/>
                <w:color w:val="000000"/>
                <w:sz w:val="22"/>
              </w:rPr>
              <w:t xml:space="preserve"> Input nama merchant / Merchant ID (MID) dan Tombol </w:t>
            </w:r>
            <w:r>
              <w:rPr>
                <w:rFonts w:ascii="Arial" w:hAnsi="Arial"/>
                <w:b/>
                <w:i w:val="0"/>
                <w:color w:val="000000"/>
                <w:sz w:val="22"/>
              </w:rPr>
              <w:t>"Cari"</w:t>
            </w:r>
            <w:r>
              <w:rPr>
                <w:rFonts w:ascii="Arial" w:hAnsi="Arial"/>
                <w:b w:val="0"/>
                <w:i w:val="0"/>
                <w:color w:val="000000"/>
                <w:sz w:val="22"/>
              </w:rPr>
              <w:t xml:space="preserve">.&lt;br&gt;2. </w:t>
            </w:r>
            <w:r>
              <w:rPr>
                <w:rFonts w:ascii="Arial" w:hAnsi="Arial"/>
                <w:b/>
                <w:i w:val="0"/>
                <w:color w:val="000000"/>
                <w:sz w:val="22"/>
              </w:rPr>
              <w:t>Tabel Daftar Merchant:</w:t>
            </w:r>
            <w:r>
              <w:rPr>
                <w:rFonts w:ascii="Arial" w:hAnsi="Arial"/>
                <w:b w:val="0"/>
                <w:i w:val="0"/>
                <w:color w:val="000000"/>
                <w:sz w:val="22"/>
              </w:rPr>
              <w:t xml:space="preserve"> Kolom Merchant ID (MID), Nama Merchant, Pemilik Merchant, Status, dan Tombol Aksi </w:t>
            </w:r>
            <w:r>
              <w:rPr>
                <w:rFonts w:ascii="Arial" w:hAnsi="Arial"/>
                <w:b/>
                <w:i w:val="0"/>
                <w:color w:val="000000"/>
                <w:sz w:val="22"/>
              </w:rPr>
              <w:t>"Details"</w:t>
            </w:r>
            <w:r>
              <w:rPr>
                <w:rFonts w:ascii="Arial" w:hAnsi="Arial"/>
                <w:b w:val="0"/>
                <w:i w:val="0"/>
                <w:color w:val="000000"/>
                <w:sz w:val="22"/>
              </w:rPr>
              <w:t xml:space="preserve">.&lt;br&gt;3. </w:t>
            </w:r>
            <w:r>
              <w:rPr>
                <w:rFonts w:ascii="Arial" w:hAnsi="Arial"/>
                <w:b/>
                <w:i w:val="0"/>
                <w:color w:val="000000"/>
                <w:sz w:val="22"/>
              </w:rPr>
              <w:t>Pagination Control:</w:t>
            </w:r>
            <w:r>
              <w:rPr>
                <w:rFonts w:ascii="Arial" w:hAnsi="Arial"/>
                <w:b w:val="0"/>
                <w:i w:val="0"/>
                <w:color w:val="000000"/>
                <w:sz w:val="22"/>
              </w:rPr>
              <w:t xml:space="preserve"> Komponen navigasi halaman merchant.&lt;br&gt;4. </w:t>
            </w:r>
            <w:r>
              <w:rPr>
                <w:rFonts w:ascii="Arial" w:hAnsi="Arial"/>
                <w:b/>
                <w:i w:val="0"/>
                <w:color w:val="000000"/>
                <w:sz w:val="22"/>
              </w:rPr>
              <w:t>State Indicator:</w:t>
            </w:r>
            <w:r>
              <w:rPr>
                <w:rFonts w:ascii="Arial" w:hAnsi="Arial"/>
                <w:b w:val="0"/>
                <w:i w:val="0"/>
                <w:color w:val="000000"/>
                <w:sz w:val="22"/>
              </w:rPr>
              <w:t xml:space="preserve"> Tampilan LOADING (Spinner), SUCCESS, EMPTY, dan ERROR.</w:t>
            </w:r>
          </w:p>
        </w:tc>
      </w:tr>
      <w:tr>
        <w:trPr>
          <w:cantSplit/>
        </w:trPr>
        <w:tc>
          <w:tcPr>
            <w:tcW w:type="dxa" w:w="4513"/>
          </w:tcPr>
          <w:p>
            <w:pPr>
              <w:spacing w:line="360" w:lineRule="auto"/>
              <w:jc w:val="both"/>
            </w:pPr>
            <w:r/>
            <w:r>
              <w:rPr>
                <w:rFonts w:ascii="Arial" w:hAnsi="Arial"/>
                <w:b w:val="0"/>
                <w:i w:val="0"/>
                <w:color w:val="000000"/>
                <w:sz w:val="22"/>
              </w:rPr>
              <w:t>Modal Detail User Kasir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Info Merchant:</w:t>
            </w:r>
            <w:r>
              <w:rPr>
                <w:rFonts w:ascii="Arial" w:hAnsi="Arial"/>
                <w:b w:val="0"/>
                <w:i w:val="0"/>
                <w:color w:val="000000"/>
                <w:sz w:val="22"/>
              </w:rPr>
              <w:t xml:space="preserve"> MID, Nama Merchant, dan Total Akun Kasir Terdaftar.&lt;br&gt;2. </w:t>
            </w:r>
            <w:r>
              <w:rPr>
                <w:rFonts w:ascii="Arial" w:hAnsi="Arial"/>
                <w:b/>
                <w:i w:val="0"/>
                <w:color w:val="000000"/>
                <w:sz w:val="22"/>
              </w:rPr>
              <w:t>Tabel User Kasir (`mst_users` &amp; `mst_roles`):</w:t>
            </w:r>
            <w:r>
              <w:rPr>
                <w:rFonts w:ascii="Arial" w:hAnsi="Arial"/>
                <w:b w:val="0"/>
                <w:i w:val="0"/>
                <w:color w:val="000000"/>
                <w:sz w:val="22"/>
              </w:rPr>
              <w:t xml:space="preserve"> Kolom Nama Kasir (`nama_user`), Email/Username, Role (`mst_roles`), Status (`ACTIVE`/`INACTIVE`), dan Tanggal Dibuat.&lt;br&gt;3. </w:t>
            </w:r>
            <w:r>
              <w:rPr>
                <w:rFonts w:ascii="Arial" w:hAnsi="Arial"/>
                <w:b/>
                <w:i w:val="0"/>
                <w:color w:val="000000"/>
                <w:sz w:val="22"/>
              </w:rPr>
              <w:t>Tombol "Tutup":</w:t>
            </w:r>
            <w:r>
              <w:rPr>
                <w:rFonts w:ascii="Arial" w:hAnsi="Arial"/>
                <w:b w:val="0"/>
                <w:i w:val="0"/>
                <w:color w:val="000000"/>
                <w:sz w:val="22"/>
              </w:rPr>
              <w:t xml:space="preserve"> Menutup modal rincian akun kasir.</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