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Unblock User Merchant Owner</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Unblock User Merchant Owner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UC-BOH-028</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Unblock User Merchant Owner</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yang memfasilitasi User Bank untuk membuka blokir (*unblock*) akun Merchant Owner pada tabel `mst_users`. Pembukaan blokir ini secara otomatis mengembalikan mekanisme First Time Login (`login_status = 'INACTIVE'`, `first_time_login_status = 'REQUIRE_CHANGE_PASSWORD'`, dan generasi `temporary_password` baru) sehingga Merchant Owner wajib melakukan aktivasi akun ulang.</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Bank (Back Office Hibank Compliance / Risk / Operations Approver)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merchant_managements (Merchant Management Service), Notification/Email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Bank melakukan otentikasi login SSO ke Web Back Office Hibank dan mengakses menu </w:t>
            </w:r>
            <w:r>
              <w:rPr>
                <w:rFonts w:ascii="Arial" w:hAnsi="Arial"/>
                <w:b/>
                <w:i w:val="0"/>
                <w:color w:val="000000"/>
                <w:sz w:val="22"/>
              </w:rPr>
              <w:t>Merchant Management</w:t>
            </w:r>
            <w:r>
              <w:rPr>
                <w:rFonts w:ascii="Arial" w:hAnsi="Arial"/>
                <w:b w:val="0"/>
                <w:i w:val="0"/>
                <w:color w:val="000000"/>
                <w:sz w:val="22"/>
              </w:rPr>
              <w:t xml:space="preserve"> -&gt; </w:t>
            </w:r>
            <w:r>
              <w:rPr>
                <w:rFonts w:ascii="Arial" w:hAnsi="Arial"/>
                <w:b/>
                <w:i w:val="0"/>
                <w:color w:val="000000"/>
                <w:sz w:val="22"/>
              </w:rPr>
              <w:t>Monitor Merchant Users</w:t>
            </w:r>
            <w:r>
              <w:rPr>
                <w:rFonts w:ascii="Arial" w:hAnsi="Arial"/>
                <w:b w:val="0"/>
                <w:i w:val="0"/>
                <w:color w:val="000000"/>
                <w:sz w:val="22"/>
              </w:rPr>
              <w:t xml:space="preserve">. Sistem menampilkan daftar merchant terdaftar. User Bank memilih salah satu merchant dan mengklik tombol </w:t>
            </w:r>
            <w:r>
              <w:rPr>
                <w:rFonts w:ascii="Arial" w:hAnsi="Arial"/>
                <w:b/>
                <w:i w:val="0"/>
                <w:color w:val="000000"/>
                <w:sz w:val="22"/>
              </w:rPr>
              <w:t>"Details"</w:t>
            </w:r>
            <w:r>
              <w:rPr>
                <w:rFonts w:ascii="Arial" w:hAnsi="Arial"/>
                <w:b w:val="0"/>
                <w:i w:val="0"/>
                <w:color w:val="000000"/>
                <w:sz w:val="22"/>
              </w:rPr>
              <w:t xml:space="preserve">. Sistem menampilkan modal rincian daftar pengguna merchant dari tabel `mst_users` dan `mst_roles`. User Bank memfilter role </w:t>
            </w:r>
            <w:r>
              <w:rPr>
                <w:rFonts w:ascii="Arial" w:hAnsi="Arial"/>
                <w:b/>
                <w:i w:val="0"/>
                <w:color w:val="000000"/>
                <w:sz w:val="22"/>
              </w:rPr>
              <w:t>`MERCHANT_OWNER`</w:t>
            </w:r>
            <w:r>
              <w:rPr>
                <w:rFonts w:ascii="Arial" w:hAnsi="Arial"/>
                <w:b w:val="0"/>
                <w:i w:val="0"/>
                <w:color w:val="000000"/>
                <w:sz w:val="22"/>
              </w:rPr>
              <w:t xml:space="preserve"> dan memilih akun yang berstatus diblokir (`login_status = 'BLOCKED'`), lalu mengklik tombol aksi </w:t>
            </w:r>
            <w:r>
              <w:rPr>
                <w:rFonts w:ascii="Arial" w:hAnsi="Arial"/>
                <w:b/>
                <w:i w:val="0"/>
                <w:color w:val="000000"/>
                <w:sz w:val="22"/>
              </w:rPr>
              <w:t>"Unblock"</w:t>
            </w:r>
            <w:r>
              <w:rPr>
                <w:rFonts w:ascii="Arial" w:hAnsi="Arial"/>
                <w:b w:val="0"/>
                <w:i w:val="0"/>
                <w:color w:val="000000"/>
                <w:sz w:val="22"/>
              </w:rPr>
              <w:t xml:space="preserve">. Sistem menampilkan modal konfirmasi unblock yang meminta pengisian alasan pembukaan blokir (*unblocking reason*). User Bank menginput alasan dan mengklik tombol </w:t>
            </w:r>
            <w:r>
              <w:rPr>
                <w:rFonts w:ascii="Arial" w:hAnsi="Arial"/>
                <w:b/>
                <w:i w:val="0"/>
                <w:color w:val="000000"/>
                <w:sz w:val="22"/>
              </w:rPr>
              <w:t>"Konfirmasi Unblock"</w:t>
            </w:r>
            <w:r>
              <w:rPr>
                <w:rFonts w:ascii="Arial" w:hAnsi="Arial"/>
                <w:b w:val="0"/>
                <w:i w:val="0"/>
                <w:color w:val="000000"/>
                <w:sz w:val="22"/>
              </w:rPr>
              <w:t>. Service `merchant_managements` memvalidasi status akun, me-reset status keaktifan di `mst_users` menjadi `login_status = 'INACTIVE'`, me-reset `first_time_login_status = 'REQUIRE_CHANGE_PASSWORD'`, membuang password lama, men-generate password sementara (*temporary password*) baru beserta `temporary_password_expired_at`, serta memicu Notification/Email Service untuk mengirimkan kredensial sementara ke email Merchant Owner. Front-End memperbarui modal rincian user dan menampilkan notifikasi bahwa akun Merchant Owner telah berhasil di-unblock.</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Bank telah berhasil login SSO ke Web Back Office Hibank dan memiliki otoritas kewenangan *Merchant Compliance/Risk Officer*.</w:t>
            </w:r>
          </w:p>
          <w:p>
            <w:pPr>
              <w:numPr>
                <w:ilvl w:val="0"/>
                <w:numId w:val="24"/>
              </w:numPr>
              <w:spacing w:line="360" w:lineRule="auto"/>
              <w:jc w:val="both"/>
            </w:pPr>
            <w:r>
              <w:rPr>
                <w:rFonts w:ascii="Arial" w:hAnsi="Arial"/>
                <w:b w:val="0"/>
                <w:i w:val="0"/>
                <w:color w:val="000000"/>
                <w:sz w:val="22"/>
              </w:rPr>
              <w:t>Akun Merchant Owner yang akan dibuka blokirnya terdaftar pada tabel `mst_users` dengan status diblokir (`login_status = 'BLOCKED'`).</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Kolom `login_status` akun Merchant Owner pada `mst_users` diperbarui menjadi `INACTIVE`.</w:t>
            </w:r>
          </w:p>
          <w:p>
            <w:pPr>
              <w:numPr>
                <w:ilvl w:val="0"/>
                <w:numId w:val="25"/>
              </w:numPr>
              <w:spacing w:line="360" w:lineRule="auto"/>
              <w:jc w:val="both"/>
            </w:pPr>
            <w:r>
              <w:rPr>
                <w:rFonts w:ascii="Arial" w:hAnsi="Arial"/>
                <w:b w:val="0"/>
                <w:i w:val="0"/>
                <w:color w:val="000000"/>
                <w:sz w:val="22"/>
              </w:rPr>
              <w:t>Kolom `first_time_login_status` diperbarui menjadi `REQUIRE_CHANGE_PASSWORD`.</w:t>
            </w:r>
          </w:p>
          <w:p>
            <w:pPr>
              <w:numPr>
                <w:ilvl w:val="0"/>
                <w:numId w:val="25"/>
              </w:numPr>
              <w:spacing w:line="360" w:lineRule="auto"/>
              <w:jc w:val="both"/>
            </w:pPr>
            <w:r>
              <w:rPr>
                <w:rFonts w:ascii="Arial" w:hAnsi="Arial"/>
                <w:b w:val="0"/>
                <w:i w:val="0"/>
                <w:color w:val="000000"/>
                <w:sz w:val="22"/>
              </w:rPr>
              <w:t>Kredensial password sementara baru di-generate, disimpan ke `mst_users` (`temporary_password_expired_at` diisi 24 jam), dan dikirimkan ke email Merchant Owner.</w:t>
            </w:r>
          </w:p>
          <w:p>
            <w:pPr>
              <w:numPr>
                <w:ilvl w:val="0"/>
                <w:numId w:val="25"/>
              </w:numPr>
              <w:spacing w:line="360" w:lineRule="auto"/>
              <w:jc w:val="both"/>
            </w:pPr>
            <w:r>
              <w:rPr>
                <w:rFonts w:ascii="Arial" w:hAnsi="Arial"/>
                <w:b w:val="0"/>
                <w:i w:val="0"/>
                <w:color w:val="000000"/>
                <w:sz w:val="22"/>
              </w:rPr>
              <w:t>Merchant Owner wajib melalui mekanisme *First Time Login* untuk membuat password baru dan mengaktifkan akunnya kembali.</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"Details"</w:t>
            </w:r>
            <w:r>
              <w:rPr>
                <w:rFonts w:ascii="Arial" w:hAnsi="Arial"/>
                <w:b w:val="0"/>
                <w:i w:val="0"/>
                <w:color w:val="000000"/>
                <w:sz w:val="22"/>
              </w:rPr>
              <w:t xml:space="preserve"> pada merchant terpilih, memfilter role `MERCHANT_OWNER`, mengklik tombol </w:t>
            </w:r>
            <w:r>
              <w:rPr>
                <w:rFonts w:ascii="Arial" w:hAnsi="Arial"/>
                <w:b/>
                <w:i w:val="0"/>
                <w:color w:val="000000"/>
                <w:sz w:val="22"/>
              </w:rPr>
              <w:t>"Unblock"</w:t>
            </w:r>
            <w:r>
              <w:rPr>
                <w:rFonts w:ascii="Arial" w:hAnsi="Arial"/>
                <w:b w:val="0"/>
                <w:i w:val="0"/>
                <w:color w:val="000000"/>
                <w:sz w:val="22"/>
              </w:rPr>
              <w:t xml:space="preserve">, mengisi alasan pembukaan blokir, dan mengklik </w:t>
            </w:r>
            <w:r>
              <w:rPr>
                <w:rFonts w:ascii="Arial" w:hAnsi="Arial"/>
                <w:b/>
                <w:i w:val="0"/>
                <w:color w:val="000000"/>
                <w:sz w:val="22"/>
              </w:rPr>
              <w:t>"Konfirmasi Unblock"</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mst_users, mst_roles,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daftar merchant, modal rincian pengguna merchant, dan dialog pembukaan blokir akun Merchant Owner.</w:t>
            </w:r>
          </w:p>
          <w:p>
            <w:pPr>
              <w:numPr>
                <w:ilvl w:val="0"/>
                <w:numId w:val="26"/>
              </w:numPr>
              <w:spacing w:line="360" w:lineRule="auto"/>
              <w:jc w:val="both"/>
            </w:pPr>
            <w:r>
              <w:rPr>
                <w:rFonts w:ascii="Arial" w:hAnsi="Arial"/>
                <w:b/>
                <w:i w:val="0"/>
                <w:color w:val="000000"/>
                <w:sz w:val="22"/>
              </w:rPr>
              <w:t>merchant_managements:</w:t>
            </w:r>
            <w:r>
              <w:rPr>
                <w:rFonts w:ascii="Arial" w:hAnsi="Arial"/>
                <w:b w:val="0"/>
                <w:i w:val="0"/>
                <w:color w:val="000000"/>
                <w:sz w:val="22"/>
              </w:rPr>
              <w:t xml:space="preserve"> Microservice backend pengelola pembaruan status akun merchant.</w:t>
            </w:r>
          </w:p>
          <w:p>
            <w:pPr>
              <w:numPr>
                <w:ilvl w:val="0"/>
                <w:numId w:val="26"/>
              </w:numPr>
              <w:spacing w:line="360" w:lineRule="auto"/>
              <w:jc w:val="both"/>
            </w:pPr>
            <w:r>
              <w:rPr>
                <w:rFonts w:ascii="Arial" w:hAnsi="Arial"/>
                <w:b/>
                <w:i w:val="0"/>
                <w:color w:val="000000"/>
                <w:sz w:val="22"/>
              </w:rPr>
              <w:t>Notification/Email Service:</w:t>
            </w:r>
            <w:r>
              <w:rPr>
                <w:rFonts w:ascii="Arial" w:hAnsi="Arial"/>
                <w:b w:val="0"/>
                <w:i w:val="0"/>
                <w:color w:val="000000"/>
                <w:sz w:val="22"/>
              </w:rPr>
              <w:t xml:space="preserve"> Layanan pengiriman email kredensial password sementara ke email Merchant Owner.</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Pembukaan blokir akun Merchant Owner mewajibkan perulangan alur First Time Login demi keamanan akun.</w:t>
            </w:r>
          </w:p>
          <w:p>
            <w:pPr>
              <w:numPr>
                <w:ilvl w:val="0"/>
                <w:numId w:val="27"/>
              </w:numPr>
              <w:spacing w:line="360" w:lineRule="auto"/>
              <w:jc w:val="both"/>
            </w:pPr>
            <w:r>
              <w:rPr>
                <w:rFonts w:ascii="Arial" w:hAnsi="Arial"/>
                <w:b w:val="0"/>
                <w:i w:val="0"/>
                <w:color w:val="000000"/>
                <w:sz w:val="22"/>
              </w:rPr>
              <w:t>Alasan pembukaan blokir dicatat secara eksplisit untuk kebutuhan jejak audit (*audit trail*).</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Akun Merchant Owner yang berstatus aktif (`login_status = 'ACTIVE'`) atau belum diblokir tidak dapat di-unblock.</w:t>
            </w:r>
          </w:p>
          <w:p>
            <w:pPr>
              <w:numPr>
                <w:ilvl w:val="0"/>
                <w:numId w:val="28"/>
              </w:numPr>
              <w:spacing w:line="360" w:lineRule="auto"/>
              <w:jc w:val="both"/>
            </w:pPr>
            <w:r>
              <w:rPr>
                <w:rFonts w:ascii="Arial" w:hAnsi="Arial"/>
                <w:b w:val="0"/>
                <w:i w:val="0"/>
                <w:color w:val="000000"/>
                <w:sz w:val="22"/>
              </w:rPr>
              <w:t>Pengisian alasan pembukaan blokir bersifat mandatori dan tidak boleh dikosongkan.</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Role Filtering Standard:</w:t>
            </w:r>
            <w:r>
              <w:rPr>
                <w:rFonts w:ascii="Arial" w:hAnsi="Arial"/>
                <w:b w:val="0"/>
                <w:i w:val="0"/>
                <w:color w:val="000000"/>
                <w:sz w:val="22"/>
              </w:rPr>
              <w:t xml:space="preserve"> User Bank dapat melihat dan memilih akun ber-role `MERCHANT_OWNER` dari relasi tabel `mst_roles`.</w:t>
            </w:r>
          </w:p>
          <w:p>
            <w:pPr>
              <w:numPr>
                <w:ilvl w:val="0"/>
                <w:numId w:val="29"/>
              </w:numPr>
              <w:spacing w:line="360" w:lineRule="auto"/>
              <w:jc w:val="both"/>
            </w:pPr>
            <w:r>
              <w:rPr>
                <w:rFonts w:ascii="Arial" w:hAnsi="Arial"/>
                <w:b/>
                <w:i w:val="0"/>
                <w:color w:val="000000"/>
                <w:sz w:val="22"/>
              </w:rPr>
              <w:t>Unblock &amp; First Time Login Re-trigger Standard:</w:t>
            </w:r>
            <w:r>
              <w:rPr>
                <w:rFonts w:ascii="Arial" w:hAnsi="Arial"/>
                <w:b w:val="0"/>
                <w:i w:val="0"/>
                <w:color w:val="000000"/>
                <w:sz w:val="22"/>
              </w:rPr>
              <w:t xml:space="preserve"> Saat tindakan unblock diproses, service `merchant_managements` WAJIB me-reset `login_status = 'INACTIVE'`, me-reset `first_time_login_status = 'REQUIRE_CHANGE_PASSWORD'`, mengosongkan `password_hash` lama, men-generate password sementara baru (`temporary_password_expired_at = CURRENT_TIMESTAMP + 24 jam`), dan mengosongkan `password_expired_at`.</w:t>
            </w:r>
          </w:p>
          <w:p>
            <w:pPr>
              <w:numPr>
                <w:ilvl w:val="0"/>
                <w:numId w:val="29"/>
              </w:numPr>
              <w:spacing w:line="360" w:lineRule="auto"/>
              <w:jc w:val="both"/>
            </w:pPr>
            <w:r>
              <w:rPr>
                <w:rFonts w:ascii="Arial" w:hAnsi="Arial"/>
                <w:b/>
                <w:i w:val="0"/>
                <w:color w:val="000000"/>
                <w:sz w:val="22"/>
              </w:rPr>
              <w:t>Temporary Credential Notification:</w:t>
            </w:r>
            <w:r>
              <w:rPr>
                <w:rFonts w:ascii="Arial" w:hAnsi="Arial"/>
                <w:b w:val="0"/>
                <w:i w:val="0"/>
                <w:color w:val="000000"/>
                <w:sz w:val="22"/>
              </w:rPr>
              <w:t xml:space="preserve"> Password sementara baru WAJIB dikirimkan ke email terdaftar Merchant Owner via Notification/Email Service.</w:t>
            </w:r>
          </w:p>
          <w:p>
            <w:pPr>
              <w:numPr>
                <w:ilvl w:val="0"/>
                <w:numId w:val="29"/>
              </w:numPr>
              <w:spacing w:line="360" w:lineRule="auto"/>
              <w:jc w:val="both"/>
            </w:pPr>
            <w:r>
              <w:rPr>
                <w:rFonts w:ascii="Arial" w:hAnsi="Arial"/>
                <w:b/>
                <w:i w:val="0"/>
                <w:color w:val="000000"/>
                <w:sz w:val="22"/>
              </w:rPr>
              <w:t>Mandatory Unblocking Reason:</w:t>
            </w:r>
            <w:r>
              <w:rPr>
                <w:rFonts w:ascii="Arial" w:hAnsi="Arial"/>
                <w:b w:val="0"/>
                <w:i w:val="0"/>
                <w:color w:val="000000"/>
                <w:sz w:val="22"/>
              </w:rPr>
              <w:t xml:space="preserve"> Pengisian kolom alasan pembukaan blokir (*unblocking_reason*) bersifat WAJIB sebelum eksekusi diproses.</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tindakan pembukaan blokir mencatat `owner_user_id`, `unblocked_by` (ID User Bank), alasan pembukaan blokir, dan timestamp pada `audit_logs` / `mst_users`.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Unblock User Merchant Owner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Monitor Merchant Users</w:t>
            </w:r>
          </w:p>
        </w:tc>
        <w:tc>
          <w:tcPr>
            <w:tcW w:type="dxa" w:w="3009"/>
          </w:tcPr>
          <w:p>
            <w:pPr>
              <w:spacing w:line="360" w:lineRule="auto"/>
              <w:jc w:val="both"/>
            </w:pPr>
            <w:r/>
            <w:r>
              <w:rPr>
                <w:rFonts w:ascii="Arial" w:hAnsi="Arial"/>
                <w:b w:val="0"/>
                <w:i w:val="0"/>
                <w:color w:val="000000"/>
                <w:sz w:val="22"/>
              </w:rPr>
              <w:t xml:space="preserve">User Bank melakukan login SSO dan mengklik menu </w:t>
            </w:r>
            <w:r>
              <w:rPr>
                <w:rFonts w:ascii="Arial" w:hAnsi="Arial"/>
                <w:b/>
                <w:i w:val="0"/>
                <w:color w:val="000000"/>
                <w:sz w:val="22"/>
              </w:rPr>
              <w:t>Merchant Management</w:t>
            </w:r>
            <w:r>
              <w:rPr>
                <w:rFonts w:ascii="Arial" w:hAnsi="Arial"/>
                <w:b w:val="0"/>
                <w:i w:val="0"/>
                <w:color w:val="000000"/>
                <w:sz w:val="22"/>
              </w:rPr>
              <w:t xml:space="preserve"> -&gt; </w:t>
            </w:r>
            <w:r>
              <w:rPr>
                <w:rFonts w:ascii="Arial" w:hAnsi="Arial"/>
                <w:b/>
                <w:i w:val="0"/>
                <w:color w:val="000000"/>
                <w:sz w:val="22"/>
              </w:rPr>
              <w:t>Monitor Merchant Users</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Menampilkan Daftar Merchant</w:t>
            </w:r>
          </w:p>
        </w:tc>
        <w:tc>
          <w:tcPr>
            <w:tcW w:type="dxa" w:w="3009"/>
          </w:tcPr>
          <w:p>
            <w:pPr>
              <w:spacing w:line="360" w:lineRule="auto"/>
              <w:jc w:val="both"/>
            </w:pPr>
            <w:r/>
            <w:r>
              <w:rPr>
                <w:rFonts w:ascii="Arial" w:hAnsi="Arial"/>
                <w:b w:val="0"/>
                <w:i w:val="0"/>
                <w:color w:val="000000"/>
                <w:sz w:val="22"/>
              </w:rPr>
              <w:t xml:space="preserve">Sistem menampilkan tabel daftar merchant dari database beserta tombol aksi </w:t>
            </w:r>
            <w:r>
              <w:rPr>
                <w:rFonts w:ascii="Arial" w:hAnsi="Arial"/>
                <w:b/>
                <w:i w:val="0"/>
                <w:color w:val="000000"/>
                <w:sz w:val="22"/>
              </w:rPr>
              <w:t>"Details"</w:t>
            </w:r>
            <w:r>
              <w:rPr>
                <w:rFonts w:ascii="Arial" w:hAnsi="Arial"/>
                <w:b w:val="0"/>
                <w:i w:val="0"/>
                <w:color w:val="000000"/>
                <w:sz w:val="22"/>
              </w:rPr>
              <w:t xml:space="preserve"> per baris merchant.</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Memilih Tombol Details</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"Details"</w:t>
            </w:r>
            <w:r>
              <w:rPr>
                <w:rFonts w:ascii="Arial" w:hAnsi="Arial"/>
                <w:b w:val="0"/>
                <w:i w:val="0"/>
                <w:color w:val="000000"/>
                <w:sz w:val="22"/>
              </w:rPr>
              <w:t xml:space="preserve"> pada salah satu baris merchant terpilih.</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Menampilkan Detail User Merchant</w:t>
            </w:r>
          </w:p>
        </w:tc>
        <w:tc>
          <w:tcPr>
            <w:tcW w:type="dxa" w:w="3009"/>
          </w:tcPr>
          <w:p>
            <w:pPr>
              <w:spacing w:line="360" w:lineRule="auto"/>
              <w:jc w:val="both"/>
            </w:pPr>
            <w:r/>
            <w:r>
              <w:rPr>
                <w:rFonts w:ascii="Arial" w:hAnsi="Arial"/>
                <w:b w:val="0"/>
                <w:i w:val="0"/>
                <w:color w:val="000000"/>
                <w:sz w:val="22"/>
              </w:rPr>
              <w:t>Sistem menampilkan modal rincian daftar pengguna yang terdaftar di bawah merchant tersebut dari `mst_users` dan `mst_roles`.</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Memfilter Role Merchant Owner</w:t>
            </w:r>
          </w:p>
        </w:tc>
        <w:tc>
          <w:tcPr>
            <w:tcW w:type="dxa" w:w="3009"/>
          </w:tcPr>
          <w:p>
            <w:pPr>
              <w:spacing w:line="360" w:lineRule="auto"/>
              <w:jc w:val="both"/>
            </w:pPr>
            <w:r/>
            <w:r>
              <w:rPr>
                <w:rFonts w:ascii="Arial" w:hAnsi="Arial"/>
                <w:b w:val="0"/>
                <w:i w:val="0"/>
                <w:color w:val="000000"/>
                <w:sz w:val="22"/>
              </w:rPr>
              <w:t xml:space="preserve">User Bank memfilter atau memilih akun pengguna ber-role </w:t>
            </w:r>
            <w:r>
              <w:rPr>
                <w:rFonts w:ascii="Arial" w:hAnsi="Arial"/>
                <w:b/>
                <w:i w:val="0"/>
                <w:color w:val="000000"/>
                <w:sz w:val="22"/>
              </w:rPr>
              <w:t>`MERCHANT_OWNER`</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Memilih Tombol Unblock Owner</w:t>
            </w:r>
          </w:p>
        </w:tc>
        <w:tc>
          <w:tcPr>
            <w:tcW w:type="dxa" w:w="3009"/>
          </w:tcPr>
          <w:p>
            <w:pPr>
              <w:spacing w:line="360" w:lineRule="auto"/>
              <w:jc w:val="both"/>
            </w:pPr>
            <w:r/>
            <w:r>
              <w:rPr>
                <w:rFonts w:ascii="Arial" w:hAnsi="Arial"/>
                <w:b w:val="0"/>
                <w:i w:val="0"/>
                <w:color w:val="000000"/>
                <w:sz w:val="22"/>
              </w:rPr>
              <w:t xml:space="preserve">User Bank mengklik tombol aksi </w:t>
            </w:r>
            <w:r>
              <w:rPr>
                <w:rFonts w:ascii="Arial" w:hAnsi="Arial"/>
                <w:b/>
                <w:i w:val="0"/>
                <w:color w:val="000000"/>
                <w:sz w:val="22"/>
              </w:rPr>
              <w:t>"Unblock"</w:t>
            </w:r>
            <w:r>
              <w:rPr>
                <w:rFonts w:ascii="Arial" w:hAnsi="Arial"/>
                <w:b w:val="0"/>
                <w:i w:val="0"/>
                <w:color w:val="000000"/>
                <w:sz w:val="22"/>
              </w:rPr>
              <w:t xml:space="preserve"> pada baris akun Merchant Owner yang berstatus `BLOCKED`.</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Menampilkan Modal Unblock</w:t>
            </w:r>
          </w:p>
        </w:tc>
        <w:tc>
          <w:tcPr>
            <w:tcW w:type="dxa" w:w="3009"/>
          </w:tcPr>
          <w:p>
            <w:pPr>
              <w:spacing w:line="360" w:lineRule="auto"/>
              <w:jc w:val="both"/>
            </w:pPr>
            <w:r/>
            <w:r>
              <w:rPr>
                <w:rFonts w:ascii="Arial" w:hAnsi="Arial"/>
                <w:b w:val="0"/>
                <w:i w:val="0"/>
                <w:color w:val="000000"/>
                <w:sz w:val="22"/>
              </w:rPr>
              <w:t>Sistem menampilkan modal konfirmasi pembukaan blokir yang memuat rincian nama owner, email owner, dan textarea alasan pembukaan blokir.</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Mengisi Alasan &amp; Konfirmasi</w:t>
            </w:r>
          </w:p>
        </w:tc>
        <w:tc>
          <w:tcPr>
            <w:tcW w:type="dxa" w:w="3009"/>
          </w:tcPr>
          <w:p>
            <w:pPr>
              <w:spacing w:line="360" w:lineRule="auto"/>
              <w:jc w:val="both"/>
            </w:pPr>
            <w:r/>
            <w:r>
              <w:rPr>
                <w:rFonts w:ascii="Arial" w:hAnsi="Arial"/>
                <w:b w:val="0"/>
                <w:i w:val="0"/>
                <w:color w:val="000000"/>
                <w:sz w:val="22"/>
              </w:rPr>
              <w:t xml:space="preserve">User Bank menginput alasan pembukaan blokir pada kolom textarea dan mengklik tombol </w:t>
            </w:r>
            <w:r>
              <w:rPr>
                <w:rFonts w:ascii="Arial" w:hAnsi="Arial"/>
                <w:b/>
                <w:i w:val="0"/>
                <w:color w:val="000000"/>
                <w:sz w:val="22"/>
              </w:rPr>
              <w:t>"Konfirmasi Unblock"</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Memvalidasi Request Unblock</w:t>
            </w:r>
          </w:p>
        </w:tc>
        <w:tc>
          <w:tcPr>
            <w:tcW w:type="dxa" w:w="3009"/>
          </w:tcPr>
          <w:p>
            <w:pPr>
              <w:spacing w:line="360" w:lineRule="auto"/>
              <w:jc w:val="both"/>
            </w:pPr>
            <w:r/>
            <w:r>
              <w:rPr>
                <w:rFonts w:ascii="Arial" w:hAnsi="Arial"/>
                <w:b w:val="0"/>
                <w:i w:val="0"/>
                <w:color w:val="000000"/>
                <w:sz w:val="22"/>
              </w:rPr>
              <w:t>Front-End memvalidasi ketersediaan alasan dan mengirim request unblock ke API Gateway.</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Reset Status &amp; Re-trigger First Time Login</w:t>
            </w:r>
          </w:p>
        </w:tc>
        <w:tc>
          <w:tcPr>
            <w:tcW w:type="dxa" w:w="3009"/>
          </w:tcPr>
          <w:p>
            <w:pPr>
              <w:spacing w:line="360" w:lineRule="auto"/>
              <w:jc w:val="both"/>
            </w:pPr>
            <w:r/>
            <w:r>
              <w:rPr>
                <w:rFonts w:ascii="Arial" w:hAnsi="Arial"/>
                <w:b w:val="0"/>
                <w:i w:val="0"/>
                <w:color w:val="000000"/>
                <w:sz w:val="22"/>
              </w:rPr>
              <w:t>Service `merchant_managements` memperbarui `mst_users` (`login_status = 'INACTIVE'`, `first_time_login_status = 'REQUIRE_CHANGE_PASSWORD'`, generate `temporary_password` baru, set `temporary_password_expired_at = +24 jam`, dan hapus `password_hash` lama).</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Pengiriman Temporary Credential</w:t>
            </w:r>
          </w:p>
        </w:tc>
        <w:tc>
          <w:tcPr>
            <w:tcW w:type="dxa" w:w="3009"/>
          </w:tcPr>
          <w:p>
            <w:pPr>
              <w:spacing w:line="360" w:lineRule="auto"/>
              <w:jc w:val="both"/>
            </w:pPr>
            <w:r/>
            <w:r>
              <w:rPr>
                <w:rFonts w:ascii="Arial" w:hAnsi="Arial"/>
                <w:b w:val="0"/>
                <w:i w:val="0"/>
                <w:color w:val="000000"/>
                <w:sz w:val="22"/>
              </w:rPr>
              <w:t>Service `merchant_managements` memicu Notification/Email Service untuk mengirimkan password sementara baru ke email Merchant Owner.</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Menampilkan Konfirmasi Berhasil</w:t>
            </w:r>
          </w:p>
        </w:tc>
        <w:tc>
          <w:tcPr>
            <w:tcW w:type="dxa" w:w="3009"/>
          </w:tcPr>
          <w:p>
            <w:pPr>
              <w:spacing w:line="360" w:lineRule="auto"/>
              <w:jc w:val="both"/>
            </w:pPr>
            <w:r/>
            <w:r>
              <w:rPr>
                <w:rFonts w:ascii="Arial" w:hAnsi="Arial"/>
                <w:b w:val="0"/>
                <w:i w:val="0"/>
                <w:color w:val="000000"/>
                <w:sz w:val="22"/>
              </w:rPr>
              <w:t>Front-End memperbarui modal rincian user dan menampilkan notifikasi bahwa akun Merchant Owner telah berhasil di-unblock dan kredensial sementara baru telah dikirimkan.</w:t>
            </w:r>
          </w:p>
        </w:tc>
      </w:tr>
      <w:tr>
        <w:trPr>
          <w:cantSplit/>
        </w:trPr>
        <w:tc>
          <w:tcPr>
            <w:tcW w:type="dxa" w:w="3009"/>
          </w:tcPr>
          <w:p>
            <w:pPr>
              <w:spacing w:line="360" w:lineRule="auto"/>
              <w:jc w:val="center"/>
            </w:pPr>
            <w:r/>
            <w:r>
              <w:rPr>
                <w:rFonts w:ascii="Arial" w:hAnsi="Arial"/>
                <w:b w:val="0"/>
                <w:i w:val="0"/>
                <w:color w:val="000000"/>
                <w:sz w:val="22"/>
              </w:rPr>
              <w:t>13</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pembukaan blokir akun Merchant Owner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Unblock User Merchant Owner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Alasan Pembukaan Blokir Kosong</w:t>
            </w:r>
          </w:p>
        </w:tc>
        <w:tc>
          <w:tcPr>
            <w:tcW w:type="dxa" w:w="3009"/>
          </w:tcPr>
          <w:p>
            <w:pPr>
              <w:spacing w:line="360" w:lineRule="auto"/>
              <w:jc w:val="both"/>
            </w:pPr>
            <w:r/>
            <w:r>
              <w:rPr>
                <w:rFonts w:ascii="Arial" w:hAnsi="Arial"/>
                <w:b w:val="0"/>
                <w:i w:val="0"/>
                <w:color w:val="000000"/>
                <w:sz w:val="22"/>
              </w:rPr>
              <w:t>Pada langkah 8-9, apabila User Bank mengosongkan kolom alasan pembukaan blokir, Sistem menolak request dan Front-End menampilkan `Alasan pembukaan blokir wajib diisi`.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Merchant Owner Tidak dalam Status Blocked</w:t>
            </w:r>
          </w:p>
        </w:tc>
        <w:tc>
          <w:tcPr>
            <w:tcW w:type="dxa" w:w="3009"/>
          </w:tcPr>
          <w:p>
            <w:pPr>
              <w:spacing w:line="360" w:lineRule="auto"/>
              <w:jc w:val="both"/>
            </w:pPr>
            <w:r/>
            <w:r>
              <w:rPr>
                <w:rFonts w:ascii="Arial" w:hAnsi="Arial"/>
                <w:b w:val="0"/>
                <w:i w:val="0"/>
                <w:color w:val="000000"/>
                <w:sz w:val="22"/>
              </w:rPr>
              <w:t>Pada langkah 10, apabila akun Merchant Owner pada database tidak berstatus `login_status = 'BLOCKED'`, Sistem membatalkan transaksi dan Front-End menampilkan `Akun Merchant Owner tidak dalam status diblokir`.</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Gagal Mengirim Email Kredensial</w:t>
            </w:r>
          </w:p>
        </w:tc>
        <w:tc>
          <w:tcPr>
            <w:tcW w:type="dxa" w:w="3009"/>
          </w:tcPr>
          <w:p>
            <w:pPr>
              <w:spacing w:line="360" w:lineRule="auto"/>
              <w:jc w:val="both"/>
            </w:pPr>
            <w:r/>
            <w:r>
              <w:rPr>
                <w:rFonts w:ascii="Arial" w:hAnsi="Arial"/>
                <w:b w:val="0"/>
                <w:i w:val="0"/>
                <w:color w:val="000000"/>
                <w:sz w:val="22"/>
              </w:rPr>
              <w:t>Pada langkah 11, apabila Notification/Email Service mengalami kendala pengiriman, Sistem membatalkan/rollback transaksi dan Front-End menampilkan `Gagal mengirimkan kredensial sementara ke email Merchant Owner`.</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Gagal Terhubung ke Database Server</w:t>
            </w:r>
          </w:p>
        </w:tc>
        <w:tc>
          <w:tcPr>
            <w:tcW w:type="dxa" w:w="3009"/>
          </w:tcPr>
          <w:p>
            <w:pPr>
              <w:spacing w:line="360" w:lineRule="auto"/>
              <w:jc w:val="both"/>
            </w:pPr>
            <w:r/>
            <w:r>
              <w:rPr>
                <w:rFonts w:ascii="Arial" w:hAnsi="Arial"/>
                <w:b w:val="0"/>
                <w:i w:val="0"/>
                <w:color w:val="000000"/>
                <w:sz w:val="22"/>
              </w:rPr>
              <w:t>Pada langkah 10, apabila koneksi database terputus total, Sistem mengembalikan HTTP status 500 dan Front-End menampilkan `Terjadi kendala internal pada server`.</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Unblock User Merchant Owner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Modal rincian user merchant menyajikan daftar akun dan modal unblock siap menerima masukan alasan.</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proses (*spinner*) ditampilkan pada tombol konfirmasi saat request pembukaan blokir sedang diproses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Modal/toast konfirmasi menampilkan pesan bahwa pembukaan blokir sukses dan kredensial sementara telah dikirim ke email owner.</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alasan kosong, status akun tidak valid, atau gangguan pengiriman email/server.</w:t>
            </w:r>
          </w:p>
        </w:tc>
      </w:tr>
    </w:tbl>
    <w:p>
      <w:pPr>
        <w:spacing w:line="360" w:lineRule="auto"/>
        <w:jc w:val="both"/>
      </w:pPr>
    </w:p>
    <w:p>
      <w:pPr>
        <w:pStyle w:val="Heading5"/>
      </w:pPr>
      <w:r>
        <w:rPr>
          <w:rFonts w:ascii="Arial" w:hAnsi="Arial"/>
          <w:b w:val="0"/>
          <w:i w:val="0"/>
          <w:color w:val="000000"/>
          <w:sz w:val="22"/>
        </w:rPr>
        <w:t>Activity Diagram Unblock User Merchant Owner</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271648"/>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271648"/>
                    </a:xfrm>
                    <a:prstGeom prst="rect"/>
                  </pic:spPr>
                </pic:pic>
              </a:graphicData>
            </a:graphic>
          </wp:inline>
        </w:drawing>
      </w:r>
    </w:p>
    <w:p>
      <w:pPr>
        <w:pStyle w:val="Heading5"/>
      </w:pPr>
      <w:r>
        <w:rPr>
          <w:rFonts w:ascii="Arial" w:hAnsi="Arial"/>
          <w:b w:val="0"/>
          <w:i w:val="0"/>
          <w:color w:val="000000"/>
          <w:sz w:val="22"/>
        </w:rPr>
        <w:t>Sequence Diagram Unblock User Merchant Owner</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123695"/>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123695"/>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Unblock User Merchant Owner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SUCCESS_UNBLOCK_MERCHANT_OWNER</w:t>
            </w:r>
          </w:p>
        </w:tc>
        <w:tc>
          <w:tcPr>
            <w:tcW w:type="dxa" w:w="1504"/>
          </w:tcPr>
          <w:p>
            <w:pPr>
              <w:spacing w:line="360" w:lineRule="auto"/>
              <w:jc w:val="both"/>
            </w:pPr>
            <w:r/>
            <w:r>
              <w:rPr>
                <w:rFonts w:ascii="Arial" w:hAnsi="Arial"/>
                <w:b w:val="0"/>
                <w:i w:val="0"/>
                <w:color w:val="000000"/>
                <w:sz w:val="22"/>
              </w:rPr>
              <w:t>Pembukaan blokir akun Merchant Owner berhasil dan mekanisme First Time Login diaktifkan kembali.</w:t>
            </w:r>
          </w:p>
        </w:tc>
        <w:tc>
          <w:tcPr>
            <w:tcW w:type="dxa" w:w="1504"/>
          </w:tcPr>
          <w:p>
            <w:pPr>
              <w:spacing w:line="360" w:lineRule="auto"/>
              <w:jc w:val="both"/>
            </w:pPr>
            <w:r/>
            <w:r>
              <w:rPr>
                <w:rFonts w:ascii="Arial" w:hAnsi="Arial"/>
                <w:b w:val="0"/>
                <w:i w:val="0"/>
                <w:color w:val="000000"/>
                <w:sz w:val="22"/>
              </w:rPr>
              <w:t>Menampilkan pesan notifikasi sukses dan memperbarui status akun pada modal.</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INVALID_UNBLOCKING_REASON</w:t>
            </w:r>
          </w:p>
        </w:tc>
        <w:tc>
          <w:tcPr>
            <w:tcW w:type="dxa" w:w="1504"/>
          </w:tcPr>
          <w:p>
            <w:pPr>
              <w:spacing w:line="360" w:lineRule="auto"/>
              <w:jc w:val="both"/>
            </w:pPr>
            <w:r/>
            <w:r>
              <w:rPr>
                <w:rFonts w:ascii="Arial" w:hAnsi="Arial"/>
                <w:b w:val="0"/>
                <w:i w:val="0"/>
                <w:color w:val="000000"/>
                <w:sz w:val="22"/>
              </w:rPr>
              <w:t>Alasan pembukaan blokir yang dimasukkan tidak valid atau kosong.</w:t>
            </w:r>
          </w:p>
        </w:tc>
        <w:tc>
          <w:tcPr>
            <w:tcW w:type="dxa" w:w="1504"/>
          </w:tcPr>
          <w:p>
            <w:pPr>
              <w:spacing w:line="360" w:lineRule="auto"/>
              <w:jc w:val="both"/>
            </w:pPr>
            <w:r/>
            <w:r>
              <w:rPr>
                <w:rFonts w:ascii="Arial" w:hAnsi="Arial"/>
                <w:b w:val="0"/>
                <w:i w:val="0"/>
                <w:color w:val="000000"/>
                <w:sz w:val="22"/>
              </w:rPr>
              <w:t>Menampilkan pesan kesalahan `Alasan pembukaan blokir wajib diisi`.</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400XX01</w:t>
            </w:r>
          </w:p>
        </w:tc>
        <w:tc>
          <w:tcPr>
            <w:tcW w:type="dxa" w:w="1504"/>
          </w:tcPr>
          <w:p>
            <w:pPr>
              <w:spacing w:line="360" w:lineRule="auto"/>
              <w:jc w:val="both"/>
            </w:pPr>
            <w:r/>
            <w:r>
              <w:rPr>
                <w:rFonts w:ascii="Arial" w:hAnsi="Arial"/>
                <w:b w:val="0"/>
                <w:i w:val="0"/>
                <w:color w:val="000000"/>
                <w:sz w:val="22"/>
              </w:rPr>
              <w:t>OWNER_NOT_BLOCKED</w:t>
            </w:r>
          </w:p>
        </w:tc>
        <w:tc>
          <w:tcPr>
            <w:tcW w:type="dxa" w:w="1504"/>
          </w:tcPr>
          <w:p>
            <w:pPr>
              <w:spacing w:line="360" w:lineRule="auto"/>
              <w:jc w:val="both"/>
            </w:pPr>
            <w:r/>
            <w:r>
              <w:rPr>
                <w:rFonts w:ascii="Arial" w:hAnsi="Arial"/>
                <w:b w:val="0"/>
                <w:i w:val="0"/>
                <w:color w:val="000000"/>
                <w:sz w:val="22"/>
              </w:rPr>
              <w:t>Akun Merchant Owner yang dipilih tidak dalam kondisi status diblokir.</w:t>
            </w:r>
          </w:p>
        </w:tc>
        <w:tc>
          <w:tcPr>
            <w:tcW w:type="dxa" w:w="1504"/>
          </w:tcPr>
          <w:p>
            <w:pPr>
              <w:spacing w:line="360" w:lineRule="auto"/>
              <w:jc w:val="both"/>
            </w:pPr>
            <w:r/>
            <w:r>
              <w:rPr>
                <w:rFonts w:ascii="Arial" w:hAnsi="Arial"/>
                <w:b w:val="0"/>
                <w:i w:val="0"/>
                <w:color w:val="000000"/>
                <w:sz w:val="22"/>
              </w:rPr>
              <w:t>Menampilkan pesan kesalahan `Akun Merchant Owner tidak dalam status diblokir`.</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USER_NOT_FOUND</w:t>
            </w:r>
          </w:p>
        </w:tc>
        <w:tc>
          <w:tcPr>
            <w:tcW w:type="dxa" w:w="1504"/>
          </w:tcPr>
          <w:p>
            <w:pPr>
              <w:spacing w:line="360" w:lineRule="auto"/>
              <w:jc w:val="both"/>
            </w:pPr>
            <w:r/>
            <w:r>
              <w:rPr>
                <w:rFonts w:ascii="Arial" w:hAnsi="Arial"/>
                <w:b w:val="0"/>
                <w:i w:val="0"/>
                <w:color w:val="000000"/>
                <w:sz w:val="22"/>
              </w:rPr>
              <w:t>Data akun Merchant Owner tidak ditemukan pada database.</w:t>
            </w:r>
          </w:p>
        </w:tc>
        <w:tc>
          <w:tcPr>
            <w:tcW w:type="dxa" w:w="1504"/>
          </w:tcPr>
          <w:p>
            <w:pPr>
              <w:spacing w:line="360" w:lineRule="auto"/>
              <w:jc w:val="both"/>
            </w:pPr>
            <w:r/>
            <w:r>
              <w:rPr>
                <w:rFonts w:ascii="Arial" w:hAnsi="Arial"/>
                <w:b w:val="0"/>
                <w:i w:val="0"/>
                <w:color w:val="000000"/>
                <w:sz w:val="22"/>
              </w:rPr>
              <w:t>Menampilkan pesan kesalahan `Data akun pengguna tidak ditemukan`.</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mengeksekusi pembukaan blokir akun Merchant Owner.</w:t>
            </w:r>
          </w:p>
        </w:tc>
        <w:tc>
          <w:tcPr>
            <w:tcW w:type="dxa" w:w="1504"/>
          </w:tcPr>
          <w:p>
            <w:pPr>
              <w:spacing w:line="360" w:lineRule="auto"/>
              <w:jc w:val="both"/>
            </w:pPr>
            <w:r/>
            <w:r>
              <w:rPr>
                <w:rFonts w:ascii="Arial" w:hAnsi="Arial"/>
                <w:b w:val="0"/>
                <w:i w:val="0"/>
                <w:color w:val="000000"/>
                <w:sz w:val="22"/>
              </w:rPr>
              <w:t>Menampilkan pesan kesalahan `Terjadi kendala internal pada server`.</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Unblock User Merchant Owner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Modal Details User Merchant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Dropdown Filter Role:</w:t>
            </w:r>
            <w:r>
              <w:rPr>
                <w:rFonts w:ascii="Arial" w:hAnsi="Arial"/>
                <w:b w:val="0"/>
                <w:i w:val="0"/>
                <w:color w:val="000000"/>
                <w:sz w:val="22"/>
              </w:rPr>
              <w:t xml:space="preserve"> Filter pilihan role (`MERCHANT_OWNER`, `KASIR`, dll.).&lt;br&gt;2. </w:t>
            </w:r>
            <w:r>
              <w:rPr>
                <w:rFonts w:ascii="Arial" w:hAnsi="Arial"/>
                <w:b/>
                <w:i w:val="0"/>
                <w:color w:val="000000"/>
                <w:sz w:val="22"/>
              </w:rPr>
              <w:t>Tabel Users (`mst_users` &amp; `mst_roles`):</w:t>
            </w:r>
            <w:r>
              <w:rPr>
                <w:rFonts w:ascii="Arial" w:hAnsi="Arial"/>
                <w:b w:val="0"/>
                <w:i w:val="0"/>
                <w:color w:val="000000"/>
                <w:sz w:val="22"/>
              </w:rPr>
              <w:t xml:space="preserve"> Kolom Nama User, Email, Role (`MERCHANT_OWNER`), Status (`login_status = 'BLOCKED'`), dan Aksi.&lt;br&gt;3. </w:t>
            </w:r>
            <w:r>
              <w:rPr>
                <w:rFonts w:ascii="Arial" w:hAnsi="Arial"/>
                <w:b/>
                <w:i w:val="0"/>
                <w:color w:val="000000"/>
                <w:sz w:val="22"/>
              </w:rPr>
              <w:t>Tombol "Unblock":</w:t>
            </w:r>
            <w:r>
              <w:rPr>
                <w:rFonts w:ascii="Arial" w:hAnsi="Arial"/>
                <w:b w:val="0"/>
                <w:i w:val="0"/>
                <w:color w:val="000000"/>
                <w:sz w:val="22"/>
              </w:rPr>
              <w:t xml:space="preserve"> Tombol pemicu pembukaan blokir pada baris akun Merchant Owner yang diblokir (Warna Hijau/Biru).</w:t>
            </w:r>
          </w:p>
        </w:tc>
      </w:tr>
      <w:tr>
        <w:trPr>
          <w:cantSplit/>
        </w:trPr>
        <w:tc>
          <w:tcPr>
            <w:tcW w:type="dxa" w:w="4513"/>
          </w:tcPr>
          <w:p>
            <w:pPr>
              <w:spacing w:line="360" w:lineRule="auto"/>
              <w:jc w:val="both"/>
            </w:pPr>
            <w:r/>
            <w:r>
              <w:rPr>
                <w:rFonts w:ascii="Arial" w:hAnsi="Arial"/>
                <w:b w:val="0"/>
                <w:i w:val="0"/>
                <w:color w:val="000000"/>
                <w:sz w:val="22"/>
              </w:rPr>
              <w:t>Modal Konfirmasi Unblock Owner</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Header Informasi:</w:t>
            </w:r>
            <w:r>
              <w:rPr>
                <w:rFonts w:ascii="Arial" w:hAnsi="Arial"/>
                <w:b w:val="0"/>
                <w:i w:val="0"/>
                <w:color w:val="000000"/>
                <w:sz w:val="22"/>
              </w:rPr>
              <w:t xml:space="preserve"> Judul konfirmasi pembukaan blokir akun Merchant Owner.&lt;br&gt;2. </w:t>
            </w:r>
            <w:r>
              <w:rPr>
                <w:rFonts w:ascii="Arial" w:hAnsi="Arial"/>
                <w:b/>
                <w:i w:val="0"/>
                <w:color w:val="000000"/>
                <w:sz w:val="22"/>
              </w:rPr>
              <w:t>Info User:</w:t>
            </w:r>
            <w:r>
              <w:rPr>
                <w:rFonts w:ascii="Arial" w:hAnsi="Arial"/>
                <w:b w:val="0"/>
                <w:i w:val="0"/>
                <w:color w:val="000000"/>
                <w:sz w:val="22"/>
              </w:rPr>
              <w:t xml:space="preserve"> Menampilkan Nama Owner, Email, dan Role (`MERCHANT_OWNER`).&lt;br&gt;3. </w:t>
            </w:r>
            <w:r>
              <w:rPr>
                <w:rFonts w:ascii="Arial" w:hAnsi="Arial"/>
                <w:b/>
                <w:i w:val="0"/>
                <w:color w:val="000000"/>
                <w:sz w:val="22"/>
              </w:rPr>
              <w:t>Textarea Alasan Pembukaan Blokir:</w:t>
            </w:r>
            <w:r>
              <w:rPr>
                <w:rFonts w:ascii="Arial" w:hAnsi="Arial"/>
                <w:b w:val="0"/>
                <w:i w:val="0"/>
                <w:color w:val="000000"/>
                <w:sz w:val="22"/>
              </w:rPr>
              <w:t xml:space="preserve"> Input wajib alasan pembukaan blokir.&lt;br&gt;4.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"Konfirmasi Unblock"</w:t>
            </w:r>
            <w:r>
              <w:rPr>
                <w:rFonts w:ascii="Arial" w:hAnsi="Arial"/>
                <w:b w:val="0"/>
                <w:i w:val="0"/>
                <w:color w:val="000000"/>
                <w:sz w:val="22"/>
              </w:rPr>
              <w:t xml:space="preserve"> (Primary) dan </w:t>
            </w:r>
            <w:r>
              <w:rPr>
                <w:rFonts w:ascii="Arial" w:hAnsi="Arial"/>
                <w:b/>
                <w:i w:val="0"/>
                <w:color w:val="000000"/>
                <w:sz w:val="22"/>
              </w:rPr>
              <w:t>"Batal"</w:t>
            </w:r>
            <w:r>
              <w:rPr>
                <w:rFonts w:ascii="Arial" w:hAnsi="Arial"/>
                <w:b w:val="0"/>
                <w:i w:val="0"/>
                <w:color w:val="000000"/>
                <w:sz w:val="22"/>
              </w:rPr>
              <w:t xml:space="preserve"> (Secondary).</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