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Menghapus Parameter Whitelist FDS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Menghapus Parameter Whitelist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UC-BOH-040</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Menghapus Parameter Whitelist FDS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FDS yang memfasilitasi User Bank (Fraud Risk Officer) untuk menghapus entitas/parameter dari daftar *Whitelist* (`fds_service`) sehingga pengecualian pemicu FDS terhadap nilai parameter tersebut dicabut dan kembali dipantau/dievaluasi secara *real-time*.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(Fraud Risk / Anti-Money Laundering Administrator)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fds_service (Fraud Detection System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Parameters</w:t>
            </w:r>
            <w:r>
              <w:rPr>
                <w:rFonts w:ascii="Arial" w:hAnsi="Arial"/>
                <w:b w:val="0"/>
                <w:i w:val="0"/>
                <w:color w:val="000000"/>
                <w:sz w:val="22"/>
              </w:rPr>
              <w:t xml:space="preserve">. Sistem menampilkan halaman pengelolaan parameter dengan beberapa tab. User Bank memilih tab </w:t>
            </w:r>
            <w:r>
              <w:rPr>
                <w:rFonts w:ascii="Arial" w:hAnsi="Arial"/>
                <w:b/>
                <w:i w:val="0"/>
                <w:color w:val="000000"/>
                <w:sz w:val="22"/>
              </w:rPr>
              <w:t>Whitelist</w:t>
            </w:r>
            <w:r>
              <w:rPr>
                <w:rFonts w:ascii="Arial" w:hAnsi="Arial"/>
                <w:b w:val="0"/>
                <w:i w:val="0"/>
                <w:color w:val="000000"/>
                <w:sz w:val="22"/>
              </w:rPr>
              <w:t xml:space="preserve">. Sistem menampilkan daftar parameter whitelist terdaftar beserta nilai (*value*), kategori, dan alasannya dari `fds_service`. User Bank memilih salah satu entitas parameter whitelist yang ingin dihapus (misalnya event promo telah selesai atau adanya evaluasi ulang SOP), lalu mengklik tombol aksi </w:t>
            </w:r>
            <w:r>
              <w:rPr>
                <w:rFonts w:ascii="Arial" w:hAnsi="Arial"/>
                <w:b/>
                <w:i w:val="0"/>
                <w:color w:val="000000"/>
                <w:sz w:val="22"/>
              </w:rPr>
              <w:t>"Hapus"</w:t>
            </w:r>
            <w:r>
              <w:rPr>
                <w:rFonts w:ascii="Arial" w:hAnsi="Arial"/>
                <w:b w:val="0"/>
                <w:i w:val="0"/>
                <w:color w:val="000000"/>
                <w:sz w:val="22"/>
              </w:rPr>
              <w:t xml:space="preserve"> (ikon tempat sampah). Sistem menampilkan modal konfirmasi penghapusan parameter whitelist yang meminta masukan </w:t>
            </w:r>
            <w:r>
              <w:rPr>
                <w:rFonts w:ascii="Arial" w:hAnsi="Arial"/>
                <w:b/>
                <w:i w:val="0"/>
                <w:color w:val="000000"/>
                <w:sz w:val="22"/>
              </w:rPr>
              <w:t>Alasan Penghapusan</w:t>
            </w:r>
            <w:r>
              <w:rPr>
                <w:rFonts w:ascii="Arial" w:hAnsi="Arial"/>
                <w:b w:val="0"/>
                <w:i w:val="0"/>
                <w:color w:val="000000"/>
                <w:sz w:val="22"/>
              </w:rPr>
              <w:t xml:space="preserve"> (*deletion reason*). User Bank menginput alasan penghapusan dan mengklik tombol </w:t>
            </w:r>
            <w:r>
              <w:rPr>
                <w:rFonts w:ascii="Arial" w:hAnsi="Arial"/>
                <w:b/>
                <w:i w:val="0"/>
                <w:color w:val="000000"/>
                <w:sz w:val="22"/>
              </w:rPr>
              <w:t>"Konfirmasi Hapus"</w:t>
            </w:r>
            <w:r>
              <w:rPr>
                <w:rFonts w:ascii="Arial" w:hAnsi="Arial"/>
                <w:b w:val="0"/>
                <w:i w:val="0"/>
                <w:color w:val="000000"/>
                <w:sz w:val="22"/>
              </w:rPr>
              <w:t>. Front-End memvalidasi ketersediaan alasan dan mengirim request penghapusan ke API Gateway. Service `fds_service` memvalidasi keberadaan parameter pada repositori internal FDS. Setelah validasi sukses, `fds_service` menghapus (*soft delete* / merilis) record parameter whitelist tersebut dari repositori internal FDS serta mengaktifkan kembali mesin pemantauan aturan FDS secara *real-time* untuk nilai parameter tersebut. Front-End memperbarui tabel daftar parameter whitelist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otoritas *Fraud Risk Administrator*.</w:t>
            </w:r>
          </w:p>
          <w:p>
            <w:pPr>
              <w:numPr>
                <w:ilvl w:val="0"/>
                <w:numId w:val="24"/>
              </w:numPr>
              <w:spacing w:line="360" w:lineRule="auto"/>
              <w:jc w:val="both"/>
            </w:pPr>
            <w:r>
              <w:rPr>
                <w:rFonts w:ascii="Arial" w:hAnsi="Arial"/>
                <w:b w:val="0"/>
                <w:i w:val="0"/>
                <w:color w:val="000000"/>
                <w:sz w:val="22"/>
              </w:rPr>
              <w:t>Parameter whitelist yang akan dihapus terdaftar aktif pada repositori internal `fds_service`.</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Parameter whitelist terpilih berhasil dihapus/dirilis dari repositori internal `fds_service`.</w:t>
            </w:r>
          </w:p>
          <w:p>
            <w:pPr>
              <w:numPr>
                <w:ilvl w:val="0"/>
                <w:numId w:val="25"/>
              </w:numPr>
              <w:spacing w:line="360" w:lineRule="auto"/>
              <w:jc w:val="both"/>
            </w:pPr>
            <w:r>
              <w:rPr>
                <w:rFonts w:ascii="Arial" w:hAnsi="Arial"/>
                <w:b w:val="0"/>
                <w:i w:val="0"/>
                <w:color w:val="000000"/>
                <w:sz w:val="22"/>
              </w:rPr>
              <w:t>Pengecualian pemicu FDS untuk nilai parameter tersebut dicabut sehingga transaksi mendatang kembali dievaluasi secara *real-time* oleh aturan FDS.</w:t>
            </w:r>
          </w:p>
          <w:p>
            <w:pPr>
              <w:numPr>
                <w:ilvl w:val="0"/>
                <w:numId w:val="25"/>
              </w:numPr>
              <w:spacing w:line="360" w:lineRule="auto"/>
              <w:jc w:val="both"/>
            </w:pPr>
            <w:r>
              <w:rPr>
                <w:rFonts w:ascii="Arial" w:hAnsi="Arial"/>
                <w:b w:val="0"/>
                <w:i w:val="0"/>
                <w:color w:val="000000"/>
                <w:sz w:val="22"/>
              </w:rPr>
              <w:t>Alasan penghapusan dan ID penghapus tercatat pada jejak audit FDS.</w:t>
            </w:r>
          </w:p>
          <w:p>
            <w:pPr>
              <w:numPr>
                <w:ilvl w:val="0"/>
                <w:numId w:val="25"/>
              </w:numPr>
              <w:spacing w:line="360" w:lineRule="auto"/>
              <w:jc w:val="both"/>
            </w:pPr>
            <w:r>
              <w:rPr>
                <w:rFonts w:ascii="Arial" w:hAnsi="Arial"/>
                <w:b w:val="0"/>
                <w:i w:val="0"/>
                <w:color w:val="000000"/>
                <w:sz w:val="22"/>
              </w:rPr>
              <w:t>Front-End memperbarui tampilan tabel tab Whitelist dengan menghapus baris parameter tersebut.</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Parameters</w:t>
            </w:r>
            <w:r>
              <w:rPr>
                <w:rFonts w:ascii="Arial" w:hAnsi="Arial"/>
                <w:b w:val="0"/>
                <w:i w:val="0"/>
                <w:color w:val="000000"/>
                <w:sz w:val="22"/>
              </w:rPr>
              <w:t xml:space="preserve">, memilih tab </w:t>
            </w:r>
            <w:r>
              <w:rPr>
                <w:rFonts w:ascii="Arial" w:hAnsi="Arial"/>
                <w:b/>
                <w:i w:val="0"/>
                <w:color w:val="000000"/>
                <w:sz w:val="22"/>
              </w:rPr>
              <w:t>Whitelist</w:t>
            </w:r>
            <w:r>
              <w:rPr>
                <w:rFonts w:ascii="Arial" w:hAnsi="Arial"/>
                <w:b w:val="0"/>
                <w:i w:val="0"/>
                <w:color w:val="000000"/>
                <w:sz w:val="22"/>
              </w:rPr>
              <w:t xml:space="preserve">, mengklik tombol aksi </w:t>
            </w:r>
            <w:r>
              <w:rPr>
                <w:rFonts w:ascii="Arial" w:hAnsi="Arial"/>
                <w:b/>
                <w:i w:val="0"/>
                <w:color w:val="000000"/>
                <w:sz w:val="22"/>
              </w:rPr>
              <w:t>"Hapus"</w:t>
            </w:r>
            <w:r>
              <w:rPr>
                <w:rFonts w:ascii="Arial" w:hAnsi="Arial"/>
                <w:b w:val="0"/>
                <w:i w:val="0"/>
                <w:color w:val="000000"/>
                <w:sz w:val="22"/>
              </w:rPr>
              <w:t xml:space="preserve"> pada salah satu baris parameter, menginput alasan penghapusan, dan mengklik </w:t>
            </w:r>
            <w:r>
              <w:rPr>
                <w:rFonts w:ascii="Arial" w:hAnsi="Arial"/>
                <w:b/>
                <w:i w:val="0"/>
                <w:color w:val="000000"/>
                <w:sz w:val="22"/>
              </w:rPr>
              <w:t>"Konfirmasi Hapus"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Tidak dapat diekspose (Dikelola secara internal di dalam `fds_service`)</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tab Whitelist pada halaman Parameters FDS, tombol aksi hapus, dan dialog konfirmasi penghapusan.</w:t>
            </w:r>
          </w:p>
          <w:p>
            <w:pPr>
              <w:numPr>
                <w:ilvl w:val="0"/>
                <w:numId w:val="26"/>
              </w:numPr>
              <w:spacing w:line="360" w:lineRule="auto"/>
              <w:jc w:val="both"/>
            </w:pPr>
            <w:r>
              <w:rPr>
                <w:rFonts w:ascii="Arial" w:hAnsi="Arial"/>
                <w:b/>
                <w:i w:val="0"/>
                <w:color w:val="000000"/>
                <w:sz w:val="22"/>
              </w:rPr>
              <w:t>fds_service:</w:t>
            </w:r>
            <w:r>
              <w:rPr>
                <w:rFonts w:ascii="Arial" w:hAnsi="Arial"/>
                <w:b w:val="0"/>
                <w:i w:val="0"/>
                <w:color w:val="000000"/>
                <w:sz w:val="22"/>
              </w:rPr>
              <w:t xml:space="preserve"> Microservice terisolasi pengelola repositori whitelist, pemulihan aturan pemantauan transaksi otomatis FDS, serta penyedia API manajemen parameter.</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Penghapusan parameter whitelist dilakukan apabila event promo merchant telah berakhir atau adanya instruksi penyesuaian dari tim Fraud/Risk sesuai SOP Hibank.</w:t>
            </w:r>
          </w:p>
          <w:p>
            <w:pPr>
              <w:numPr>
                <w:ilvl w:val="0"/>
                <w:numId w:val="27"/>
              </w:numPr>
              <w:spacing w:line="360" w:lineRule="auto"/>
              <w:jc w:val="both"/>
            </w:pPr>
            <w:r>
              <w:rPr>
                <w:rFonts w:ascii="Arial" w:hAnsi="Arial"/>
                <w:b w:val="0"/>
                <w:i w:val="0"/>
                <w:color w:val="000000"/>
                <w:sz w:val="22"/>
              </w:rPr>
              <w:t>Seluruh nama tabel database dan repositori FDS terisolasi secara internal di dalam `fds_service` demi alasan keamanan arsitektur.</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Parameter whitelist yang sudah dihapus tidak dapat dihapus ulang.</w:t>
            </w:r>
          </w:p>
          <w:p>
            <w:pPr>
              <w:numPr>
                <w:ilvl w:val="0"/>
                <w:numId w:val="28"/>
              </w:numPr>
              <w:spacing w:line="360" w:lineRule="auto"/>
              <w:jc w:val="both"/>
            </w:pPr>
            <w:r>
              <w:rPr>
                <w:rFonts w:ascii="Arial" w:hAnsi="Arial"/>
                <w:b w:val="0"/>
                <w:i w:val="0"/>
                <w:color w:val="000000"/>
                <w:sz w:val="22"/>
              </w:rPr>
              <w:t>Pengisian alasan penghapusan parameter bersifat mandatori untuk kebutuhan jejak audit (*audit trail*).</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Mandatory Deletion Reason:</w:t>
            </w:r>
            <w:r>
              <w:rPr>
                <w:rFonts w:ascii="Arial" w:hAnsi="Arial"/>
                <w:b w:val="0"/>
                <w:i w:val="0"/>
                <w:color w:val="000000"/>
                <w:sz w:val="22"/>
              </w:rPr>
              <w:t xml:space="preserve"> Pengisian alasan penghapusan parameter whitelist (*deletion_reason*) bersifat WAJIB sebelum eksekusi penghapusan diproses.</w:t>
            </w:r>
          </w:p>
          <w:p>
            <w:pPr>
              <w:numPr>
                <w:ilvl w:val="0"/>
                <w:numId w:val="29"/>
              </w:numPr>
              <w:spacing w:line="360" w:lineRule="auto"/>
              <w:jc w:val="both"/>
            </w:pPr>
            <w:r>
              <w:rPr>
                <w:rFonts w:ascii="Arial" w:hAnsi="Arial"/>
                <w:b/>
                <w:i w:val="0"/>
                <w:color w:val="000000"/>
                <w:sz w:val="22"/>
              </w:rPr>
              <w:t>Internal Encapsulation Standard:</w:t>
            </w:r>
            <w:r>
              <w:rPr>
                <w:rFonts w:ascii="Arial" w:hAnsi="Arial"/>
                <w:b w:val="0"/>
                <w:i w:val="0"/>
                <w:color w:val="000000"/>
                <w:sz w:val="22"/>
              </w:rPr>
              <w:t xml:space="preserve"> Data tabel internal `fds_service` DILARANG diekspose secara langsung ke Front-End; komunikasi wajib melalui API terisolasi.</w:t>
            </w:r>
          </w:p>
          <w:p>
            <w:pPr>
              <w:numPr>
                <w:ilvl w:val="0"/>
                <w:numId w:val="29"/>
              </w:numPr>
              <w:spacing w:line="360" w:lineRule="auto"/>
              <w:jc w:val="both"/>
            </w:pPr>
            <w:r>
              <w:rPr>
                <w:rFonts w:ascii="Arial" w:hAnsi="Arial"/>
                <w:b/>
                <w:i w:val="0"/>
                <w:color w:val="000000"/>
                <w:sz w:val="22"/>
              </w:rPr>
              <w:t>Immediate Rule Re-activation Standard:</w:t>
            </w:r>
            <w:r>
              <w:rPr>
                <w:rFonts w:ascii="Arial" w:hAnsi="Arial"/>
                <w:b w:val="0"/>
                <w:i w:val="0"/>
                <w:color w:val="000000"/>
                <w:sz w:val="22"/>
              </w:rPr>
              <w:t xml:space="preserve"> Setelah parameter berhasil dihapus dari `fds_service`, mesin aturan FDS WAJIB secara *real-time* mengaktifkan kembali pemantauan dan evaluasi transaksi otomatis terhadap nilai tersebut.</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penghapusan parameter whitelist mencatat `deleted_by` (ID User Bank), `parameter_id`, `category`, `value`, alasan penghapusan, dan timestamp pada jejak audit FDS.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Menghapus Parameter Whitelist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FDS</w:t>
            </w:r>
          </w:p>
        </w:tc>
        <w:tc>
          <w:tcPr>
            <w:tcW w:type="dxa" w:w="3009"/>
          </w:tcPr>
          <w:p>
            <w:pPr>
              <w:spacing w:line="360" w:lineRule="auto"/>
              <w:jc w:val="both"/>
            </w:pPr>
            <w:r/>
            <w:r>
              <w:rPr>
                <w:rFonts w:ascii="Arial" w:hAnsi="Arial"/>
                <w:b w:val="0"/>
                <w:i w:val="0"/>
                <w:color w:val="000000"/>
                <w:sz w:val="22"/>
              </w:rPr>
              <w:t xml:space="preserve">User Bank melakukan login SSO dan mengklik menu utama </w:t>
            </w:r>
            <w:r>
              <w:rPr>
                <w:rFonts w:ascii="Arial" w:hAnsi="Arial"/>
                <w:b/>
                <w:i w:val="0"/>
                <w:color w:val="000000"/>
                <w:sz w:val="22"/>
              </w:rPr>
              <w:t>FDS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Menu Parameters</w:t>
            </w:r>
          </w:p>
        </w:tc>
        <w:tc>
          <w:tcPr>
            <w:tcW w:type="dxa" w:w="3009"/>
          </w:tcPr>
          <w:p>
            <w:pPr>
              <w:spacing w:line="360" w:lineRule="auto"/>
              <w:jc w:val="both"/>
            </w:pPr>
            <w:r/>
            <w:r>
              <w:rPr>
                <w:rFonts w:ascii="Arial" w:hAnsi="Arial"/>
                <w:b w:val="0"/>
                <w:i w:val="0"/>
                <w:color w:val="000000"/>
                <w:sz w:val="22"/>
              </w:rPr>
              <w:t xml:space="preserve">User Bank memilih sub-menu </w:t>
            </w:r>
            <w:r>
              <w:rPr>
                <w:rFonts w:ascii="Arial" w:hAnsi="Arial"/>
                <w:b/>
                <w:i w:val="0"/>
                <w:color w:val="000000"/>
                <w:sz w:val="22"/>
              </w:rPr>
              <w:t>Parameters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Tab Whitelist</w:t>
            </w:r>
          </w:p>
        </w:tc>
        <w:tc>
          <w:tcPr>
            <w:tcW w:type="dxa" w:w="3009"/>
          </w:tcPr>
          <w:p>
            <w:pPr>
              <w:spacing w:line="360" w:lineRule="auto"/>
              <w:jc w:val="both"/>
            </w:pPr>
            <w:r/>
            <w:r>
              <w:rPr>
                <w:rFonts w:ascii="Arial" w:hAnsi="Arial"/>
                <w:b w:val="0"/>
                <w:i w:val="0"/>
                <w:color w:val="000000"/>
                <w:sz w:val="22"/>
              </w:rPr>
              <w:t xml:space="preserve">User Bank mengklik tab </w:t>
            </w:r>
            <w:r>
              <w:rPr>
                <w:rFonts w:ascii="Arial" w:hAnsi="Arial"/>
                <w:b/>
                <w:i w:val="0"/>
                <w:color w:val="000000"/>
                <w:sz w:val="22"/>
              </w:rPr>
              <w:t>Whitelist</w:t>
            </w:r>
            <w:r>
              <w:rPr>
                <w:rFonts w:ascii="Arial" w:hAnsi="Arial"/>
                <w:b w:val="0"/>
                <w:i w:val="0"/>
                <w:color w:val="000000"/>
                <w:sz w:val="22"/>
              </w:rPr>
              <w:t xml:space="preserve"> pada halaman Parameters FDS.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List Parameter Whitelist</w:t>
            </w:r>
          </w:p>
        </w:tc>
        <w:tc>
          <w:tcPr>
            <w:tcW w:type="dxa" w:w="3009"/>
          </w:tcPr>
          <w:p>
            <w:pPr>
              <w:spacing w:line="360" w:lineRule="auto"/>
              <w:jc w:val="both"/>
            </w:pPr>
            <w:r/>
            <w:r>
              <w:rPr>
                <w:rFonts w:ascii="Arial" w:hAnsi="Arial"/>
                <w:b w:val="0"/>
                <w:i w:val="0"/>
                <w:color w:val="000000"/>
                <w:sz w:val="22"/>
              </w:rPr>
              <w:t xml:space="preserve">Sistem menampilkan tabel daftar parameter whitelist dari `fds_service` beserta tombol aksi </w:t>
            </w:r>
            <w:r>
              <w:rPr>
                <w:rFonts w:ascii="Arial" w:hAnsi="Arial"/>
                <w:b/>
                <w:i w:val="0"/>
                <w:color w:val="000000"/>
                <w:sz w:val="22"/>
              </w:rPr>
              <w:t>"Hapus"</w:t>
            </w:r>
            <w:r>
              <w:rPr>
                <w:rFonts w:ascii="Arial" w:hAnsi="Arial"/>
                <w:b w:val="0"/>
                <w:i w:val="0"/>
                <w:color w:val="000000"/>
                <w:sz w:val="22"/>
              </w:rPr>
              <w:t xml:space="preserve"> per baris parameter.</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Tombol Hapus</w:t>
            </w:r>
          </w:p>
        </w:tc>
        <w:tc>
          <w:tcPr>
            <w:tcW w:type="dxa" w:w="3009"/>
          </w:tcPr>
          <w:p>
            <w:pPr>
              <w:spacing w:line="360" w:lineRule="auto"/>
              <w:jc w:val="both"/>
            </w:pPr>
            <w:r/>
            <w:r>
              <w:rPr>
                <w:rFonts w:ascii="Arial" w:hAnsi="Arial"/>
                <w:b w:val="0"/>
                <w:i w:val="0"/>
                <w:color w:val="000000"/>
                <w:sz w:val="22"/>
              </w:rPr>
              <w:t xml:space="preserve">User Bank mengklik tombol aksi </w:t>
            </w:r>
            <w:r>
              <w:rPr>
                <w:rFonts w:ascii="Arial" w:hAnsi="Arial"/>
                <w:b/>
                <w:i w:val="0"/>
                <w:color w:val="000000"/>
                <w:sz w:val="22"/>
              </w:rPr>
              <w:t>"Hapus"</w:t>
            </w:r>
            <w:r>
              <w:rPr>
                <w:rFonts w:ascii="Arial" w:hAnsi="Arial"/>
                <w:b w:val="0"/>
                <w:i w:val="0"/>
                <w:color w:val="000000"/>
                <w:sz w:val="22"/>
              </w:rPr>
              <w:t xml:space="preserve"> pada salah satu baris parameter whitelist terpilih.</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Modal Konfirmasi</w:t>
            </w:r>
          </w:p>
        </w:tc>
        <w:tc>
          <w:tcPr>
            <w:tcW w:type="dxa" w:w="3009"/>
          </w:tcPr>
          <w:p>
            <w:pPr>
              <w:spacing w:line="360" w:lineRule="auto"/>
              <w:jc w:val="both"/>
            </w:pPr>
            <w:r/>
            <w:r>
              <w:rPr>
                <w:rFonts w:ascii="Arial" w:hAnsi="Arial"/>
                <w:b w:val="0"/>
                <w:i w:val="0"/>
                <w:color w:val="000000"/>
                <w:sz w:val="22"/>
              </w:rPr>
              <w:t>Sistem menampilkan modal konfirmasi penghapusan yang memuat rincian kategori, nilai parameter, dan textarea Alasan Penghapusan.</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Mengisi Alasan &amp; Konfirmasi</w:t>
            </w:r>
          </w:p>
        </w:tc>
        <w:tc>
          <w:tcPr>
            <w:tcW w:type="dxa" w:w="3009"/>
          </w:tcPr>
          <w:p>
            <w:pPr>
              <w:spacing w:line="360" w:lineRule="auto"/>
              <w:jc w:val="both"/>
            </w:pPr>
            <w:r/>
            <w:r>
              <w:rPr>
                <w:rFonts w:ascii="Arial" w:hAnsi="Arial"/>
                <w:b w:val="0"/>
                <w:i w:val="0"/>
                <w:color w:val="000000"/>
                <w:sz w:val="22"/>
              </w:rPr>
              <w:t xml:space="preserve">User Bank menginput alasan penghapusan pada kolom textarea dan mengklik tombol </w:t>
            </w:r>
            <w:r>
              <w:rPr>
                <w:rFonts w:ascii="Arial" w:hAnsi="Arial"/>
                <w:b/>
                <w:i w:val="0"/>
                <w:color w:val="000000"/>
                <w:sz w:val="22"/>
              </w:rPr>
              <w:t>"Konfirmasi Hapus"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Request Penghapusan</w:t>
            </w:r>
          </w:p>
        </w:tc>
        <w:tc>
          <w:tcPr>
            <w:tcW w:type="dxa" w:w="3009"/>
          </w:tcPr>
          <w:p>
            <w:pPr>
              <w:spacing w:line="360" w:lineRule="auto"/>
              <w:jc w:val="both"/>
            </w:pPr>
            <w:r/>
            <w:r>
              <w:rPr>
                <w:rFonts w:ascii="Arial" w:hAnsi="Arial"/>
                <w:b w:val="0"/>
                <w:i w:val="0"/>
                <w:color w:val="000000"/>
                <w:sz w:val="22"/>
              </w:rPr>
              <w:t>Front-End memvalidasi ketersediaan alasan dan mengirim request penghapusan parameter ke API Gateway.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Direct Remove &amp; Restore FDS Rules</w:t>
            </w:r>
          </w:p>
        </w:tc>
        <w:tc>
          <w:tcPr>
            <w:tcW w:type="dxa" w:w="3009"/>
          </w:tcPr>
          <w:p>
            <w:pPr>
              <w:spacing w:line="360" w:lineRule="auto"/>
              <w:jc w:val="both"/>
            </w:pPr>
            <w:r/>
            <w:r>
              <w:rPr>
                <w:rFonts w:ascii="Arial" w:hAnsi="Arial"/>
                <w:b w:val="0"/>
                <w:i w:val="0"/>
                <w:color w:val="000000"/>
                <w:sz w:val="22"/>
              </w:rPr>
              <w:t>Service `fds_service` menghapus parameter dari repositori internal FDS, mengaktifkan kembali pemantauan aturan FDS secara *real-time*, dan mencatat audit log.</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parameter whitelist dan menampilkan notifikasi bahwa parameter whitelist telah berhasil dihapus.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penghapusan parameter whitelist FDS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Menghapus Parameter Whitelist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Alasan Penghapusan Kosong</w:t>
            </w:r>
          </w:p>
        </w:tc>
        <w:tc>
          <w:tcPr>
            <w:tcW w:type="dxa" w:w="3009"/>
          </w:tcPr>
          <w:p>
            <w:pPr>
              <w:spacing w:line="360" w:lineRule="auto"/>
              <w:jc w:val="both"/>
            </w:pPr>
            <w:r/>
            <w:r>
              <w:rPr>
                <w:rFonts w:ascii="Arial" w:hAnsi="Arial"/>
                <w:b w:val="0"/>
                <w:i w:val="0"/>
                <w:color w:val="000000"/>
                <w:sz w:val="22"/>
              </w:rPr>
              <w:t>Pada langkah 7-8, apabila User Bank mengosongkan textarea alasan penghapusan, Sistem menolak request dan Front-End menampilkan `Alasan penghapusan parameter whitelist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Parameter Sudah Tidak Ditemukan</w:t>
            </w:r>
          </w:p>
        </w:tc>
        <w:tc>
          <w:tcPr>
            <w:tcW w:type="dxa" w:w="3009"/>
          </w:tcPr>
          <w:p>
            <w:pPr>
              <w:spacing w:line="360" w:lineRule="auto"/>
              <w:jc w:val="both"/>
            </w:pPr>
            <w:r/>
            <w:r>
              <w:rPr>
                <w:rFonts w:ascii="Arial" w:hAnsi="Arial"/>
                <w:b w:val="0"/>
                <w:i w:val="0"/>
                <w:color w:val="000000"/>
                <w:sz w:val="22"/>
              </w:rPr>
              <w:t>Pada langkah 9, apabila parameter whitelist yang akan dihapus sudah tidak ada pada repositori `fds_service`, Sistem membatalkan transaksi dan Front-End menampilkan `Data parameter whitelist tidak ditemukan`.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Service FDS Tidak Merespon / Timeout</w:t>
            </w:r>
          </w:p>
        </w:tc>
        <w:tc>
          <w:tcPr>
            <w:tcW w:type="dxa" w:w="3009"/>
          </w:tcPr>
          <w:p>
            <w:pPr>
              <w:spacing w:line="360" w:lineRule="auto"/>
              <w:jc w:val="both"/>
            </w:pPr>
            <w:r/>
            <w:r>
              <w:rPr>
                <w:rFonts w:ascii="Arial" w:hAnsi="Arial"/>
                <w:b w:val="0"/>
                <w:i w:val="0"/>
                <w:color w:val="000000"/>
                <w:sz w:val="22"/>
              </w:rPr>
              <w:t>Pada langkah 9, apabila `fds_service` mengalami kendala koneksi atau timeout, API Gateway mengembalikan HTTP 500/504 dan Front-End menampilkan `Gagal memproses penghapusan parameter whitelist pada fds_service`.</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Menghapus Parameter Whitelist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Whitelist menyajikan tabel daftar parameter dan modal konfirmasi hapus siap menerima masukan alasan.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Konfirmasi Hapus saat request penghapusan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parameter whitelist berhasil dihapus dan baris tabel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alasan kosong, data tidak ditemukan, atau gangguan server.</w:t>
            </w:r>
          </w:p>
        </w:tc>
      </w:tr>
    </w:tbl>
    <w:p>
      <w:pPr>
        <w:spacing w:line="360" w:lineRule="auto"/>
        <w:jc w:val="both"/>
      </w:pPr>
    </w:p>
    <w:p>
      <w:pPr>
        <w:pStyle w:val="Heading5"/>
      </w:pPr>
      <w:r>
        <w:rPr>
          <w:rFonts w:ascii="Arial" w:hAnsi="Arial"/>
          <w:b w:val="0"/>
          <w:i w:val="0"/>
          <w:color w:val="000000"/>
          <w:sz w:val="22"/>
        </w:rPr>
        <w:t>Activity Diagram Menghapus Parameter Whitelist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57031"/>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657031"/>
                    </a:xfrm>
                    <a:prstGeom prst="rect"/>
                  </pic:spPr>
                </pic:pic>
              </a:graphicData>
            </a:graphic>
          </wp:inline>
        </w:drawing>
      </w:r>
    </w:p>
    <w:p>
      <w:pPr>
        <w:pStyle w:val="Heading5"/>
      </w:pPr>
      <w:r>
        <w:rPr>
          <w:rFonts w:ascii="Arial" w:hAnsi="Arial"/>
          <w:b w:val="0"/>
          <w:i w:val="0"/>
          <w:color w:val="000000"/>
          <w:sz w:val="22"/>
        </w:rPr>
        <w:t>Sequence Diagram Menghapus Parameter Whitelist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06772"/>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606772"/>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Menghapus Parameter Whitelist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SUCCESS_DELETE_WHITELIST_PARAMETER</w:t>
            </w:r>
          </w:p>
        </w:tc>
        <w:tc>
          <w:tcPr>
            <w:tcW w:type="dxa" w:w="1504"/>
          </w:tcPr>
          <w:p>
            <w:pPr>
              <w:spacing w:line="360" w:lineRule="auto"/>
              <w:jc w:val="both"/>
            </w:pPr>
            <w:r/>
            <w:r>
              <w:rPr>
                <w:rFonts w:ascii="Arial" w:hAnsi="Arial"/>
                <w:b w:val="0"/>
                <w:i w:val="0"/>
                <w:color w:val="000000"/>
                <w:sz w:val="22"/>
              </w:rPr>
              <w:t>Parameter whitelist berhasil dihapus dari `fds_service` dan pemantauan FDS dipulihkan.</w:t>
            </w:r>
          </w:p>
        </w:tc>
        <w:tc>
          <w:tcPr>
            <w:tcW w:type="dxa" w:w="1504"/>
          </w:tcPr>
          <w:p>
            <w:pPr>
              <w:spacing w:line="360" w:lineRule="auto"/>
              <w:jc w:val="both"/>
            </w:pPr>
            <w:r/>
            <w:r>
              <w:rPr>
                <w:rFonts w:ascii="Arial" w:hAnsi="Arial"/>
                <w:b w:val="0"/>
                <w:i w:val="0"/>
                <w:color w:val="000000"/>
                <w:sz w:val="22"/>
              </w:rPr>
              <w:t>Menampilkan pesan notifikasi sukses dan memperbarui tabel tab Whitelist.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INVALID_DELETION_REASON</w:t>
            </w:r>
          </w:p>
        </w:tc>
        <w:tc>
          <w:tcPr>
            <w:tcW w:type="dxa" w:w="1504"/>
          </w:tcPr>
          <w:p>
            <w:pPr>
              <w:spacing w:line="360" w:lineRule="auto"/>
              <w:jc w:val="both"/>
            </w:pPr>
            <w:r/>
            <w:r>
              <w:rPr>
                <w:rFonts w:ascii="Arial" w:hAnsi="Arial"/>
                <w:b w:val="0"/>
                <w:i w:val="0"/>
                <w:color w:val="000000"/>
                <w:sz w:val="22"/>
              </w:rPr>
              <w:t>Alasan penghapusan parameter whitelist yang dimasukkan tidak valid atau kosong.</w:t>
            </w:r>
          </w:p>
        </w:tc>
        <w:tc>
          <w:tcPr>
            <w:tcW w:type="dxa" w:w="1504"/>
          </w:tcPr>
          <w:p>
            <w:pPr>
              <w:spacing w:line="360" w:lineRule="auto"/>
              <w:jc w:val="both"/>
            </w:pPr>
            <w:r/>
            <w:r>
              <w:rPr>
                <w:rFonts w:ascii="Arial" w:hAnsi="Arial"/>
                <w:b w:val="0"/>
                <w:i w:val="0"/>
                <w:color w:val="000000"/>
                <w:sz w:val="22"/>
              </w:rPr>
              <w:t>Menampilkan pesan kesalahan `Alasan penghapusan parameter whitelist wajib diisi`.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PARAMETER_NOT_FOUND</w:t>
            </w:r>
          </w:p>
        </w:tc>
        <w:tc>
          <w:tcPr>
            <w:tcW w:type="dxa" w:w="1504"/>
          </w:tcPr>
          <w:p>
            <w:pPr>
              <w:spacing w:line="360" w:lineRule="auto"/>
              <w:jc w:val="both"/>
            </w:pPr>
            <w:r/>
            <w:r>
              <w:rPr>
                <w:rFonts w:ascii="Arial" w:hAnsi="Arial"/>
                <w:b w:val="0"/>
                <w:i w:val="0"/>
                <w:color w:val="000000"/>
                <w:sz w:val="22"/>
              </w:rPr>
              <w:t>Parameter whitelist yang akan dihapus tidak ditemukan pada repositori `fds_service`.</w:t>
            </w:r>
          </w:p>
        </w:tc>
        <w:tc>
          <w:tcPr>
            <w:tcW w:type="dxa" w:w="1504"/>
          </w:tcPr>
          <w:p>
            <w:pPr>
              <w:spacing w:line="360" w:lineRule="auto"/>
              <w:jc w:val="both"/>
            </w:pPr>
            <w:r/>
            <w:r>
              <w:rPr>
                <w:rFonts w:ascii="Arial" w:hAnsi="Arial"/>
                <w:b w:val="0"/>
                <w:i w:val="0"/>
                <w:color w:val="000000"/>
                <w:sz w:val="22"/>
              </w:rPr>
              <w:t>Menampilkan pesan kesalahan `Data parameter whitelist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FDS_SERVICE_ERROR</w:t>
            </w:r>
          </w:p>
        </w:tc>
        <w:tc>
          <w:tcPr>
            <w:tcW w:type="dxa" w:w="1504"/>
          </w:tcPr>
          <w:p>
            <w:pPr>
              <w:spacing w:line="360" w:lineRule="auto"/>
              <w:jc w:val="both"/>
            </w:pPr>
            <w:r/>
            <w:r>
              <w:rPr>
                <w:rFonts w:ascii="Arial" w:hAnsi="Arial"/>
                <w:b w:val="0"/>
                <w:i w:val="0"/>
                <w:color w:val="000000"/>
                <w:sz w:val="22"/>
              </w:rPr>
              <w:t>Terjadi kegagalan internal pada `fds_service` saat mengeksekusi penghapusan parameter whitelist.</w:t>
            </w:r>
          </w:p>
        </w:tc>
        <w:tc>
          <w:tcPr>
            <w:tcW w:type="dxa" w:w="1504"/>
          </w:tcPr>
          <w:p>
            <w:pPr>
              <w:spacing w:line="360" w:lineRule="auto"/>
              <w:jc w:val="both"/>
            </w:pPr>
            <w:r/>
            <w:r>
              <w:rPr>
                <w:rFonts w:ascii="Arial" w:hAnsi="Arial"/>
                <w:b w:val="0"/>
                <w:i w:val="0"/>
                <w:color w:val="000000"/>
                <w:sz w:val="22"/>
              </w:rPr>
              <w:t>Menampilkan pesan kesalahan `Gagal memproses penghapusan parameter whitelist pada fds_service`.</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Menghapus Parameter Whitelist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Parameters FDS (Tab Whitelist)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w:t>
            </w:r>
            <w:r>
              <w:rPr>
                <w:rFonts w:ascii="Arial" w:hAnsi="Arial"/>
                <w:b/>
                <w:i w:val="0"/>
                <w:color w:val="000000"/>
                <w:sz w:val="22"/>
              </w:rPr>
              <w:t>Blacklist</w:t>
            </w:r>
            <w:r>
              <w:rPr>
                <w:rFonts w:ascii="Arial" w:hAnsi="Arial"/>
                <w:b w:val="0"/>
                <w:i w:val="0"/>
                <w:color w:val="000000"/>
                <w:sz w:val="22"/>
              </w:rPr>
              <w:t xml:space="preserve">, Tab </w:t>
            </w:r>
            <w:r>
              <w:rPr>
                <w:rFonts w:ascii="Arial" w:hAnsi="Arial"/>
                <w:b/>
                <w:i w:val="0"/>
                <w:color w:val="000000"/>
                <w:sz w:val="22"/>
              </w:rPr>
              <w:t>Whitelist</w:t>
            </w:r>
            <w:r>
              <w:rPr>
                <w:rFonts w:ascii="Arial" w:hAnsi="Arial"/>
                <w:b w:val="0"/>
                <w:i w:val="0"/>
                <w:color w:val="000000"/>
                <w:sz w:val="22"/>
              </w:rPr>
              <w:t xml:space="preserve"> (Active), Tab </w:t>
            </w:r>
            <w:r>
              <w:rPr>
                <w:rFonts w:ascii="Arial" w:hAnsi="Arial"/>
                <w:b/>
                <w:i w:val="0"/>
                <w:color w:val="000000"/>
                <w:sz w:val="22"/>
              </w:rPr>
              <w:t>Rule Thresholds</w:t>
            </w:r>
            <w:r>
              <w:rPr>
                <w:rFonts w:ascii="Arial" w:hAnsi="Arial"/>
                <w:b w:val="0"/>
                <w:i w:val="0"/>
                <w:color w:val="000000"/>
                <w:sz w:val="22"/>
              </w:rPr>
              <w:t xml:space="preserve">.&lt;br&gt;2. </w:t>
            </w:r>
            <w:r>
              <w:rPr>
                <w:rFonts w:ascii="Arial" w:hAnsi="Arial"/>
                <w:b/>
                <w:i w:val="0"/>
                <w:color w:val="000000"/>
                <w:sz w:val="22"/>
              </w:rPr>
              <w:t>Tabel Parameter Whitelist:</w:t>
            </w:r>
            <w:r>
              <w:rPr>
                <w:rFonts w:ascii="Arial" w:hAnsi="Arial"/>
                <w:b w:val="0"/>
                <w:i w:val="0"/>
                <w:color w:val="000000"/>
                <w:sz w:val="22"/>
              </w:rPr>
              <w:t xml:space="preserve"> Kolom Kategori, Nilai Parameter, Alasan, Tanggal Dibuat, dan Aksi.&lt;br&gt;3. </w:t>
            </w:r>
            <w:r>
              <w:rPr>
                <w:rFonts w:ascii="Arial" w:hAnsi="Arial"/>
                <w:b/>
                <w:i w:val="0"/>
                <w:color w:val="000000"/>
                <w:sz w:val="22"/>
              </w:rPr>
              <w:t>Tombol "Hapus":</w:t>
            </w:r>
            <w:r>
              <w:rPr>
                <w:rFonts w:ascii="Arial" w:hAnsi="Arial"/>
                <w:b w:val="0"/>
                <w:i w:val="0"/>
                <w:color w:val="000000"/>
                <w:sz w:val="22"/>
              </w:rPr>
              <w:t xml:space="preserve"> Tombol aksi pemicu modal penghapusan pada tiap baris parameter (Ikon Trash / Warna Merah).</w:t>
            </w:r>
          </w:p>
        </w:tc>
      </w:tr>
      <w:tr>
        <w:trPr>
          <w:cantSplit/>
        </w:trPr>
        <w:tc>
          <w:tcPr>
            <w:tcW w:type="dxa" w:w="4513"/>
          </w:tcPr>
          <w:p>
            <w:pPr>
              <w:spacing w:line="360" w:lineRule="auto"/>
              <w:jc w:val="both"/>
            </w:pPr>
            <w:r/>
            <w:r>
              <w:rPr>
                <w:rFonts w:ascii="Arial" w:hAnsi="Arial"/>
                <w:b w:val="0"/>
                <w:i w:val="0"/>
                <w:color w:val="000000"/>
                <w:sz w:val="22"/>
              </w:rPr>
              <w:t>Modal Konfirmasi Hapus Whitelist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Peringatan:</w:t>
            </w:r>
            <w:r>
              <w:rPr>
                <w:rFonts w:ascii="Arial" w:hAnsi="Arial"/>
                <w:b w:val="0"/>
                <w:i w:val="0"/>
                <w:color w:val="000000"/>
                <w:sz w:val="22"/>
              </w:rPr>
              <w:t xml:space="preserve"> Judul konfirmasi penghapusan parameter whitelist.&lt;br&gt;2. </w:t>
            </w:r>
            <w:r>
              <w:rPr>
                <w:rFonts w:ascii="Arial" w:hAnsi="Arial"/>
                <w:b/>
                <w:i w:val="0"/>
                <w:color w:val="000000"/>
                <w:sz w:val="22"/>
              </w:rPr>
              <w:t>Info Parameter:</w:t>
            </w:r>
            <w:r>
              <w:rPr>
                <w:rFonts w:ascii="Arial" w:hAnsi="Arial"/>
                <w:b w:val="0"/>
                <w:i w:val="0"/>
                <w:color w:val="000000"/>
                <w:sz w:val="22"/>
              </w:rPr>
              <w:t xml:space="preserve"> Menampilkan Kategori dan Nilai Parameter yang akan dihapus.&lt;br&gt;3. </w:t>
            </w:r>
            <w:r>
              <w:rPr>
                <w:rFonts w:ascii="Arial" w:hAnsi="Arial"/>
                <w:b/>
                <w:i w:val="0"/>
                <w:color w:val="000000"/>
                <w:sz w:val="22"/>
              </w:rPr>
              <w:t>Textarea Alasan Penghapusan:</w:t>
            </w:r>
            <w:r>
              <w:rPr>
                <w:rFonts w:ascii="Arial" w:hAnsi="Arial"/>
                <w:b w:val="0"/>
                <w:i w:val="0"/>
                <w:color w:val="000000"/>
                <w:sz w:val="22"/>
              </w:rPr>
              <w:t xml:space="preserve"> Input wajib alasan penghapusan parameter.&lt;br&gt;4.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"Konfirmasi Hapus"</w:t>
            </w:r>
            <w:r>
              <w:rPr>
                <w:rFonts w:ascii="Arial" w:hAnsi="Arial"/>
                <w:b w:val="0"/>
                <w:i w:val="0"/>
                <w:color w:val="000000"/>
                <w:sz w:val="22"/>
              </w:rPr>
              <w:t xml:space="preserve"> (Primary Red)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