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Generate Report Back Office Merchant</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Generate Report Back Office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UC-BOM-006</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Generate Report Back Office Merchant</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Portal Back Office Merchant yang memungkinkan User Merchant (Owner/Admin) mengajukan permintaan generasi laporan transaksi dan penjualan merchant secara latar belakang (*background process*) dengan pilihan filter preset atau rentang tanggal kustom, menyimpan metadata ke `report_generator` dan `report_generator_filters`, membentuk berkas fisik berformat `.xlsx` atau `.pdf`, serta mengunggahnya ke S3 Storage pada folder `reports/`.</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Merchant (Merchant Owner / Merchant Admin)</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Report Engine, AWS S3 Storage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Merchant melakukan otentikasi login ke Portal Back Office Merchant dan mengakses menu </w:t>
            </w:r>
            <w:r>
              <w:rPr>
                <w:rFonts w:ascii="Arial" w:hAnsi="Arial"/>
                <w:b/>
                <w:i w:val="0"/>
                <w:color w:val="000000"/>
                <w:sz w:val="22"/>
              </w:rPr>
              <w:t>Laporan</w:t>
            </w:r>
            <w:r>
              <w:rPr>
                <w:rFonts w:ascii="Arial" w:hAnsi="Arial"/>
                <w:b w:val="0"/>
                <w:i w:val="0"/>
                <w:color w:val="000000"/>
                <w:sz w:val="22"/>
              </w:rPr>
              <w:t xml:space="preserve"> -&gt; </w:t>
            </w:r>
            <w:r>
              <w:rPr>
                <w:rFonts w:ascii="Arial" w:hAnsi="Arial"/>
                <w:b/>
                <w:i w:val="0"/>
                <w:color w:val="000000"/>
                <w:sz w:val="22"/>
              </w:rPr>
              <w:t>Generate Report</w:t>
            </w:r>
            <w:r>
              <w:rPr>
                <w:rFonts w:ascii="Arial" w:hAnsi="Arial"/>
                <w:b w:val="0"/>
                <w:i w:val="0"/>
                <w:color w:val="000000"/>
                <w:sz w:val="22"/>
              </w:rPr>
              <w:t xml:space="preserve">. User Merchant memilih jenis laporan yang akan ditarik (seperti Laporan Transaksi QRIS Merchant, Laporan Penjualan Toko, dll.), menentukan format berkas keluaran (`.xlsx` atau `.pdf`), serta menentukan pilihan filter periode. Filter yang didukung meliputi Preset </w:t>
            </w:r>
            <w:r>
              <w:rPr>
                <w:rFonts w:ascii="Arial" w:hAnsi="Arial"/>
                <w:b/>
                <w:i w:val="0"/>
                <w:color w:val="000000"/>
                <w:sz w:val="22"/>
              </w:rPr>
              <w:t>Hari Ini</w:t>
            </w:r>
            <w:r>
              <w:rPr>
                <w:rFonts w:ascii="Arial" w:hAnsi="Arial"/>
                <w:b w:val="0"/>
                <w:i w:val="0"/>
                <w:color w:val="000000"/>
                <w:sz w:val="22"/>
              </w:rPr>
              <w:t xml:space="preserve">, </w:t>
            </w:r>
            <w:r>
              <w:rPr>
                <w:rFonts w:ascii="Arial" w:hAnsi="Arial"/>
                <w:b/>
                <w:i w:val="0"/>
                <w:color w:val="000000"/>
                <w:sz w:val="22"/>
              </w:rPr>
              <w:t>7 Hari Terakhir</w:t>
            </w:r>
            <w:r>
              <w:rPr>
                <w:rFonts w:ascii="Arial" w:hAnsi="Arial"/>
                <w:b w:val="0"/>
                <w:i w:val="0"/>
                <w:color w:val="000000"/>
                <w:sz w:val="22"/>
              </w:rPr>
              <w:t xml:space="preserve">, </w:t>
            </w:r>
            <w:r>
              <w:rPr>
                <w:rFonts w:ascii="Arial" w:hAnsi="Arial"/>
                <w:b/>
                <w:i w:val="0"/>
                <w:color w:val="000000"/>
                <w:sz w:val="22"/>
              </w:rPr>
              <w:t>1 Bulan Terakhir</w:t>
            </w:r>
            <w:r>
              <w:rPr>
                <w:rFonts w:ascii="Arial" w:hAnsi="Arial"/>
                <w:b w:val="0"/>
                <w:i w:val="0"/>
                <w:color w:val="000000"/>
                <w:sz w:val="22"/>
              </w:rPr>
              <w:t xml:space="preserve"> (Periode Default), dan </w:t>
            </w:r>
            <w:r>
              <w:rPr>
                <w:rFonts w:ascii="Arial" w:hAnsi="Arial"/>
                <w:b/>
                <w:i w:val="0"/>
                <w:color w:val="000000"/>
                <w:sz w:val="22"/>
              </w:rPr>
              <w:t>1 Tahun Terakhir</w:t>
            </w:r>
            <w:r>
              <w:rPr>
                <w:rFonts w:ascii="Arial" w:hAnsi="Arial"/>
                <w:b w:val="0"/>
                <w:i w:val="0"/>
                <w:color w:val="000000"/>
                <w:sz w:val="22"/>
              </w:rPr>
              <w:t xml:space="preserve">, maupun </w:t>
            </w:r>
            <w:r>
              <w:rPr>
                <w:rFonts w:ascii="Arial" w:hAnsi="Arial"/>
                <w:b/>
                <w:i w:val="0"/>
                <w:color w:val="000000"/>
                <w:sz w:val="22"/>
              </w:rPr>
              <w:t>Custom Range Date</w:t>
            </w:r>
            <w:r>
              <w:rPr>
                <w:rFonts w:ascii="Arial" w:hAnsi="Arial"/>
                <w:b w:val="0"/>
                <w:i w:val="0"/>
                <w:color w:val="000000"/>
                <w:sz w:val="22"/>
              </w:rPr>
              <w:t xml:space="preserve"> dengan rentang maksimum 1 tahun (12 bulan) terakhir. Saat User Merchant mengklik </w:t>
            </w:r>
            <w:r>
              <w:rPr>
                <w:rFonts w:ascii="Arial" w:hAnsi="Arial"/>
                <w:b/>
                <w:i w:val="0"/>
                <w:color w:val="000000"/>
                <w:sz w:val="22"/>
              </w:rPr>
              <w:t>"Generate Report"</w:t>
            </w:r>
            <w:r>
              <w:rPr>
                <w:rFonts w:ascii="Arial" w:hAnsi="Arial"/>
                <w:b w:val="0"/>
                <w:i w:val="0"/>
                <w:color w:val="000000"/>
                <w:sz w:val="22"/>
              </w:rPr>
              <w:t xml:space="preserve">, Report Engine memvalidasi masukan, meng-insert record ke tabel </w:t>
            </w:r>
            <w:r>
              <w:rPr>
                <w:rFonts w:ascii="Arial" w:hAnsi="Arial"/>
                <w:b/>
                <w:i w:val="0"/>
                <w:color w:val="000000"/>
                <w:sz w:val="22"/>
              </w:rPr>
              <w:t>`report_generator`</w:t>
            </w:r>
            <w:r>
              <w:rPr>
                <w:rFonts w:ascii="Arial" w:hAnsi="Arial"/>
                <w:b w:val="0"/>
                <w:i w:val="0"/>
                <w:color w:val="000000"/>
                <w:sz w:val="22"/>
              </w:rPr>
              <w:t xml:space="preserve"> dengan status awal `request_status = 'REQUESTED'`, dan menyimpan parameter ke </w:t>
            </w:r>
            <w:r>
              <w:rPr>
                <w:rFonts w:ascii="Arial" w:hAnsi="Arial"/>
                <w:b/>
                <w:i w:val="0"/>
                <w:color w:val="000000"/>
                <w:sz w:val="22"/>
              </w:rPr>
              <w:t>`report_generator_filters`</w:t>
            </w:r>
            <w:r>
              <w:rPr>
                <w:rFonts w:ascii="Arial" w:hAnsi="Arial"/>
                <w:b w:val="0"/>
                <w:i w:val="0"/>
                <w:color w:val="000000"/>
                <w:sz w:val="22"/>
              </w:rPr>
              <w:t xml:space="preserve">. Selanjutnya, background worker pada Report Engine mengambil antrean job, mengubah status menjadi `request_status = 'IN_PROCESS'`, mengeksekusi kueri data dari database, serta membentuk berkas fisik laporan (`.xlsx` atau `.pdf`). Berkas laporan diunggah ke AWS S3 Storage pada direktori folder </w:t>
            </w:r>
            <w:r>
              <w:rPr>
                <w:rFonts w:ascii="Arial" w:hAnsi="Arial"/>
                <w:b/>
                <w:i w:val="0"/>
                <w:color w:val="000000"/>
                <w:sz w:val="22"/>
              </w:rPr>
              <w:t>`reports/`</w:t>
            </w:r>
            <w:r>
              <w:rPr>
                <w:rFonts w:ascii="Arial" w:hAnsi="Arial"/>
                <w:b w:val="0"/>
                <w:i w:val="0"/>
                <w:color w:val="000000"/>
                <w:sz w:val="22"/>
              </w:rPr>
              <w:t>. Setelah unggah berhasil, Report Engine memperbarui `file_url` dan meng-update status menjadi `request_status = 'COMPLETED'`. Apabila terjadi kegagalan atau exception selama pemrosesan, status di-update menjadi `request_status = 'ERROR'`.</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Merchant telah berhasil login ke Portal Back Office Merchant dan memiliki otoritas akun merchant yang aktif.</w:t>
            </w:r>
          </w:p>
          <w:p>
            <w:pPr>
              <w:numPr>
                <w:ilvl w:val="0"/>
                <w:numId w:val="24"/>
              </w:numPr>
              <w:spacing w:line="360" w:lineRule="auto"/>
              <w:jc w:val="both"/>
            </w:pPr>
            <w:r>
              <w:rPr>
                <w:rFonts w:ascii="Arial" w:hAnsi="Arial"/>
                <w:b w:val="0"/>
                <w:i w:val="0"/>
                <w:color w:val="000000"/>
                <w:sz w:val="22"/>
              </w:rPr>
              <w:t>Layanan AWS S3 Storage dan Report Engine background worker beroperasi secara aktif.</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Metadata permintaan generasi laporan merchant tersimpan pada tabel `report_generator` dan `report_generator_filters`.</w:t>
            </w:r>
          </w:p>
          <w:p>
            <w:pPr>
              <w:numPr>
                <w:ilvl w:val="0"/>
                <w:numId w:val="25"/>
              </w:numPr>
              <w:spacing w:line="360" w:lineRule="auto"/>
              <w:jc w:val="both"/>
            </w:pPr>
            <w:r>
              <w:rPr>
                <w:rFonts w:ascii="Arial" w:hAnsi="Arial"/>
                <w:b w:val="0"/>
                <w:i w:val="0"/>
                <w:color w:val="000000"/>
                <w:sz w:val="22"/>
              </w:rPr>
              <w:t>Berkas fisik laporan berformat `.xlsx` atau `.pdf` berhasil dibentuk dan diunggah ke AWS S3 Storage pada folder `reports/`.</w:t>
            </w:r>
          </w:p>
          <w:p>
            <w:pPr>
              <w:numPr>
                <w:ilvl w:val="0"/>
                <w:numId w:val="25"/>
              </w:numPr>
              <w:spacing w:line="360" w:lineRule="auto"/>
              <w:jc w:val="both"/>
            </w:pPr>
            <w:r>
              <w:rPr>
                <w:rFonts w:ascii="Arial" w:hAnsi="Arial"/>
                <w:b w:val="0"/>
                <w:i w:val="0"/>
                <w:color w:val="000000"/>
                <w:sz w:val="22"/>
              </w:rPr>
              <w:t>Status `request_status` pada tabel `report_generator` diperbarui menjadi `COMPLETED` (atau `ERROR` jika gagal) beserta `file_url` yang siap diunduh oleh User Merchant.</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Merchant memilih jenis laporan, menentukan filter periode &amp; format berkas pada menu Generate Report Portal Merchant, lalu mengklik tombol </w:t>
            </w:r>
            <w:r>
              <w:rPr>
                <w:rFonts w:ascii="Arial" w:hAnsi="Arial"/>
                <w:b/>
                <w:i w:val="0"/>
                <w:color w:val="000000"/>
                <w:sz w:val="22"/>
              </w:rPr>
              <w:t>"Generate Report"</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report_generator, report_generator_filters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Back Office Merchant Web UI:</w:t>
            </w:r>
            <w:r>
              <w:rPr>
                <w:rFonts w:ascii="Arial" w:hAnsi="Arial"/>
                <w:b w:val="0"/>
                <w:i w:val="0"/>
                <w:color w:val="000000"/>
                <w:sz w:val="22"/>
              </w:rPr>
              <w:t xml:space="preserve"> Antarmuka formulir pengajuan laporan merchant dan tabel riwayat pemrosesan report.</w:t>
            </w:r>
          </w:p>
          <w:p>
            <w:pPr>
              <w:numPr>
                <w:ilvl w:val="0"/>
                <w:numId w:val="26"/>
              </w:numPr>
              <w:spacing w:line="360" w:lineRule="auto"/>
              <w:jc w:val="both"/>
            </w:pPr>
            <w:r>
              <w:rPr>
                <w:rFonts w:ascii="Arial" w:hAnsi="Arial"/>
                <w:b/>
                <w:i w:val="0"/>
                <w:color w:val="000000"/>
                <w:sz w:val="22"/>
              </w:rPr>
              <w:t>Report Engine:</w:t>
            </w:r>
            <w:r>
              <w:rPr>
                <w:rFonts w:ascii="Arial" w:hAnsi="Arial"/>
                <w:b w:val="0"/>
                <w:i w:val="0"/>
                <w:color w:val="000000"/>
                <w:sz w:val="22"/>
              </w:rPr>
              <w:t xml:space="preserve"> Microservice backend pengelola antrean request dan eksekutor generasi berkas laporan background.</w:t>
            </w:r>
          </w:p>
          <w:p>
            <w:pPr>
              <w:numPr>
                <w:ilvl w:val="0"/>
                <w:numId w:val="26"/>
              </w:numPr>
              <w:spacing w:line="360" w:lineRule="auto"/>
              <w:jc w:val="both"/>
            </w:pPr>
            <w:r>
              <w:rPr>
                <w:rFonts w:ascii="Arial" w:hAnsi="Arial"/>
                <w:b/>
                <w:i w:val="0"/>
                <w:color w:val="000000"/>
                <w:sz w:val="22"/>
              </w:rPr>
              <w:t>AWS S3 Storage (Doc Storage):</w:t>
            </w:r>
            <w:r>
              <w:rPr>
                <w:rFonts w:ascii="Arial" w:hAnsi="Arial"/>
                <w:b w:val="0"/>
                <w:i w:val="0"/>
                <w:color w:val="000000"/>
                <w:sz w:val="22"/>
              </w:rPr>
              <w:t xml:space="preserve"> Media penyimpanan objek berkas fisik hasil generasi laporan (`reports/`).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Generasi laporan dilakukan secara asinkron (*background job*) untuk menghindari *request timeout* pada browser merchant.</w:t>
            </w:r>
          </w:p>
          <w:p>
            <w:pPr>
              <w:numPr>
                <w:ilvl w:val="0"/>
                <w:numId w:val="27"/>
              </w:numPr>
              <w:spacing w:line="360" w:lineRule="auto"/>
              <w:jc w:val="both"/>
            </w:pPr>
            <w:r>
              <w:rPr>
                <w:rFonts w:ascii="Arial" w:hAnsi="Arial"/>
                <w:b w:val="0"/>
                <w:i w:val="0"/>
                <w:color w:val="000000"/>
                <w:sz w:val="22"/>
              </w:rPr>
              <w:t>Berkas laporan yang diunduh difilter secara ketat berdasarkan `merchant_id` akun User Merchant yang sedang login.</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Rentang tanggal kustom (*Custom Range Date*) dibatasi maksimal 1 tahun (12 bulan atau 365 hari) ke belakang.</w:t>
            </w:r>
          </w:p>
          <w:p>
            <w:pPr>
              <w:numPr>
                <w:ilvl w:val="0"/>
                <w:numId w:val="28"/>
              </w:numPr>
              <w:spacing w:line="360" w:lineRule="auto"/>
              <w:jc w:val="both"/>
            </w:pPr>
            <w:r>
              <w:rPr>
                <w:rFonts w:ascii="Arial" w:hAnsi="Arial"/>
                <w:b w:val="0"/>
                <w:i w:val="0"/>
                <w:color w:val="000000"/>
                <w:sz w:val="22"/>
              </w:rPr>
              <w:t>Format file keluaran yang didukung terbatas pada format spreadsheet `.xlsx` dan dokumen `.pdf`.</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Preset Period &amp; Range Filter Standard:</w:t>
            </w:r>
            <w:r>
              <w:rPr>
                <w:rFonts w:ascii="Arial" w:hAnsi="Arial"/>
                <w:b w:val="0"/>
                <w:i w:val="0"/>
                <w:color w:val="000000"/>
                <w:sz w:val="22"/>
              </w:rPr>
              <w:t xml:space="preserve"> Sistem WAJIB menyediakan 4 opsi filter preset acuan:</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Hari Ini:</w:t>
            </w:r>
            <w:r>
              <w:rPr>
                <w:rFonts w:ascii="Arial" w:hAnsi="Arial"/>
                <w:b w:val="0"/>
                <w:i w:val="0"/>
                <w:color w:val="000000"/>
                <w:sz w:val="22"/>
              </w:rPr>
              <w:t xml:space="preserve"> Menampilkan transaksi/data untuk hari berjalan.</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7 Hari Terakhir:</w:t>
            </w:r>
            <w:r>
              <w:rPr>
                <w:rFonts w:ascii="Arial" w:hAnsi="Arial"/>
                <w:b w:val="0"/>
                <w:i w:val="0"/>
                <w:color w:val="000000"/>
                <w:sz w:val="22"/>
              </w:rPr>
              <w:t xml:space="preserve"> Menampilkan data 7 hari ke belakang.</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1 Bulan Terakhir:</w:t>
            </w:r>
            <w:r>
              <w:rPr>
                <w:rFonts w:ascii="Arial" w:hAnsi="Arial"/>
                <w:b w:val="0"/>
                <w:i w:val="0"/>
                <w:color w:val="000000"/>
                <w:sz w:val="22"/>
              </w:rPr>
              <w:t xml:space="preserve"> Menampilkan data 30 hari ke belakang (periode default).</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1 Tahun Terakhir:</w:t>
            </w:r>
            <w:r>
              <w:rPr>
                <w:rFonts w:ascii="Arial" w:hAnsi="Arial"/>
                <w:b w:val="0"/>
                <w:i w:val="0"/>
                <w:color w:val="000000"/>
                <w:sz w:val="22"/>
              </w:rPr>
              <w:t xml:space="preserve"> Menampilkan data 365 hari ke belakang.</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Custom Range Date:</w:t>
            </w:r>
            <w:r>
              <w:rPr>
                <w:rFonts w:ascii="Arial" w:hAnsi="Arial"/>
                <w:b w:val="0"/>
                <w:i w:val="0"/>
                <w:color w:val="000000"/>
                <w:sz w:val="22"/>
              </w:rPr>
              <w:t xml:space="preserve"> Maksimum rentang tanggal mulai hingga tanggal akhir adalah 1 tahun (12 bulan).</w:t>
            </w:r>
          </w:p>
          <w:p>
            <w:pPr>
              <w:numPr>
                <w:ilvl w:val="0"/>
                <w:numId w:val="29"/>
              </w:numPr>
              <w:spacing w:line="360" w:lineRule="auto"/>
              <w:jc w:val="both"/>
            </w:pPr>
            <w:r>
              <w:rPr>
                <w:rFonts w:ascii="Arial" w:hAnsi="Arial"/>
                <w:b/>
                <w:i w:val="0"/>
                <w:color w:val="000000"/>
                <w:sz w:val="22"/>
              </w:rPr>
              <w:t>Merchant Scope Isolation:</w:t>
            </w:r>
            <w:r>
              <w:rPr>
                <w:rFonts w:ascii="Arial" w:hAnsi="Arial"/>
                <w:b w:val="0"/>
                <w:i w:val="0"/>
                <w:color w:val="000000"/>
                <w:sz w:val="22"/>
              </w:rPr>
              <w:t xml:space="preserve"> Kueri generasi laporan WAJIB menyertakan filter otomatis `merchant_id` sesuai sesi User Merchant yang mengajukan request.</w:t>
            </w:r>
          </w:p>
          <w:p>
            <w:pPr>
              <w:numPr>
                <w:ilvl w:val="0"/>
                <w:numId w:val="29"/>
              </w:numPr>
              <w:spacing w:line="360" w:lineRule="auto"/>
              <w:jc w:val="both"/>
            </w:pPr>
            <w:r>
              <w:rPr>
                <w:rFonts w:ascii="Arial" w:hAnsi="Arial"/>
                <w:b/>
                <w:i w:val="0"/>
                <w:color w:val="000000"/>
                <w:sz w:val="22"/>
              </w:rPr>
              <w:t>Request Lifecycle Status Standard:</w:t>
            </w:r>
            <w:r>
              <w:rPr>
                <w:rFonts w:ascii="Arial" w:hAnsi="Arial"/>
                <w:b w:val="0"/>
                <w:i w:val="0"/>
                <w:color w:val="000000"/>
                <w:sz w:val="22"/>
              </w:rPr>
              <w:t xml:space="preserve"> Lifecycle status pada tabel `report_generator` dibatasi pada enum resmi:</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`REQUESTED`</w:t>
            </w:r>
            <w:r>
              <w:rPr>
                <w:rFonts w:ascii="Arial" w:hAnsi="Arial"/>
                <w:b w:val="0"/>
                <w:i w:val="0"/>
                <w:color w:val="000000"/>
                <w:sz w:val="22"/>
              </w:rPr>
              <w:t>: Diset saat request pertama kali dibuat dan tersimpan di database.</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`IN_PROCESS`</w:t>
            </w:r>
            <w:r>
              <w:rPr>
                <w:rFonts w:ascii="Arial" w:hAnsi="Arial"/>
                <w:b w:val="0"/>
                <w:i w:val="0"/>
                <w:color w:val="000000"/>
                <w:sz w:val="22"/>
              </w:rPr>
              <w:t>: Diset saat background worker mulai mengeksekusi kueri dan membuat berkas.</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`COMPLETED`</w:t>
            </w:r>
            <w:r>
              <w:rPr>
                <w:rFonts w:ascii="Arial" w:hAnsi="Arial"/>
                <w:b w:val="0"/>
                <w:i w:val="0"/>
                <w:color w:val="000000"/>
                <w:sz w:val="22"/>
              </w:rPr>
              <w:t>: Diset saat berkas `.xlsx`/`.pdf` berhasil diunggah ke S3 Storage.</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`ERROR`</w:t>
            </w:r>
            <w:r>
              <w:rPr>
                <w:rFonts w:ascii="Arial" w:hAnsi="Arial"/>
                <w:b w:val="0"/>
                <w:i w:val="0"/>
                <w:color w:val="000000"/>
                <w:sz w:val="22"/>
              </w:rPr>
              <w:t>: Diset jika terjadi crash, timeout, atau kegagalan generasi berkas/upload.</w:t>
            </w:r>
          </w:p>
          <w:p>
            <w:pPr>
              <w:numPr>
                <w:ilvl w:val="0"/>
                <w:numId w:val="29"/>
              </w:numPr>
              <w:spacing w:line="360" w:lineRule="auto"/>
              <w:jc w:val="both"/>
            </w:pPr>
            <w:r>
              <w:rPr>
                <w:rFonts w:ascii="Arial" w:hAnsi="Arial"/>
                <w:b/>
                <w:i w:val="0"/>
                <w:color w:val="000000"/>
                <w:sz w:val="22"/>
              </w:rPr>
              <w:t>S3 Storage Storage Path Standard:</w:t>
            </w:r>
            <w:r>
              <w:rPr>
                <w:rFonts w:ascii="Arial" w:hAnsi="Arial"/>
                <w:b w:val="0"/>
                <w:i w:val="0"/>
                <w:color w:val="000000"/>
                <w:sz w:val="22"/>
              </w:rPr>
              <w:t xml:space="preserve"> Berkas hasil generasi WAJIB disimpan pada AWS S3 Storage dalam struktur direktori folder `reports/merchant/{merchant_id}/{year}/{report_id}.{ext}`.</w:t>
            </w:r>
          </w:p>
          <w:p>
            <w:pPr>
              <w:numPr>
                <w:ilvl w:val="0"/>
                <w:numId w:val="29"/>
              </w:numPr>
              <w:spacing w:line="360" w:lineRule="auto"/>
              <w:jc w:val="both"/>
            </w:pPr>
            <w:r>
              <w:rPr>
                <w:rFonts w:ascii="Arial" w:hAnsi="Arial"/>
                <w:b/>
                <w:i w:val="0"/>
                <w:color w:val="000000"/>
                <w:sz w:val="22"/>
              </w:rPr>
              <w:t>Supported Export Formats:</w:t>
            </w:r>
            <w:r>
              <w:rPr>
                <w:rFonts w:ascii="Arial" w:hAnsi="Arial"/>
                <w:b w:val="0"/>
                <w:i w:val="0"/>
                <w:color w:val="000000"/>
                <w:sz w:val="22"/>
              </w:rPr>
              <w:t xml:space="preserve"> Sistem memfasilitasi dua pilihan format ekspor resmi yaitu `.xlsx` (Microsoft Excel) dan `.pdf` (Portable Document Format).</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Generate Report Back Office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Generate Report</w:t>
            </w:r>
          </w:p>
        </w:tc>
        <w:tc>
          <w:tcPr>
            <w:tcW w:type="dxa" w:w="3009"/>
          </w:tcPr>
          <w:p>
            <w:pPr>
              <w:spacing w:line="360" w:lineRule="auto"/>
              <w:jc w:val="both"/>
            </w:pPr>
            <w:r/>
            <w:r>
              <w:rPr>
                <w:rFonts w:ascii="Arial" w:hAnsi="Arial"/>
                <w:b w:val="0"/>
                <w:i w:val="0"/>
                <w:color w:val="000000"/>
                <w:sz w:val="22"/>
              </w:rPr>
              <w:t xml:space="preserve">User Merchant melakukan login ke Portal Back Office Merchant dan mengklik menu </w:t>
            </w:r>
            <w:r>
              <w:rPr>
                <w:rFonts w:ascii="Arial" w:hAnsi="Arial"/>
                <w:b/>
                <w:i w:val="0"/>
                <w:color w:val="000000"/>
                <w:sz w:val="22"/>
              </w:rPr>
              <w:t>Laporan</w:t>
            </w:r>
            <w:r>
              <w:rPr>
                <w:rFonts w:ascii="Arial" w:hAnsi="Arial"/>
                <w:b w:val="0"/>
                <w:i w:val="0"/>
                <w:color w:val="000000"/>
                <w:sz w:val="22"/>
              </w:rPr>
              <w:t xml:space="preserve"> -&gt; </w:t>
            </w:r>
            <w:r>
              <w:rPr>
                <w:rFonts w:ascii="Arial" w:hAnsi="Arial"/>
                <w:b/>
                <w:i w:val="0"/>
                <w:color w:val="000000"/>
                <w:sz w:val="22"/>
              </w:rPr>
              <w:t>Generate Report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Form Request Laporan</w:t>
            </w:r>
          </w:p>
        </w:tc>
        <w:tc>
          <w:tcPr>
            <w:tcW w:type="dxa" w:w="3009"/>
          </w:tcPr>
          <w:p>
            <w:pPr>
              <w:spacing w:line="360" w:lineRule="auto"/>
              <w:jc w:val="both"/>
            </w:pPr>
            <w:r/>
            <w:r>
              <w:rPr>
                <w:rFonts w:ascii="Arial" w:hAnsi="Arial"/>
                <w:b w:val="0"/>
                <w:i w:val="0"/>
                <w:color w:val="000000"/>
                <w:sz w:val="22"/>
              </w:rPr>
              <w:t>Sistem menampilkan formulir pengajuan laporan merchant beserta tabel riwayat permintaan laporan sebelumnya.</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Jenis Report &amp; Format File</w:t>
            </w:r>
          </w:p>
        </w:tc>
        <w:tc>
          <w:tcPr>
            <w:tcW w:type="dxa" w:w="3009"/>
          </w:tcPr>
          <w:p>
            <w:pPr>
              <w:spacing w:line="360" w:lineRule="auto"/>
              <w:jc w:val="both"/>
            </w:pPr>
            <w:r/>
            <w:r>
              <w:rPr>
                <w:rFonts w:ascii="Arial" w:hAnsi="Arial"/>
                <w:b w:val="0"/>
                <w:i w:val="0"/>
                <w:color w:val="000000"/>
                <w:sz w:val="22"/>
              </w:rPr>
              <w:t>User Merchant memilih jenis laporan (misal: Laporan Transaksi QRIS Merchant) dan memilih format keluaran berkas (`.xlsx` atau `.pdf`).</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Memilih Filter Periode</w:t>
            </w:r>
          </w:p>
        </w:tc>
        <w:tc>
          <w:tcPr>
            <w:tcW w:type="dxa" w:w="3009"/>
          </w:tcPr>
          <w:p>
            <w:pPr>
              <w:spacing w:line="360" w:lineRule="auto"/>
              <w:jc w:val="both"/>
            </w:pPr>
            <w:r/>
            <w:r>
              <w:rPr>
                <w:rFonts w:ascii="Arial" w:hAnsi="Arial"/>
                <w:b w:val="0"/>
                <w:i w:val="0"/>
                <w:color w:val="000000"/>
                <w:sz w:val="22"/>
              </w:rPr>
              <w:t>User Merchant memilih preset filter (</w:t>
            </w:r>
            <w:r>
              <w:rPr>
                <w:rFonts w:ascii="Arial" w:hAnsi="Arial"/>
                <w:b/>
                <w:i w:val="0"/>
                <w:color w:val="000000"/>
                <w:sz w:val="22"/>
              </w:rPr>
              <w:t>Hari Ini</w:t>
            </w:r>
            <w:r>
              <w:rPr>
                <w:rFonts w:ascii="Arial" w:hAnsi="Arial"/>
                <w:b w:val="0"/>
                <w:i w:val="0"/>
                <w:color w:val="000000"/>
                <w:sz w:val="22"/>
              </w:rPr>
              <w:t xml:space="preserve">, </w:t>
            </w:r>
            <w:r>
              <w:rPr>
                <w:rFonts w:ascii="Arial" w:hAnsi="Arial"/>
                <w:b/>
                <w:i w:val="0"/>
                <w:color w:val="000000"/>
                <w:sz w:val="22"/>
              </w:rPr>
              <w:t>7 Hari Terakhir</w:t>
            </w:r>
            <w:r>
              <w:rPr>
                <w:rFonts w:ascii="Arial" w:hAnsi="Arial"/>
                <w:b w:val="0"/>
                <w:i w:val="0"/>
                <w:color w:val="000000"/>
                <w:sz w:val="22"/>
              </w:rPr>
              <w:t xml:space="preserve">, </w:t>
            </w:r>
            <w:r>
              <w:rPr>
                <w:rFonts w:ascii="Arial" w:hAnsi="Arial"/>
                <w:b/>
                <w:i w:val="0"/>
                <w:color w:val="000000"/>
                <w:sz w:val="22"/>
              </w:rPr>
              <w:t>1 Bulan Terakhir</w:t>
            </w:r>
            <w:r>
              <w:rPr>
                <w:rFonts w:ascii="Arial" w:hAnsi="Arial"/>
                <w:b w:val="0"/>
                <w:i w:val="0"/>
                <w:color w:val="000000"/>
                <w:sz w:val="22"/>
              </w:rPr>
              <w:t xml:space="preserve">, </w:t>
            </w:r>
            <w:r>
              <w:rPr>
                <w:rFonts w:ascii="Arial" w:hAnsi="Arial"/>
                <w:b/>
                <w:i w:val="0"/>
                <w:color w:val="000000"/>
                <w:sz w:val="22"/>
              </w:rPr>
              <w:t>1 Tahun Terakhir</w:t>
            </w:r>
            <w:r>
              <w:rPr>
                <w:rFonts w:ascii="Arial" w:hAnsi="Arial"/>
                <w:b w:val="0"/>
                <w:i w:val="0"/>
                <w:color w:val="000000"/>
                <w:sz w:val="22"/>
              </w:rPr>
              <w:t xml:space="preserve">) atau mengisi </w:t>
            </w:r>
            <w:r>
              <w:rPr>
                <w:rFonts w:ascii="Arial" w:hAnsi="Arial"/>
                <w:b/>
                <w:i w:val="0"/>
                <w:color w:val="000000"/>
                <w:sz w:val="22"/>
              </w:rPr>
              <w:t>Custom Range Date</w:t>
            </w:r>
            <w:r>
              <w:rPr>
                <w:rFonts w:ascii="Arial" w:hAnsi="Arial"/>
                <w:b w:val="0"/>
                <w:i w:val="0"/>
                <w:color w:val="000000"/>
                <w:sz w:val="22"/>
              </w:rPr>
              <w:t xml:space="preserve"> (maksimal 1 tahun).</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Mengirim Request Generasi Laporan</w:t>
            </w:r>
          </w:p>
        </w:tc>
        <w:tc>
          <w:tcPr>
            <w:tcW w:type="dxa" w:w="3009"/>
          </w:tcPr>
          <w:p>
            <w:pPr>
              <w:spacing w:line="360" w:lineRule="auto"/>
              <w:jc w:val="both"/>
            </w:pPr>
            <w:r/>
            <w:r>
              <w:rPr>
                <w:rFonts w:ascii="Arial" w:hAnsi="Arial"/>
                <w:b w:val="0"/>
                <w:i w:val="0"/>
                <w:color w:val="000000"/>
                <w:sz w:val="22"/>
              </w:rPr>
              <w:t xml:space="preserve">User Merchant mengklik tombol </w:t>
            </w:r>
            <w:r>
              <w:rPr>
                <w:rFonts w:ascii="Arial" w:hAnsi="Arial"/>
                <w:b/>
                <w:i w:val="0"/>
                <w:color w:val="000000"/>
                <w:sz w:val="22"/>
              </w:rPr>
              <w:t>"Generate Report"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Memvalidasi &amp; Simpan Request</w:t>
            </w:r>
          </w:p>
        </w:tc>
        <w:tc>
          <w:tcPr>
            <w:tcW w:type="dxa" w:w="3009"/>
          </w:tcPr>
          <w:p>
            <w:pPr>
              <w:spacing w:line="360" w:lineRule="auto"/>
              <w:jc w:val="both"/>
            </w:pPr>
            <w:r/>
            <w:r>
              <w:rPr>
                <w:rFonts w:ascii="Arial" w:hAnsi="Arial"/>
                <w:b w:val="0"/>
                <w:i w:val="0"/>
                <w:color w:val="000000"/>
                <w:sz w:val="22"/>
              </w:rPr>
              <w:t>Front-End memvalidasi masukan dan mengirim request ke API Gateway. Report Engine meng-insert header ke `report_generator` (`request_status = 'REQUESTED'`) dan detail filter ke `report_generator_filters`.</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Menampilkan Konfirmasi Antrean</w:t>
            </w:r>
          </w:p>
        </w:tc>
        <w:tc>
          <w:tcPr>
            <w:tcW w:type="dxa" w:w="3009"/>
          </w:tcPr>
          <w:p>
            <w:pPr>
              <w:spacing w:line="360" w:lineRule="auto"/>
              <w:jc w:val="both"/>
            </w:pPr>
            <w:r/>
            <w:r>
              <w:rPr>
                <w:rFonts w:ascii="Arial" w:hAnsi="Arial"/>
                <w:b w:val="0"/>
                <w:i w:val="0"/>
                <w:color w:val="000000"/>
                <w:sz w:val="22"/>
              </w:rPr>
              <w:t>Front-End menampilkan notifikasi bahwa permintaan laporan telah diterima dan masuk ke dalam antrean *background job*.</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Memulai Background Worker</w:t>
            </w:r>
          </w:p>
        </w:tc>
        <w:tc>
          <w:tcPr>
            <w:tcW w:type="dxa" w:w="3009"/>
          </w:tcPr>
          <w:p>
            <w:pPr>
              <w:spacing w:line="360" w:lineRule="auto"/>
              <w:jc w:val="both"/>
            </w:pPr>
            <w:r/>
            <w:r>
              <w:rPr>
                <w:rFonts w:ascii="Arial" w:hAnsi="Arial"/>
                <w:b w:val="0"/>
                <w:i w:val="0"/>
                <w:color w:val="000000"/>
                <w:sz w:val="22"/>
              </w:rPr>
              <w:t>Background Worker pada Report Engine mengonsumsi antrean job, lalu meng-update `report_generator` menjadi `request_status = 'IN_PROCESS'`.</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Mengolah Data &amp; Membentuk File</w:t>
            </w:r>
          </w:p>
        </w:tc>
        <w:tc>
          <w:tcPr>
            <w:tcW w:type="dxa" w:w="3009"/>
          </w:tcPr>
          <w:p>
            <w:pPr>
              <w:spacing w:line="360" w:lineRule="auto"/>
              <w:jc w:val="both"/>
            </w:pPr>
            <w:r/>
            <w:r>
              <w:rPr>
                <w:rFonts w:ascii="Arial" w:hAnsi="Arial"/>
                <w:b w:val="0"/>
                <w:i w:val="0"/>
                <w:color w:val="000000"/>
                <w:sz w:val="22"/>
              </w:rPr>
              <w:t>Report Engine mengeksekusi kueri data dari database dengan filter `merchant_id` dan membentuk berkas fisik laporan dalam format `.xlsx` atau `.pdf`.</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Mengunggah Berkas ke S3 Storage</w:t>
            </w:r>
          </w:p>
        </w:tc>
        <w:tc>
          <w:tcPr>
            <w:tcW w:type="dxa" w:w="3009"/>
          </w:tcPr>
          <w:p>
            <w:pPr>
              <w:spacing w:line="360" w:lineRule="auto"/>
              <w:jc w:val="both"/>
            </w:pPr>
            <w:r/>
            <w:r>
              <w:rPr>
                <w:rFonts w:ascii="Arial" w:hAnsi="Arial"/>
                <w:b w:val="0"/>
                <w:i w:val="0"/>
                <w:color w:val="000000"/>
                <w:sz w:val="22"/>
              </w:rPr>
              <w:t>Report Engine mengunggah berkas fisik laporan ke AWS S3 Storage pada direktori folder `reports/merchant/` dan memperoleh `file_url`.</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Update Status Completed</w:t>
            </w:r>
          </w:p>
        </w:tc>
        <w:tc>
          <w:tcPr>
            <w:tcW w:type="dxa" w:w="3009"/>
          </w:tcPr>
          <w:p>
            <w:pPr>
              <w:spacing w:line="360" w:lineRule="auto"/>
              <w:jc w:val="both"/>
            </w:pPr>
            <w:r/>
            <w:r>
              <w:rPr>
                <w:rFonts w:ascii="Arial" w:hAnsi="Arial"/>
                <w:b w:val="0"/>
                <w:i w:val="0"/>
                <w:color w:val="000000"/>
                <w:sz w:val="22"/>
              </w:rPr>
              <w:t>Report Engine memperbarui `file_url` dan meng-update status pada `report_generator` menjadi `request_status = 'COMPLETED'`.</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Berkas laporan merchant berhasil digenerate dan siap diunduh oleh User Merchant melalui tombol "Download" pada tabel riwayat.</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Generate Report Back Office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Custom Range Date Melebihi 1 Tahun</w:t>
            </w:r>
          </w:p>
        </w:tc>
        <w:tc>
          <w:tcPr>
            <w:tcW w:type="dxa" w:w="3009"/>
          </w:tcPr>
          <w:p>
            <w:pPr>
              <w:spacing w:line="360" w:lineRule="auto"/>
              <w:jc w:val="both"/>
            </w:pPr>
            <w:r/>
            <w:r>
              <w:rPr>
                <w:rFonts w:ascii="Arial" w:hAnsi="Arial"/>
                <w:b w:val="0"/>
                <w:i w:val="0"/>
                <w:color w:val="000000"/>
                <w:sz w:val="22"/>
              </w:rPr>
              <w:t>Pada langkah 4-5, apabila User Merchant memilih *Custom Range Date* dengan selisih rentang tanggal melebihi 1 tahun (12 bulan), Sistem menolak request dan Front-End menampilkan `Rentang tanggal pencarian laporan maksimum 1 tahun terakhir`.</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Kegagalan Pemrosesan Background / Storage Error</w:t>
            </w:r>
          </w:p>
        </w:tc>
        <w:tc>
          <w:tcPr>
            <w:tcW w:type="dxa" w:w="3009"/>
          </w:tcPr>
          <w:p>
            <w:pPr>
              <w:spacing w:line="360" w:lineRule="auto"/>
              <w:jc w:val="both"/>
            </w:pPr>
            <w:r/>
            <w:r>
              <w:rPr>
                <w:rFonts w:ascii="Arial" w:hAnsi="Arial"/>
                <w:b w:val="0"/>
                <w:i w:val="0"/>
                <w:color w:val="000000"/>
                <w:sz w:val="22"/>
              </w:rPr>
              <w:t>Pada langkah 9-10, apabila terjadi exception saat pembuatan berkas atau gagal terhubung ke AWS S3 Storage, Report Engine meng-update status pada `report_generator` menjadi `request_status = 'ERROR'` dan mencatat error log.</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Data Laporan Merchant Kosong</w:t>
            </w:r>
          </w:p>
        </w:tc>
        <w:tc>
          <w:tcPr>
            <w:tcW w:type="dxa" w:w="3009"/>
          </w:tcPr>
          <w:p>
            <w:pPr>
              <w:spacing w:line="360" w:lineRule="auto"/>
              <w:jc w:val="both"/>
            </w:pPr>
            <w:r/>
            <w:r>
              <w:rPr>
                <w:rFonts w:ascii="Arial" w:hAnsi="Arial"/>
                <w:b w:val="0"/>
                <w:i w:val="0"/>
                <w:color w:val="000000"/>
                <w:sz w:val="22"/>
              </w:rPr>
              <w:t>Pada langkah 9, apabila kueri data laporan merchant tidak menghasilkan record data, Report Engine tetap membentuk berkas template kosong dengan header data, mengunggah ke S3, dan memperbarui `request_status = 'COMPLETED'`.</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Generate Report Back Office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Formulir pengajuan report generator siap menerima input jenis laporan, filter periode, dan format berkas.</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REQUESTED</w:t>
            </w:r>
          </w:p>
        </w:tc>
        <w:tc>
          <w:tcPr>
            <w:tcW w:type="dxa" w:w="3009"/>
          </w:tcPr>
          <w:p>
            <w:pPr>
              <w:spacing w:line="360" w:lineRule="auto"/>
              <w:jc w:val="both"/>
            </w:pPr>
            <w:r/>
            <w:r>
              <w:rPr>
                <w:rFonts w:ascii="Arial" w:hAnsi="Arial"/>
                <w:b w:val="0"/>
                <w:i w:val="0"/>
                <w:color w:val="000000"/>
                <w:sz w:val="22"/>
              </w:rPr>
              <w:t>Badge status berwarna abu-abu pada tabel riwayat menunjukkan permintaan baru tersimpan dan antre diproses.</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IN_PROCESS</w:t>
            </w:r>
          </w:p>
        </w:tc>
        <w:tc>
          <w:tcPr>
            <w:tcW w:type="dxa" w:w="3009"/>
          </w:tcPr>
          <w:p>
            <w:pPr>
              <w:spacing w:line="360" w:lineRule="auto"/>
              <w:jc w:val="both"/>
            </w:pPr>
            <w:r/>
            <w:r>
              <w:rPr>
                <w:rFonts w:ascii="Arial" w:hAnsi="Arial"/>
                <w:b w:val="0"/>
                <w:i w:val="0"/>
                <w:color w:val="000000"/>
                <w:sz w:val="22"/>
              </w:rPr>
              <w:t>Badge status berwarna biru disertai animasi *spinner* pada tabel riwayat menunjukkan berkas sedang digenerate.</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COMPLETED</w:t>
            </w:r>
          </w:p>
        </w:tc>
        <w:tc>
          <w:tcPr>
            <w:tcW w:type="dxa" w:w="3009"/>
          </w:tcPr>
          <w:p>
            <w:pPr>
              <w:spacing w:line="360" w:lineRule="auto"/>
              <w:jc w:val="both"/>
            </w:pPr>
            <w:r/>
            <w:r>
              <w:rPr>
                <w:rFonts w:ascii="Arial" w:hAnsi="Arial"/>
                <w:b w:val="0"/>
                <w:i w:val="0"/>
                <w:color w:val="000000"/>
                <w:sz w:val="22"/>
              </w:rPr>
              <w:t xml:space="preserve">Badge status berwarna hijau pada tabel riwayat beserta tombol </w:t>
            </w:r>
            <w:r>
              <w:rPr>
                <w:rFonts w:ascii="Arial" w:hAnsi="Arial"/>
                <w:b/>
                <w:i w:val="0"/>
                <w:color w:val="000000"/>
                <w:sz w:val="22"/>
              </w:rPr>
              <w:t>"Download"</w:t>
            </w:r>
            <w:r>
              <w:rPr>
                <w:rFonts w:ascii="Arial" w:hAnsi="Arial"/>
                <w:b w:val="0"/>
                <w:i w:val="0"/>
                <w:color w:val="000000"/>
                <w:sz w:val="22"/>
              </w:rPr>
              <w:t xml:space="preserve"> aktif untuk mengunduh berkas (.xlsx / .pdf).</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Badge status berwarna merah pada tabel riwayat menunjukkan pemrosesan generasi laporan mengalami kegagalan.</w:t>
            </w:r>
          </w:p>
        </w:tc>
      </w:tr>
    </w:tbl>
    <w:p>
      <w:pPr>
        <w:spacing w:line="360" w:lineRule="auto"/>
        <w:jc w:val="both"/>
      </w:pPr>
    </w:p>
    <w:p>
      <w:pPr>
        <w:pStyle w:val="Heading5"/>
      </w:pPr>
      <w:r>
        <w:rPr>
          <w:rFonts w:ascii="Arial" w:hAnsi="Arial"/>
          <w:b w:val="0"/>
          <w:i w:val="0"/>
          <w:color w:val="000000"/>
          <w:sz w:val="22"/>
        </w:rPr>
        <w:t>Activity Diagram Generate Report Back Office Merchant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986798"/>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1986798"/>
                    </a:xfrm>
                    <a:prstGeom prst="rect"/>
                  </pic:spPr>
                </pic:pic>
              </a:graphicData>
            </a:graphic>
          </wp:inline>
        </w:drawing>
      </w:r>
    </w:p>
    <w:p>
      <w:pPr>
        <w:pStyle w:val="Heading5"/>
      </w:pPr>
      <w:r>
        <w:rPr>
          <w:rFonts w:ascii="Arial" w:hAnsi="Arial"/>
          <w:b w:val="0"/>
          <w:i w:val="0"/>
          <w:color w:val="000000"/>
          <w:sz w:val="22"/>
        </w:rPr>
        <w:t>Sequence Diagram Generate Report Back Office Merchant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953429"/>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953429"/>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Generate Report Back Office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SUCCESS_SUBMIT_REPORT_GENERATOR</w:t>
            </w:r>
          </w:p>
        </w:tc>
        <w:tc>
          <w:tcPr>
            <w:tcW w:type="dxa" w:w="1504"/>
          </w:tcPr>
          <w:p>
            <w:pPr>
              <w:spacing w:line="360" w:lineRule="auto"/>
              <w:jc w:val="both"/>
            </w:pPr>
            <w:r/>
            <w:r>
              <w:rPr>
                <w:rFonts w:ascii="Arial" w:hAnsi="Arial"/>
                <w:b w:val="0"/>
                <w:i w:val="0"/>
                <w:color w:val="000000"/>
                <w:sz w:val="22"/>
              </w:rPr>
              <w:t>Permintaan generasi laporan merchant berhasil diterima dan disimpan dalam antrean.</w:t>
            </w:r>
          </w:p>
        </w:tc>
        <w:tc>
          <w:tcPr>
            <w:tcW w:type="dxa" w:w="1504"/>
          </w:tcPr>
          <w:p>
            <w:pPr>
              <w:spacing w:line="360" w:lineRule="auto"/>
              <w:jc w:val="both"/>
            </w:pPr>
            <w:r/>
            <w:r>
              <w:rPr>
                <w:rFonts w:ascii="Arial" w:hAnsi="Arial"/>
                <w:b w:val="0"/>
                <w:i w:val="0"/>
                <w:color w:val="000000"/>
                <w:sz w:val="22"/>
              </w:rPr>
              <w:t>Menampilkan pesan notifikasi bahwa permintaan laporan dalam proses dan masuk tabel riwayat.</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INVALID_DATE_RANGE_LIMIT</w:t>
            </w:r>
          </w:p>
        </w:tc>
        <w:tc>
          <w:tcPr>
            <w:tcW w:type="dxa" w:w="1504"/>
          </w:tcPr>
          <w:p>
            <w:pPr>
              <w:spacing w:line="360" w:lineRule="auto"/>
              <w:jc w:val="both"/>
            </w:pPr>
            <w:r/>
            <w:r>
              <w:rPr>
                <w:rFonts w:ascii="Arial" w:hAnsi="Arial"/>
                <w:b w:val="0"/>
                <w:i w:val="0"/>
                <w:color w:val="000000"/>
                <w:sz w:val="22"/>
              </w:rPr>
              <w:t>Rentang tanggal kustom yang dimasukkan melebihi batas 1 tahun (12 bulan).</w:t>
            </w:r>
          </w:p>
        </w:tc>
        <w:tc>
          <w:tcPr>
            <w:tcW w:type="dxa" w:w="1504"/>
          </w:tcPr>
          <w:p>
            <w:pPr>
              <w:spacing w:line="360" w:lineRule="auto"/>
              <w:jc w:val="both"/>
            </w:pPr>
            <w:r/>
            <w:r>
              <w:rPr>
                <w:rFonts w:ascii="Arial" w:hAnsi="Arial"/>
                <w:b w:val="0"/>
                <w:i w:val="0"/>
                <w:color w:val="000000"/>
                <w:sz w:val="22"/>
              </w:rPr>
              <w:t>Menampilkan pesan kesalahan `Rentang tanggal pencarian laporan maksimum 1 tahun terakhir`.</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422</w:t>
            </w:r>
          </w:p>
        </w:tc>
        <w:tc>
          <w:tcPr>
            <w:tcW w:type="dxa" w:w="1504"/>
          </w:tcPr>
          <w:p>
            <w:pPr>
              <w:spacing w:line="360" w:lineRule="auto"/>
              <w:jc w:val="center"/>
            </w:pPr>
            <w:r/>
            <w:r>
              <w:rPr>
                <w:rFonts w:ascii="Arial" w:hAnsi="Arial"/>
                <w:b w:val="0"/>
                <w:i w:val="0"/>
                <w:color w:val="000000"/>
                <w:sz w:val="22"/>
              </w:rPr>
              <w:t>422XX00</w:t>
            </w:r>
          </w:p>
        </w:tc>
        <w:tc>
          <w:tcPr>
            <w:tcW w:type="dxa" w:w="1504"/>
          </w:tcPr>
          <w:p>
            <w:pPr>
              <w:spacing w:line="360" w:lineRule="auto"/>
              <w:jc w:val="both"/>
            </w:pPr>
            <w:r/>
            <w:r>
              <w:rPr>
                <w:rFonts w:ascii="Arial" w:hAnsi="Arial"/>
                <w:b w:val="0"/>
                <w:i w:val="0"/>
                <w:color w:val="000000"/>
                <w:sz w:val="22"/>
              </w:rPr>
              <w:t>UNSUPPORTED_REPORT_TYPE</w:t>
            </w:r>
          </w:p>
        </w:tc>
        <w:tc>
          <w:tcPr>
            <w:tcW w:type="dxa" w:w="1504"/>
          </w:tcPr>
          <w:p>
            <w:pPr>
              <w:spacing w:line="360" w:lineRule="auto"/>
              <w:jc w:val="both"/>
            </w:pPr>
            <w:r/>
            <w:r>
              <w:rPr>
                <w:rFonts w:ascii="Arial" w:hAnsi="Arial"/>
                <w:b w:val="0"/>
                <w:i w:val="0"/>
                <w:color w:val="000000"/>
                <w:sz w:val="22"/>
              </w:rPr>
              <w:t>Jenis laporan atau format file yang dipilih tidak didukung oleh sistem.</w:t>
            </w:r>
          </w:p>
        </w:tc>
        <w:tc>
          <w:tcPr>
            <w:tcW w:type="dxa" w:w="1504"/>
          </w:tcPr>
          <w:p>
            <w:pPr>
              <w:spacing w:line="360" w:lineRule="auto"/>
              <w:jc w:val="both"/>
            </w:pPr>
            <w:r/>
            <w:r>
              <w:rPr>
                <w:rFonts w:ascii="Arial" w:hAnsi="Arial"/>
                <w:b w:val="0"/>
                <w:i w:val="0"/>
                <w:color w:val="000000"/>
                <w:sz w:val="22"/>
              </w:rPr>
              <w:t>Menampilkan pesan kesalahan `Jenis laporan atau format file tidak valid`.</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gangguan internal server atau background worker saat mengolah laporan.</w:t>
            </w:r>
          </w:p>
        </w:tc>
        <w:tc>
          <w:tcPr>
            <w:tcW w:type="dxa" w:w="1504"/>
          </w:tcPr>
          <w:p>
            <w:pPr>
              <w:spacing w:line="360" w:lineRule="auto"/>
              <w:jc w:val="both"/>
            </w:pPr>
            <w:r/>
            <w:r>
              <w:rPr>
                <w:rFonts w:ascii="Arial" w:hAnsi="Arial"/>
                <w:b w:val="0"/>
                <w:i w:val="0"/>
                <w:color w:val="000000"/>
                <w:sz w:val="22"/>
              </w:rPr>
              <w:t>Menampilkan status `ERROR` pada tabel riwayat laporan.</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502</w:t>
            </w:r>
          </w:p>
        </w:tc>
        <w:tc>
          <w:tcPr>
            <w:tcW w:type="dxa" w:w="1504"/>
          </w:tcPr>
          <w:p>
            <w:pPr>
              <w:spacing w:line="360" w:lineRule="auto"/>
              <w:jc w:val="center"/>
            </w:pPr>
            <w:r/>
            <w:r>
              <w:rPr>
                <w:rFonts w:ascii="Arial" w:hAnsi="Arial"/>
                <w:b w:val="0"/>
                <w:i w:val="0"/>
                <w:color w:val="000000"/>
                <w:sz w:val="22"/>
              </w:rPr>
              <w:t>502XX00</w:t>
            </w:r>
          </w:p>
        </w:tc>
        <w:tc>
          <w:tcPr>
            <w:tcW w:type="dxa" w:w="1504"/>
          </w:tcPr>
          <w:p>
            <w:pPr>
              <w:spacing w:line="360" w:lineRule="auto"/>
              <w:jc w:val="both"/>
            </w:pPr>
            <w:r/>
            <w:r>
              <w:rPr>
                <w:rFonts w:ascii="Arial" w:hAnsi="Arial"/>
                <w:b w:val="0"/>
                <w:i w:val="0"/>
                <w:color w:val="000000"/>
                <w:sz w:val="22"/>
              </w:rPr>
              <w:t>S3_STORAGE_UPLOAD_FAILED</w:t>
            </w:r>
          </w:p>
        </w:tc>
        <w:tc>
          <w:tcPr>
            <w:tcW w:type="dxa" w:w="1504"/>
          </w:tcPr>
          <w:p>
            <w:pPr>
              <w:spacing w:line="360" w:lineRule="auto"/>
              <w:jc w:val="both"/>
            </w:pPr>
            <w:r/>
            <w:r>
              <w:rPr>
                <w:rFonts w:ascii="Arial" w:hAnsi="Arial"/>
                <w:b w:val="0"/>
                <w:i w:val="0"/>
                <w:color w:val="000000"/>
                <w:sz w:val="22"/>
              </w:rPr>
              <w:t>Gagal terhubung atau gagal mengunggah berkas laporan ke AWS S3 Storage.</w:t>
            </w:r>
          </w:p>
        </w:tc>
        <w:tc>
          <w:tcPr>
            <w:tcW w:type="dxa" w:w="1504"/>
          </w:tcPr>
          <w:p>
            <w:pPr>
              <w:spacing w:line="360" w:lineRule="auto"/>
              <w:jc w:val="both"/>
            </w:pPr>
            <w:r/>
            <w:r>
              <w:rPr>
                <w:rFonts w:ascii="Arial" w:hAnsi="Arial"/>
                <w:b w:val="0"/>
                <w:i w:val="0"/>
                <w:color w:val="000000"/>
                <w:sz w:val="22"/>
              </w:rPr>
              <w:t>Menampilkan status `ERROR` pada tabel riwayat laporan akibat kendala storage.</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Generate Report Back Office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Form &amp; Riwayat Report Generator Merchant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Dropdown Jenis Laporan:</w:t>
            </w:r>
            <w:r>
              <w:rPr>
                <w:rFonts w:ascii="Arial" w:hAnsi="Arial"/>
                <w:b w:val="0"/>
                <w:i w:val="0"/>
                <w:color w:val="000000"/>
                <w:sz w:val="22"/>
              </w:rPr>
              <w:t xml:space="preserve"> Pilihan jenis laporan (Laporan Transaksi QRIS Merchant, Laporan Penjualan Toko, dll.).&lt;br&gt;2. </w:t>
            </w:r>
            <w:r>
              <w:rPr>
                <w:rFonts w:ascii="Arial" w:hAnsi="Arial"/>
                <w:b/>
                <w:i w:val="0"/>
                <w:color w:val="000000"/>
                <w:sz w:val="22"/>
              </w:rPr>
              <w:t>Pilihan Format File:</w:t>
            </w:r>
            <w:r>
              <w:rPr>
                <w:rFonts w:ascii="Arial" w:hAnsi="Arial"/>
                <w:b w:val="0"/>
                <w:i w:val="0"/>
                <w:color w:val="000000"/>
                <w:sz w:val="22"/>
              </w:rPr>
              <w:t xml:space="preserve"> Radio button / Dropdown pilihan format (`.xlsx` / `.pdf`).&lt;br&gt;3. </w:t>
            </w:r>
            <w:r>
              <w:rPr>
                <w:rFonts w:ascii="Arial" w:hAnsi="Arial"/>
                <w:b/>
                <w:i w:val="0"/>
                <w:color w:val="000000"/>
                <w:sz w:val="22"/>
              </w:rPr>
              <w:t>Tombol Filter Preset:</w:t>
            </w:r>
            <w:r>
              <w:rPr>
                <w:rFonts w:ascii="Arial" w:hAnsi="Arial"/>
                <w:b w:val="0"/>
                <w:i w:val="0"/>
                <w:color w:val="000000"/>
                <w:sz w:val="22"/>
              </w:rPr>
              <w:t xml:space="preserve"> Pilihan Preset (</w:t>
            </w:r>
            <w:r>
              <w:rPr>
                <w:rFonts w:ascii="Arial" w:hAnsi="Arial"/>
                <w:b/>
                <w:i w:val="0"/>
                <w:color w:val="000000"/>
                <w:sz w:val="22"/>
              </w:rPr>
              <w:t>Hari Ini</w:t>
            </w:r>
            <w:r>
              <w:rPr>
                <w:rFonts w:ascii="Arial" w:hAnsi="Arial"/>
                <w:b w:val="0"/>
                <w:i w:val="0"/>
                <w:color w:val="000000"/>
                <w:sz w:val="22"/>
              </w:rPr>
              <w:t xml:space="preserve">, </w:t>
            </w:r>
            <w:r>
              <w:rPr>
                <w:rFonts w:ascii="Arial" w:hAnsi="Arial"/>
                <w:b/>
                <w:i w:val="0"/>
                <w:color w:val="000000"/>
                <w:sz w:val="22"/>
              </w:rPr>
              <w:t>7 Hari Terakhir</w:t>
            </w:r>
            <w:r>
              <w:rPr>
                <w:rFonts w:ascii="Arial" w:hAnsi="Arial"/>
                <w:b w:val="0"/>
                <w:i w:val="0"/>
                <w:color w:val="000000"/>
                <w:sz w:val="22"/>
              </w:rPr>
              <w:t xml:space="preserve">, </w:t>
            </w:r>
            <w:r>
              <w:rPr>
                <w:rFonts w:ascii="Arial" w:hAnsi="Arial"/>
                <w:b/>
                <w:i w:val="0"/>
                <w:color w:val="000000"/>
                <w:sz w:val="22"/>
              </w:rPr>
              <w:t>1 Bulan Terakhir</w:t>
            </w:r>
            <w:r>
              <w:rPr>
                <w:rFonts w:ascii="Arial" w:hAnsi="Arial"/>
                <w:b w:val="0"/>
                <w:i w:val="0"/>
                <w:color w:val="000000"/>
                <w:sz w:val="22"/>
              </w:rPr>
              <w:t xml:space="preserve"> *(Default)*, </w:t>
            </w:r>
            <w:r>
              <w:rPr>
                <w:rFonts w:ascii="Arial" w:hAnsi="Arial"/>
                <w:b/>
                <w:i w:val="0"/>
                <w:color w:val="000000"/>
                <w:sz w:val="22"/>
              </w:rPr>
              <w:t>1 Tahun Terakhir</w:t>
            </w:r>
            <w:r>
              <w:rPr>
                <w:rFonts w:ascii="Arial" w:hAnsi="Arial"/>
                <w:b w:val="0"/>
                <w:i w:val="0"/>
                <w:color w:val="000000"/>
                <w:sz w:val="22"/>
              </w:rPr>
              <w:t xml:space="preserve">).&lt;br&gt;4. </w:t>
            </w:r>
            <w:r>
              <w:rPr>
                <w:rFonts w:ascii="Arial" w:hAnsi="Arial"/>
                <w:b/>
                <w:i w:val="0"/>
                <w:color w:val="000000"/>
                <w:sz w:val="22"/>
              </w:rPr>
              <w:t>Picker Custom Date Range:</w:t>
            </w:r>
            <w:r>
              <w:rPr>
                <w:rFonts w:ascii="Arial" w:hAnsi="Arial"/>
                <w:b w:val="0"/>
                <w:i w:val="0"/>
                <w:color w:val="000000"/>
                <w:sz w:val="22"/>
              </w:rPr>
              <w:t xml:space="preserve"> Rentang tanggal mulai dan tanggal akhir (maks 1 tahun).&lt;br&gt;5. </w:t>
            </w:r>
            <w:r>
              <w:rPr>
                <w:rFonts w:ascii="Arial" w:hAnsi="Arial"/>
                <w:b/>
                <w:i w:val="0"/>
                <w:color w:val="000000"/>
                <w:sz w:val="22"/>
              </w:rPr>
              <w:t>Tombol "Generate Report":</w:t>
            </w:r>
            <w:r>
              <w:rPr>
                <w:rFonts w:ascii="Arial" w:hAnsi="Arial"/>
                <w:b w:val="0"/>
                <w:i w:val="0"/>
                <w:color w:val="000000"/>
                <w:sz w:val="22"/>
              </w:rPr>
              <w:t xml:space="preserve"> Memicu pengiriman permintaan generasi laporan merchant.&lt;br&gt;6. </w:t>
            </w:r>
            <w:r>
              <w:rPr>
                <w:rFonts w:ascii="Arial" w:hAnsi="Arial"/>
                <w:b/>
                <w:i w:val="0"/>
                <w:color w:val="000000"/>
                <w:sz w:val="22"/>
              </w:rPr>
              <w:t>Tabel Riwayat Laporan (`report_generator`):</w:t>
            </w:r>
            <w:r>
              <w:rPr>
                <w:rFonts w:ascii="Arial" w:hAnsi="Arial"/>
                <w:b w:val="0"/>
                <w:i w:val="0"/>
                <w:color w:val="000000"/>
                <w:sz w:val="22"/>
              </w:rPr>
              <w:t xml:space="preserve"> Menampilkan `report_id`, Jenis Report, Format, Waktu Request, `request_status` (`REQUESTED`, `IN_PROCESS`, `COMPLETED`, `ERROR`), dan Tombol </w:t>
            </w:r>
            <w:r>
              <w:rPr>
                <w:rFonts w:ascii="Arial" w:hAnsi="Arial"/>
                <w:b/>
                <w:i w:val="0"/>
                <w:color w:val="000000"/>
                <w:sz w:val="22"/>
              </w:rPr>
              <w:t>"Download"</w:t>
            </w:r>
            <w:r>
              <w:rPr>
                <w:rFonts w:ascii="Arial" w:hAnsi="Arial"/>
                <w:b w:val="0"/>
                <w:i w:val="0"/>
                <w:color w:val="000000"/>
                <w:sz w:val="22"/>
              </w:rPr>
              <w:t xml:space="preserve">.&lt;br&gt;7. </w:t>
            </w:r>
            <w:r>
              <w:rPr>
                <w:rFonts w:ascii="Arial" w:hAnsi="Arial"/>
                <w:b/>
                <w:i w:val="0"/>
                <w:color w:val="000000"/>
                <w:sz w:val="22"/>
              </w:rPr>
              <w:t>State Indicator:</w:t>
            </w:r>
            <w:r>
              <w:rPr>
                <w:rFonts w:ascii="Arial" w:hAnsi="Arial"/>
                <w:b w:val="0"/>
                <w:i w:val="0"/>
                <w:color w:val="000000"/>
                <w:sz w:val="22"/>
              </w:rPr>
              <w:t xml:space="preserve"> Tampilan IDLE, REQUESTED (Abu-abu), IN_PROCESS (Biru + Spinner), COMPLETED (Hijau + Download Button), dan ERROR (Merah).</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