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ureal---contexto-geral-do-projeto"/>
    <w:p>
      <w:pPr>
        <w:pStyle w:val="Heading1"/>
      </w:pPr>
      <w:r>
        <w:t xml:space="preserve">NUREAL - CONTEXTO GERAL DO PROJETO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Nureal é uma plataforma SaaS para criação rápida de páginas de negócio inteligentes.</w:t>
      </w:r>
    </w:p>
    <w:p>
      <w:pPr>
        <w:pStyle w:val="BodyText"/>
      </w:pPr>
      <w:r>
        <w:t xml:space="preserve">O objetivo da plataforma não é competir diretamente com WordPress, Wix, Elementor ou Webflow em liberdade de design.</w:t>
      </w:r>
    </w:p>
    <w:p>
      <w:pPr>
        <w:pStyle w:val="BodyText"/>
      </w:pPr>
      <w:r>
        <w:t xml:space="preserve">O objetivo é permitir que pequenas empresas, profissionais autônomos e microempreendedores criem páginas profissionais com funcionalidades avançadas e automações sem precisar programar.</w:t>
      </w:r>
    </w:p>
    <w:p>
      <w:pPr>
        <w:pStyle w:val="BodyText"/>
      </w:pPr>
      <w:r>
        <w:t xml:space="preserve">A Nureal fornece templates prontos, componentes reutilizáveis, formulários, integrações e fluxos de ações configuráveis visualmente.</w:t>
      </w:r>
    </w:p>
    <w:p>
      <w:pPr>
        <w:pStyle w:val="BodyText"/>
      </w:pPr>
      <w:r>
        <w:t xml:space="preserve">O foco principal está na produtividade, simplicidade e capacidade funcional da página criada.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úblico-alvo"/>
    <w:p>
      <w:pPr>
        <w:pStyle w:val="Heading1"/>
      </w:pPr>
      <w:r>
        <w:t xml:space="preserve">Público-Alvo</w:t>
      </w:r>
    </w:p>
    <w:bookmarkStart w:id="22" w:name="pequenas-empresas"/>
    <w:p>
      <w:pPr>
        <w:pStyle w:val="Heading2"/>
      </w:pPr>
      <w:r>
        <w:t xml:space="preserve">Pequenas Empresas</w:t>
      </w:r>
    </w:p>
    <w:p>
      <w:pPr>
        <w:pStyle w:val="Compact"/>
        <w:numPr>
          <w:ilvl w:val="0"/>
          <w:numId w:val="1001"/>
        </w:numPr>
      </w:pPr>
      <w:r>
        <w:t xml:space="preserve">Oficinas</w:t>
      </w:r>
    </w:p>
    <w:p>
      <w:pPr>
        <w:pStyle w:val="Compact"/>
        <w:numPr>
          <w:ilvl w:val="0"/>
          <w:numId w:val="1001"/>
        </w:numPr>
      </w:pPr>
      <w:r>
        <w:t xml:space="preserve">Restaurantes</w:t>
      </w:r>
    </w:p>
    <w:p>
      <w:pPr>
        <w:pStyle w:val="Compact"/>
        <w:numPr>
          <w:ilvl w:val="0"/>
          <w:numId w:val="1001"/>
        </w:numPr>
      </w:pPr>
      <w:r>
        <w:t xml:space="preserve">Lojas</w:t>
      </w:r>
    </w:p>
    <w:p>
      <w:pPr>
        <w:pStyle w:val="Compact"/>
        <w:numPr>
          <w:ilvl w:val="0"/>
          <w:numId w:val="1001"/>
        </w:numPr>
      </w:pPr>
      <w:r>
        <w:t xml:space="preserve">Clínicas</w:t>
      </w:r>
    </w:p>
    <w:p>
      <w:pPr>
        <w:pStyle w:val="Compact"/>
        <w:numPr>
          <w:ilvl w:val="0"/>
          <w:numId w:val="1001"/>
        </w:numPr>
      </w:pPr>
      <w:r>
        <w:t xml:space="preserve">Escritórios</w:t>
      </w:r>
    </w:p>
    <w:bookmarkEnd w:id="22"/>
    <w:bookmarkStart w:id="23" w:name="profissionais-autônomos"/>
    <w:p>
      <w:pPr>
        <w:pStyle w:val="Heading2"/>
      </w:pPr>
      <w:r>
        <w:t xml:space="preserve">Profissionais Autônomos</w:t>
      </w:r>
    </w:p>
    <w:p>
      <w:pPr>
        <w:pStyle w:val="Compact"/>
        <w:numPr>
          <w:ilvl w:val="0"/>
          <w:numId w:val="1002"/>
        </w:numPr>
      </w:pPr>
      <w:r>
        <w:t xml:space="preserve">Advogados</w:t>
      </w:r>
    </w:p>
    <w:p>
      <w:pPr>
        <w:pStyle w:val="Compact"/>
        <w:numPr>
          <w:ilvl w:val="0"/>
          <w:numId w:val="1002"/>
        </w:numPr>
      </w:pPr>
      <w:r>
        <w:t xml:space="preserve">Contadores</w:t>
      </w:r>
    </w:p>
    <w:p>
      <w:pPr>
        <w:pStyle w:val="Compact"/>
        <w:numPr>
          <w:ilvl w:val="0"/>
          <w:numId w:val="1002"/>
        </w:numPr>
      </w:pPr>
      <w:r>
        <w:t xml:space="preserve">Corretores</w:t>
      </w:r>
    </w:p>
    <w:p>
      <w:pPr>
        <w:pStyle w:val="Compact"/>
        <w:numPr>
          <w:ilvl w:val="0"/>
          <w:numId w:val="1002"/>
        </w:numPr>
      </w:pPr>
      <w:r>
        <w:t xml:space="preserve">Consultores</w:t>
      </w:r>
    </w:p>
    <w:p>
      <w:pPr>
        <w:pStyle w:val="Compact"/>
        <w:numPr>
          <w:ilvl w:val="0"/>
          <w:numId w:val="1002"/>
        </w:numPr>
      </w:pPr>
      <w:r>
        <w:t xml:space="preserve">Designers</w:t>
      </w:r>
    </w:p>
    <w:bookmarkEnd w:id="23"/>
    <w:bookmarkStart w:id="24" w:name="eventos"/>
    <w:p>
      <w:pPr>
        <w:pStyle w:val="Heading2"/>
      </w:pPr>
      <w:r>
        <w:t xml:space="preserve">Eventos</w:t>
      </w:r>
    </w:p>
    <w:p>
      <w:pPr>
        <w:pStyle w:val="Compact"/>
        <w:numPr>
          <w:ilvl w:val="0"/>
          <w:numId w:val="1003"/>
        </w:numPr>
      </w:pPr>
      <w:r>
        <w:t xml:space="preserve">Congressos</w:t>
      </w:r>
    </w:p>
    <w:p>
      <w:pPr>
        <w:pStyle w:val="Compact"/>
        <w:numPr>
          <w:ilvl w:val="0"/>
          <w:numId w:val="1003"/>
        </w:numPr>
      </w:pPr>
      <w:r>
        <w:t xml:space="preserve">Workshops</w:t>
      </w:r>
    </w:p>
    <w:p>
      <w:pPr>
        <w:pStyle w:val="Compact"/>
        <w:numPr>
          <w:ilvl w:val="0"/>
          <w:numId w:val="1003"/>
        </w:numPr>
      </w:pPr>
      <w:r>
        <w:t xml:space="preserve">Cursos</w:t>
      </w:r>
    </w:p>
    <w:p>
      <w:pPr>
        <w:pStyle w:val="Compact"/>
        <w:numPr>
          <w:ilvl w:val="0"/>
          <w:numId w:val="1003"/>
        </w:numPr>
      </w:pPr>
      <w:r>
        <w:t xml:space="preserve">Feiras</w:t>
      </w:r>
    </w:p>
    <w:bookmarkEnd w:id="24"/>
    <w:bookmarkStart w:id="25" w:name="prestadores-de-serviço"/>
    <w:p>
      <w:pPr>
        <w:pStyle w:val="Heading2"/>
      </w:pPr>
      <w:r>
        <w:t xml:space="preserve">Prestadores de Serviço</w:t>
      </w:r>
    </w:p>
    <w:p>
      <w:pPr>
        <w:pStyle w:val="Compact"/>
        <w:numPr>
          <w:ilvl w:val="0"/>
          <w:numId w:val="1004"/>
        </w:numPr>
      </w:pPr>
      <w:r>
        <w:t xml:space="preserve">Manutenção</w:t>
      </w:r>
    </w:p>
    <w:p>
      <w:pPr>
        <w:pStyle w:val="Compact"/>
        <w:numPr>
          <w:ilvl w:val="0"/>
          <w:numId w:val="1004"/>
        </w:numPr>
      </w:pPr>
      <w:r>
        <w:t xml:space="preserve">Suporte técnico</w:t>
      </w:r>
    </w:p>
    <w:p>
      <w:pPr>
        <w:pStyle w:val="Compact"/>
        <w:numPr>
          <w:ilvl w:val="0"/>
          <w:numId w:val="1004"/>
        </w:numPr>
      </w:pPr>
      <w:r>
        <w:t xml:space="preserve">Reformas</w:t>
      </w:r>
    </w:p>
    <w:p>
      <w:pPr>
        <w:pStyle w:val="Compact"/>
        <w:numPr>
          <w:ilvl w:val="0"/>
          <w:numId w:val="1004"/>
        </w:numPr>
      </w:pPr>
      <w:r>
        <w:t xml:space="preserve">Limpeza</w:t>
      </w:r>
    </w:p>
    <w:p>
      <w:pPr>
        <w:pStyle w:val="Compact"/>
        <w:numPr>
          <w:ilvl w:val="0"/>
          <w:numId w:val="1004"/>
        </w:numPr>
      </w:pPr>
      <w:r>
        <w:t xml:space="preserve">Transporte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ilosofia-do-produto"/>
    <w:p>
      <w:pPr>
        <w:pStyle w:val="Heading1"/>
      </w:pPr>
      <w:r>
        <w:t xml:space="preserve">Filosofia do Produto</w:t>
      </w:r>
    </w:p>
    <w:p>
      <w:pPr>
        <w:pStyle w:val="FirstParagraph"/>
      </w:pPr>
      <w:r>
        <w:t xml:space="preserve">A Nureal não é um editor visual genérico.</w:t>
      </w:r>
    </w:p>
    <w:p>
      <w:pPr>
        <w:pStyle w:val="BodyText"/>
      </w:pPr>
      <w:r>
        <w:t xml:space="preserve">A Nureal é uma plataforma de construção de páginas de negócio.</w:t>
      </w:r>
    </w:p>
    <w:p>
      <w:pPr>
        <w:pStyle w:val="BodyText"/>
      </w:pPr>
      <w:r>
        <w:t xml:space="preserve">O usuário não precisa construir a página do zero.</w:t>
      </w:r>
    </w:p>
    <w:p>
      <w:pPr>
        <w:pStyle w:val="BodyText"/>
      </w:pPr>
      <w:r>
        <w:t xml:space="preserve">Ele seleciona um template funcional e adapta para sua necessidade.</w:t>
      </w:r>
    </w:p>
    <w:p>
      <w:pPr>
        <w:pStyle w:val="BodyText"/>
      </w:pPr>
      <w:r>
        <w:t xml:space="preserve">O valor da plataforma está na facilidade de configuração e nas funcionalidades disponibilizadas.</w:t>
      </w:r>
    </w:p>
    <w:p>
      <w:r>
        <w:pict>
          <v:rect style="width:0;height:1.5pt" o:hralign="center" o:hrstd="t" o:hr="t"/>
        </w:pict>
      </w:r>
    </w:p>
    <w:bookmarkEnd w:id="27"/>
    <w:bookmarkStart w:id="28" w:name="conceitos-fundamentais"/>
    <w:p>
      <w:pPr>
        <w:pStyle w:val="Heading1"/>
      </w:pPr>
      <w:r>
        <w:t xml:space="preserve">Conceitos Fundamentais</w:t>
      </w:r>
    </w:p>
    <w:p>
      <w:pPr>
        <w:pStyle w:val="FirstParagraph"/>
      </w:pPr>
      <w:r>
        <w:t xml:space="preserve">Projeto</w:t>
      </w:r>
      <w:r>
        <w:t xml:space="preserve"> </w:t>
      </w:r>
      <w:r>
        <w:t xml:space="preserve">│</w:t>
      </w:r>
      <w:r>
        <w:t xml:space="preserve"> </w:t>
      </w:r>
      <w:r>
        <w:t xml:space="preserve">├─ Páginas</w:t>
      </w:r>
      <w:r>
        <w:t xml:space="preserve"> </w:t>
      </w:r>
      <w:r>
        <w:t xml:space="preserve">│</w:t>
      </w:r>
      <w:r>
        <w:t xml:space="preserve"> </w:t>
      </w:r>
      <w:r>
        <w:t xml:space="preserve">├─ Template</w:t>
      </w:r>
      <w:r>
        <w:t xml:space="preserve"> </w:t>
      </w:r>
      <w:r>
        <w:t xml:space="preserve">│</w:t>
      </w:r>
      <w:r>
        <w:t xml:space="preserve"> </w:t>
      </w:r>
      <w:r>
        <w:t xml:space="preserve">├─ Componentes</w:t>
      </w:r>
      <w:r>
        <w:t xml:space="preserve"> </w:t>
      </w:r>
      <w:r>
        <w:t xml:space="preserve">│</w:t>
      </w:r>
      <w:r>
        <w:t xml:space="preserve"> </w:t>
      </w:r>
      <w:r>
        <w:t xml:space="preserve">├─ Objetos de Dados</w:t>
      </w:r>
      <w:r>
        <w:t xml:space="preserve"> </w:t>
      </w:r>
      <w:r>
        <w:t xml:space="preserve">│</w:t>
      </w:r>
      <w:r>
        <w:t xml:space="preserve"> </w:t>
      </w:r>
      <w:r>
        <w:t xml:space="preserve">├─ Ações</w:t>
      </w:r>
      <w:r>
        <w:t xml:space="preserve"> </w:t>
      </w:r>
      <w:r>
        <w:t xml:space="preserve">│</w:t>
      </w:r>
      <w:r>
        <w:t xml:space="preserve"> </w:t>
      </w:r>
      <w:r>
        <w:t xml:space="preserve">├─ Fluxos</w:t>
      </w:r>
      <w:r>
        <w:t xml:space="preserve"> </w:t>
      </w:r>
      <w:r>
        <w:t xml:space="preserve">│</w:t>
      </w:r>
      <w:r>
        <w:t xml:space="preserve"> </w:t>
      </w:r>
      <w:r>
        <w:t xml:space="preserve">└─ Publicação</w:t>
      </w:r>
    </w:p>
    <w:p>
      <w:r>
        <w:pict>
          <v:rect style="width:0;height:1.5pt" o:hralign="center" o:hrstd="t" o:hr="t"/>
        </w:pict>
      </w:r>
    </w:p>
    <w:bookmarkEnd w:id="28"/>
    <w:bookmarkStart w:id="29" w:name="projeto"/>
    <w:p>
      <w:pPr>
        <w:pStyle w:val="Heading1"/>
      </w:pPr>
      <w:r>
        <w:t xml:space="preserve">Projeto</w:t>
      </w:r>
    </w:p>
    <w:p>
      <w:pPr>
        <w:pStyle w:val="FirstParagraph"/>
      </w:pPr>
      <w:r>
        <w:t xml:space="preserve">Representa uma aplicação criada por um cliente.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5"/>
        </w:numPr>
      </w:pPr>
      <w:r>
        <w:t xml:space="preserve">Site institucional</w:t>
      </w:r>
    </w:p>
    <w:p>
      <w:pPr>
        <w:pStyle w:val="Compact"/>
        <w:numPr>
          <w:ilvl w:val="0"/>
          <w:numId w:val="1005"/>
        </w:numPr>
      </w:pPr>
      <w:r>
        <w:t xml:space="preserve">Portal de suporte</w:t>
      </w:r>
    </w:p>
    <w:p>
      <w:pPr>
        <w:pStyle w:val="Compact"/>
        <w:numPr>
          <w:ilvl w:val="0"/>
          <w:numId w:val="1005"/>
        </w:numPr>
      </w:pPr>
      <w:r>
        <w:t xml:space="preserve">Sistema de orçamento</w:t>
      </w:r>
    </w:p>
    <w:p>
      <w:pPr>
        <w:pStyle w:val="Compact"/>
        <w:numPr>
          <w:ilvl w:val="0"/>
          <w:numId w:val="1005"/>
        </w:numPr>
      </w:pPr>
      <w:r>
        <w:t xml:space="preserve">Página de evento</w:t>
      </w:r>
    </w:p>
    <w:p>
      <w:pPr>
        <w:pStyle w:val="Compact"/>
        <w:numPr>
          <w:ilvl w:val="0"/>
          <w:numId w:val="1005"/>
        </w:numPr>
      </w:pPr>
      <w:r>
        <w:t xml:space="preserve">Landing page</w:t>
      </w:r>
    </w:p>
    <w:p>
      <w:pPr>
        <w:pStyle w:val="Compact"/>
        <w:numPr>
          <w:ilvl w:val="0"/>
          <w:numId w:val="1005"/>
        </w:numPr>
      </w:pPr>
      <w:r>
        <w:t xml:space="preserve">Catálogo de produtos</w:t>
      </w:r>
    </w:p>
    <w:p>
      <w:pPr>
        <w:pStyle w:val="FirstParagraph"/>
      </w:pPr>
      <w:r>
        <w:t xml:space="preserve">Cada projeto pode possuir múltiplas páginas.</w:t>
      </w:r>
    </w:p>
    <w:p>
      <w:r>
        <w:pict>
          <v:rect style="width:0;height:1.5pt" o:hralign="center" o:hrstd="t" o:hr="t"/>
        </w:pict>
      </w:r>
    </w:p>
    <w:bookmarkEnd w:id="29"/>
    <w:bookmarkStart w:id="30" w:name="página"/>
    <w:p>
      <w:pPr>
        <w:pStyle w:val="Heading1"/>
      </w:pPr>
      <w:r>
        <w:t xml:space="preserve">Página</w:t>
      </w:r>
    </w:p>
    <w:p>
      <w:pPr>
        <w:pStyle w:val="FirstParagraph"/>
      </w:pPr>
      <w:r>
        <w:t xml:space="preserve">Representa uma rota navegável do projeto.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6"/>
        </w:numPr>
      </w:pPr>
      <w:r>
        <w:t xml:space="preserve">Home</w:t>
      </w:r>
    </w:p>
    <w:p>
      <w:pPr>
        <w:pStyle w:val="Compact"/>
        <w:numPr>
          <w:ilvl w:val="0"/>
          <w:numId w:val="1006"/>
        </w:numPr>
      </w:pPr>
      <w:r>
        <w:t xml:space="preserve">Sobre</w:t>
      </w:r>
    </w:p>
    <w:p>
      <w:pPr>
        <w:pStyle w:val="Compact"/>
        <w:numPr>
          <w:ilvl w:val="0"/>
          <w:numId w:val="1006"/>
        </w:numPr>
      </w:pPr>
      <w:r>
        <w:t xml:space="preserve">Contato</w:t>
      </w:r>
    </w:p>
    <w:p>
      <w:pPr>
        <w:pStyle w:val="Compact"/>
        <w:numPr>
          <w:ilvl w:val="0"/>
          <w:numId w:val="1006"/>
        </w:numPr>
      </w:pPr>
      <w:r>
        <w:t xml:space="preserve">Produtos</w:t>
      </w:r>
    </w:p>
    <w:p>
      <w:pPr>
        <w:pStyle w:val="Compact"/>
        <w:numPr>
          <w:ilvl w:val="0"/>
          <w:numId w:val="1006"/>
        </w:numPr>
      </w:pPr>
      <w:r>
        <w:t xml:space="preserve">Serviços</w:t>
      </w:r>
    </w:p>
    <w:p>
      <w:pPr>
        <w:pStyle w:val="Compact"/>
        <w:numPr>
          <w:ilvl w:val="0"/>
          <w:numId w:val="1006"/>
        </w:numPr>
      </w:pPr>
      <w:r>
        <w:t xml:space="preserve">Orçamento</w:t>
      </w:r>
    </w:p>
    <w:p>
      <w:pPr>
        <w:pStyle w:val="Compact"/>
        <w:numPr>
          <w:ilvl w:val="0"/>
          <w:numId w:val="1006"/>
        </w:numPr>
      </w:pPr>
      <w:r>
        <w:t xml:space="preserve">Cadastro</w:t>
      </w:r>
    </w:p>
    <w:p>
      <w:pPr>
        <w:pStyle w:val="Compact"/>
        <w:numPr>
          <w:ilvl w:val="0"/>
          <w:numId w:val="1006"/>
        </w:numPr>
      </w:pPr>
      <w:r>
        <w:t xml:space="preserve">Suporte</w:t>
      </w:r>
    </w:p>
    <w:p>
      <w:pPr>
        <w:pStyle w:val="FirstParagraph"/>
      </w:pPr>
      <w:r>
        <w:t xml:space="preserve">Cada página possui um template base e componentes.</w:t>
      </w:r>
    </w:p>
    <w:p>
      <w:r>
        <w:pict>
          <v:rect style="width:0;height:1.5pt" o:hralign="center" o:hrstd="t" o:hr="t"/>
        </w:pict>
      </w:r>
    </w:p>
    <w:bookmarkEnd w:id="30"/>
    <w:bookmarkStart w:id="31" w:name="template"/>
    <w:p>
      <w:pPr>
        <w:pStyle w:val="Heading1"/>
      </w:pPr>
      <w:r>
        <w:t xml:space="preserve">Template</w:t>
      </w:r>
    </w:p>
    <w:p>
      <w:pPr>
        <w:pStyle w:val="FirstParagraph"/>
      </w:pPr>
      <w:r>
        <w:t xml:space="preserve">Template é uma estrutura inicial pronta.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7"/>
        </w:numPr>
      </w:pPr>
      <w:r>
        <w:t xml:space="preserve">Landing Page</w:t>
      </w:r>
    </w:p>
    <w:p>
      <w:pPr>
        <w:pStyle w:val="Compact"/>
        <w:numPr>
          <w:ilvl w:val="0"/>
          <w:numId w:val="1007"/>
        </w:numPr>
      </w:pPr>
      <w:r>
        <w:t xml:space="preserve">Empresa</w:t>
      </w:r>
    </w:p>
    <w:p>
      <w:pPr>
        <w:pStyle w:val="Compact"/>
        <w:numPr>
          <w:ilvl w:val="0"/>
          <w:numId w:val="1007"/>
        </w:numPr>
      </w:pPr>
      <w:r>
        <w:t xml:space="preserve">Restaurante</w:t>
      </w:r>
    </w:p>
    <w:p>
      <w:pPr>
        <w:pStyle w:val="Compact"/>
        <w:numPr>
          <w:ilvl w:val="0"/>
          <w:numId w:val="1007"/>
        </w:numPr>
      </w:pPr>
      <w:r>
        <w:t xml:space="preserve">Oficina</w:t>
      </w:r>
    </w:p>
    <w:p>
      <w:pPr>
        <w:pStyle w:val="Compact"/>
        <w:numPr>
          <w:ilvl w:val="0"/>
          <w:numId w:val="1007"/>
        </w:numPr>
      </w:pPr>
      <w:r>
        <w:t xml:space="preserve">Advogado</w:t>
      </w:r>
    </w:p>
    <w:p>
      <w:pPr>
        <w:pStyle w:val="Compact"/>
        <w:numPr>
          <w:ilvl w:val="0"/>
          <w:numId w:val="1007"/>
        </w:numPr>
      </w:pPr>
      <w:r>
        <w:t xml:space="preserve">Evento</w:t>
      </w:r>
    </w:p>
    <w:p>
      <w:pPr>
        <w:pStyle w:val="Compact"/>
        <w:numPr>
          <w:ilvl w:val="0"/>
          <w:numId w:val="1007"/>
        </w:numPr>
      </w:pPr>
      <w:r>
        <w:t xml:space="preserve">Catálogo</w:t>
      </w:r>
    </w:p>
    <w:p>
      <w:pPr>
        <w:pStyle w:val="Compact"/>
        <w:numPr>
          <w:ilvl w:val="0"/>
          <w:numId w:val="1007"/>
        </w:numPr>
      </w:pPr>
      <w:r>
        <w:t xml:space="preserve">Suporte</w:t>
      </w:r>
    </w:p>
    <w:p>
      <w:pPr>
        <w:pStyle w:val="FirstParagraph"/>
      </w:pPr>
      <w:r>
        <w:t xml:space="preserve">Os templates são compostos por componentes já organizados.</w:t>
      </w:r>
    </w:p>
    <w:p>
      <w:pPr>
        <w:pStyle w:val="BodyText"/>
      </w:pPr>
      <w:r>
        <w:t xml:space="preserve">O usuário altera apenas o necessário.</w:t>
      </w:r>
    </w:p>
    <w:p>
      <w:r>
        <w:pict>
          <v:rect style="width:0;height:1.5pt" o:hralign="center" o:hrstd="t" o:hr="t"/>
        </w:pict>
      </w:r>
    </w:p>
    <w:bookmarkEnd w:id="31"/>
    <w:bookmarkStart w:id="32" w:name="componentes"/>
    <w:p>
      <w:pPr>
        <w:pStyle w:val="Heading1"/>
      </w:pPr>
      <w:r>
        <w:t xml:space="preserve">Componentes</w:t>
      </w:r>
    </w:p>
    <w:p>
      <w:pPr>
        <w:pStyle w:val="FirstParagraph"/>
      </w:pPr>
      <w:r>
        <w:t xml:space="preserve">Componentes são blocos visuais reutilizáveis.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8"/>
        </w:numPr>
      </w:pPr>
      <w:r>
        <w:t xml:space="preserve">Texto</w:t>
      </w:r>
    </w:p>
    <w:p>
      <w:pPr>
        <w:pStyle w:val="Compact"/>
        <w:numPr>
          <w:ilvl w:val="0"/>
          <w:numId w:val="1008"/>
        </w:numPr>
      </w:pPr>
      <w:r>
        <w:t xml:space="preserve">Imagem</w:t>
      </w:r>
    </w:p>
    <w:p>
      <w:pPr>
        <w:pStyle w:val="Compact"/>
        <w:numPr>
          <w:ilvl w:val="0"/>
          <w:numId w:val="1008"/>
        </w:numPr>
      </w:pPr>
      <w:r>
        <w:t xml:space="preserve">Botão</w:t>
      </w:r>
    </w:p>
    <w:p>
      <w:pPr>
        <w:pStyle w:val="Compact"/>
        <w:numPr>
          <w:ilvl w:val="0"/>
          <w:numId w:val="1008"/>
        </w:numPr>
      </w:pPr>
      <w:r>
        <w:t xml:space="preserve">Menu</w:t>
      </w:r>
    </w:p>
    <w:p>
      <w:pPr>
        <w:pStyle w:val="Compact"/>
        <w:numPr>
          <w:ilvl w:val="0"/>
          <w:numId w:val="1008"/>
        </w:numPr>
      </w:pPr>
      <w:r>
        <w:t xml:space="preserve">Hero</w:t>
      </w:r>
    </w:p>
    <w:p>
      <w:pPr>
        <w:pStyle w:val="Compact"/>
        <w:numPr>
          <w:ilvl w:val="0"/>
          <w:numId w:val="1008"/>
        </w:numPr>
      </w:pPr>
      <w:r>
        <w:t xml:space="preserve">Banner</w:t>
      </w:r>
    </w:p>
    <w:p>
      <w:pPr>
        <w:pStyle w:val="Compact"/>
        <w:numPr>
          <w:ilvl w:val="0"/>
          <w:numId w:val="1008"/>
        </w:numPr>
      </w:pPr>
      <w:r>
        <w:t xml:space="preserve">Card</w:t>
      </w:r>
    </w:p>
    <w:p>
      <w:pPr>
        <w:pStyle w:val="Compact"/>
        <w:numPr>
          <w:ilvl w:val="0"/>
          <w:numId w:val="1008"/>
        </w:numPr>
      </w:pPr>
      <w:r>
        <w:t xml:space="preserve">Lista</w:t>
      </w:r>
    </w:p>
    <w:p>
      <w:pPr>
        <w:pStyle w:val="Compact"/>
        <w:numPr>
          <w:ilvl w:val="0"/>
          <w:numId w:val="1008"/>
        </w:numPr>
      </w:pPr>
      <w:r>
        <w:t xml:space="preserve">Tabela</w:t>
      </w:r>
    </w:p>
    <w:p>
      <w:pPr>
        <w:pStyle w:val="Compact"/>
        <w:numPr>
          <w:ilvl w:val="0"/>
          <w:numId w:val="1008"/>
        </w:numPr>
      </w:pPr>
      <w:r>
        <w:t xml:space="preserve">Formulário</w:t>
      </w:r>
    </w:p>
    <w:p>
      <w:pPr>
        <w:pStyle w:val="Compact"/>
        <w:numPr>
          <w:ilvl w:val="0"/>
          <w:numId w:val="1008"/>
        </w:numPr>
      </w:pPr>
      <w:r>
        <w:t xml:space="preserve">FAQ</w:t>
      </w:r>
    </w:p>
    <w:p>
      <w:pPr>
        <w:pStyle w:val="Compact"/>
        <w:numPr>
          <w:ilvl w:val="0"/>
          <w:numId w:val="1008"/>
        </w:numPr>
      </w:pPr>
      <w:r>
        <w:t xml:space="preserve">Galeria</w:t>
      </w:r>
    </w:p>
    <w:p>
      <w:pPr>
        <w:pStyle w:val="Compact"/>
        <w:numPr>
          <w:ilvl w:val="0"/>
          <w:numId w:val="1008"/>
        </w:numPr>
      </w:pPr>
      <w:r>
        <w:t xml:space="preserve">Footer</w:t>
      </w:r>
    </w:p>
    <w:p>
      <w:pPr>
        <w:pStyle w:val="FirstParagraph"/>
      </w:pPr>
      <w:r>
        <w:t xml:space="preserve">Cada componente possui propriedades configuráveis.</w:t>
      </w:r>
    </w:p>
    <w:p>
      <w:r>
        <w:pict>
          <v:rect style="width:0;height:1.5pt" o:hralign="center" o:hrstd="t" o:hr="t"/>
        </w:pict>
      </w:r>
    </w:p>
    <w:bookmarkEnd w:id="32"/>
    <w:bookmarkStart w:id="33" w:name="personalização-visual"/>
    <w:p>
      <w:pPr>
        <w:pStyle w:val="Heading1"/>
      </w:pPr>
      <w:r>
        <w:t xml:space="preserve">Personalização Visual</w:t>
      </w:r>
    </w:p>
    <w:p>
      <w:pPr>
        <w:pStyle w:val="FirstParagraph"/>
      </w:pPr>
      <w:r>
        <w:t xml:space="preserve">A Nureal permite personalização visual controlada.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9"/>
        </w:numPr>
      </w:pPr>
      <w:r>
        <w:t xml:space="preserve">Cores</w:t>
      </w:r>
    </w:p>
    <w:p>
      <w:pPr>
        <w:pStyle w:val="Compact"/>
        <w:numPr>
          <w:ilvl w:val="0"/>
          <w:numId w:val="1009"/>
        </w:numPr>
      </w:pPr>
      <w:r>
        <w:t xml:space="preserve">Fontes</w:t>
      </w:r>
    </w:p>
    <w:p>
      <w:pPr>
        <w:pStyle w:val="Compact"/>
        <w:numPr>
          <w:ilvl w:val="0"/>
          <w:numId w:val="1009"/>
        </w:numPr>
      </w:pPr>
      <w:r>
        <w:t xml:space="preserve">Imagens</w:t>
      </w:r>
    </w:p>
    <w:p>
      <w:pPr>
        <w:pStyle w:val="Compact"/>
        <w:numPr>
          <w:ilvl w:val="0"/>
          <w:numId w:val="1009"/>
        </w:numPr>
      </w:pPr>
      <w:r>
        <w:t xml:space="preserve">Espaçamentos</w:t>
      </w:r>
    </w:p>
    <w:p>
      <w:pPr>
        <w:pStyle w:val="Compact"/>
        <w:numPr>
          <w:ilvl w:val="0"/>
          <w:numId w:val="1009"/>
        </w:numPr>
      </w:pPr>
      <w:r>
        <w:t xml:space="preserve">Bordas</w:t>
      </w:r>
    </w:p>
    <w:p>
      <w:pPr>
        <w:pStyle w:val="Compact"/>
        <w:numPr>
          <w:ilvl w:val="0"/>
          <w:numId w:val="1009"/>
        </w:numPr>
      </w:pPr>
      <w:r>
        <w:t xml:space="preserve">Ícones</w:t>
      </w:r>
    </w:p>
    <w:p>
      <w:pPr>
        <w:pStyle w:val="Compact"/>
        <w:numPr>
          <w:ilvl w:val="0"/>
          <w:numId w:val="1009"/>
        </w:numPr>
      </w:pPr>
      <w:r>
        <w:t xml:space="preserve">Textos</w:t>
      </w:r>
    </w:p>
    <w:p>
      <w:pPr>
        <w:pStyle w:val="FirstParagraph"/>
      </w:pPr>
      <w:r>
        <w:t xml:space="preserve">O objetivo é preservar a qualidade visual do template.</w:t>
      </w:r>
    </w:p>
    <w:p>
      <w:pPr>
        <w:pStyle w:val="BodyText"/>
      </w:pPr>
      <w:r>
        <w:t xml:space="preserve">Não existe liberdade total de design.</w:t>
      </w:r>
    </w:p>
    <w:p>
      <w:r>
        <w:pict>
          <v:rect style="width:0;height:1.5pt" o:hralign="center" o:hrstd="t" o:hr="t"/>
        </w:pict>
      </w:r>
    </w:p>
    <w:bookmarkEnd w:id="33"/>
    <w:bookmarkStart w:id="34" w:name="objetos-de-dados"/>
    <w:p>
      <w:pPr>
        <w:pStyle w:val="Heading1"/>
      </w:pPr>
      <w:r>
        <w:t xml:space="preserve">Objetos de Dados</w:t>
      </w:r>
    </w:p>
    <w:p>
      <w:pPr>
        <w:pStyle w:val="FirstParagraph"/>
      </w:pPr>
      <w:r>
        <w:t xml:space="preserve">Objetos de Dados representam estruturas de informação utilizadas pela aplicação.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t xml:space="preserve">Cliente</w:t>
      </w:r>
    </w:p>
    <w:p>
      <w:pPr>
        <w:pStyle w:val="Compact"/>
        <w:numPr>
          <w:ilvl w:val="0"/>
          <w:numId w:val="1010"/>
        </w:numPr>
      </w:pPr>
      <w:r>
        <w:t xml:space="preserve">nome</w:t>
      </w:r>
    </w:p>
    <w:p>
      <w:pPr>
        <w:pStyle w:val="Compact"/>
        <w:numPr>
          <w:ilvl w:val="0"/>
          <w:numId w:val="1010"/>
        </w:numPr>
      </w:pPr>
      <w:r>
        <w:t xml:space="preserve">email</w:t>
      </w:r>
    </w:p>
    <w:p>
      <w:pPr>
        <w:pStyle w:val="Compact"/>
        <w:numPr>
          <w:ilvl w:val="0"/>
          <w:numId w:val="1010"/>
        </w:numPr>
      </w:pPr>
      <w:r>
        <w:t xml:space="preserve">telefone</w:t>
      </w:r>
    </w:p>
    <w:p>
      <w:pPr>
        <w:pStyle w:val="FirstParagraph"/>
      </w:pPr>
      <w:r>
        <w:t xml:space="preserve">Orçamento</w:t>
      </w:r>
    </w:p>
    <w:p>
      <w:pPr>
        <w:pStyle w:val="Compact"/>
        <w:numPr>
          <w:ilvl w:val="0"/>
          <w:numId w:val="1011"/>
        </w:numPr>
      </w:pPr>
      <w:r>
        <w:t xml:space="preserve">serviço</w:t>
      </w:r>
    </w:p>
    <w:p>
      <w:pPr>
        <w:pStyle w:val="Compact"/>
        <w:numPr>
          <w:ilvl w:val="0"/>
          <w:numId w:val="1011"/>
        </w:numPr>
      </w:pPr>
      <w:r>
        <w:t xml:space="preserve">descrição</w:t>
      </w:r>
    </w:p>
    <w:p>
      <w:pPr>
        <w:pStyle w:val="Compact"/>
        <w:numPr>
          <w:ilvl w:val="0"/>
          <w:numId w:val="1011"/>
        </w:numPr>
      </w:pPr>
      <w:r>
        <w:t xml:space="preserve">valor</w:t>
      </w:r>
    </w:p>
    <w:p>
      <w:pPr>
        <w:pStyle w:val="FirstParagraph"/>
      </w:pPr>
      <w:r>
        <w:t xml:space="preserve">Inscrição</w:t>
      </w:r>
    </w:p>
    <w:p>
      <w:pPr>
        <w:pStyle w:val="Compact"/>
        <w:numPr>
          <w:ilvl w:val="0"/>
          <w:numId w:val="1012"/>
        </w:numPr>
      </w:pPr>
      <w:r>
        <w:t xml:space="preserve">nome</w:t>
      </w:r>
    </w:p>
    <w:p>
      <w:pPr>
        <w:pStyle w:val="Compact"/>
        <w:numPr>
          <w:ilvl w:val="0"/>
          <w:numId w:val="1012"/>
        </w:numPr>
      </w:pPr>
      <w:r>
        <w:t xml:space="preserve">cpf</w:t>
      </w:r>
    </w:p>
    <w:p>
      <w:pPr>
        <w:pStyle w:val="Compact"/>
        <w:numPr>
          <w:ilvl w:val="0"/>
          <w:numId w:val="1012"/>
        </w:numPr>
      </w:pPr>
      <w:r>
        <w:t xml:space="preserve">email</w:t>
      </w:r>
    </w:p>
    <w:p>
      <w:pPr>
        <w:pStyle w:val="FirstParagraph"/>
      </w:pPr>
      <w:r>
        <w:t xml:space="preserve">Produto</w:t>
      </w:r>
    </w:p>
    <w:p>
      <w:pPr>
        <w:pStyle w:val="Compact"/>
        <w:numPr>
          <w:ilvl w:val="0"/>
          <w:numId w:val="1013"/>
        </w:numPr>
      </w:pPr>
      <w:r>
        <w:t xml:space="preserve">nome</w:t>
      </w:r>
    </w:p>
    <w:p>
      <w:pPr>
        <w:pStyle w:val="Compact"/>
        <w:numPr>
          <w:ilvl w:val="0"/>
          <w:numId w:val="1013"/>
        </w:numPr>
      </w:pPr>
      <w:r>
        <w:t xml:space="preserve">descrição</w:t>
      </w:r>
    </w:p>
    <w:p>
      <w:pPr>
        <w:pStyle w:val="Compact"/>
        <w:numPr>
          <w:ilvl w:val="0"/>
          <w:numId w:val="1013"/>
        </w:numPr>
      </w:pPr>
      <w:r>
        <w:t xml:space="preserve">preço</w:t>
      </w:r>
    </w:p>
    <w:p>
      <w:pPr>
        <w:pStyle w:val="FirstParagraph"/>
      </w:pPr>
      <w:r>
        <w:t xml:space="preserve">Os objetos podem ser utilizados por formulários, APIs e fluxos.</w:t>
      </w:r>
    </w:p>
    <w:p>
      <w:r>
        <w:pict>
          <v:rect style="width:0;height:1.5pt" o:hralign="center" o:hrstd="t" o:hr="t"/>
        </w:pict>
      </w:r>
    </w:p>
    <w:bookmarkEnd w:id="34"/>
    <w:bookmarkStart w:id="35" w:name="integrações"/>
    <w:p>
      <w:pPr>
        <w:pStyle w:val="Heading1"/>
      </w:pPr>
      <w:r>
        <w:t xml:space="preserve">Integrações</w:t>
      </w:r>
    </w:p>
    <w:p>
      <w:pPr>
        <w:pStyle w:val="FirstParagraph"/>
      </w:pPr>
      <w:r>
        <w:t xml:space="preserve">A plataforma deve permitir integração com sistemas externos.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4"/>
        </w:numPr>
      </w:pPr>
      <w:r>
        <w:t xml:space="preserve">REST API</w:t>
      </w:r>
    </w:p>
    <w:p>
      <w:pPr>
        <w:pStyle w:val="Compact"/>
        <w:numPr>
          <w:ilvl w:val="0"/>
          <w:numId w:val="1014"/>
        </w:numPr>
      </w:pPr>
      <w:r>
        <w:t xml:space="preserve">Webhooks</w:t>
      </w:r>
    </w:p>
    <w:p>
      <w:pPr>
        <w:pStyle w:val="Compact"/>
        <w:numPr>
          <w:ilvl w:val="0"/>
          <w:numId w:val="1014"/>
        </w:numPr>
      </w:pPr>
      <w:r>
        <w:t xml:space="preserve">Supabase</w:t>
      </w:r>
    </w:p>
    <w:p>
      <w:pPr>
        <w:pStyle w:val="Compact"/>
        <w:numPr>
          <w:ilvl w:val="0"/>
          <w:numId w:val="1014"/>
        </w:numPr>
      </w:pPr>
      <w:r>
        <w:t xml:space="preserve">Bancos de Dados</w:t>
      </w:r>
    </w:p>
    <w:p>
      <w:pPr>
        <w:pStyle w:val="Compact"/>
        <w:numPr>
          <w:ilvl w:val="0"/>
          <w:numId w:val="1014"/>
        </w:numPr>
      </w:pPr>
      <w:r>
        <w:t xml:space="preserve">WhatsApp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FirstParagraph"/>
      </w:pPr>
      <w:r>
        <w:t xml:space="preserve">As integrações devem ser configuráveis visualmente.</w:t>
      </w:r>
    </w:p>
    <w:p>
      <w:r>
        <w:pict>
          <v:rect style="width:0;height:1.5pt" o:hralign="center" o:hrstd="t" o:hr="t"/>
        </w:pict>
      </w:r>
    </w:p>
    <w:bookmarkEnd w:id="35"/>
    <w:bookmarkStart w:id="36" w:name="ações"/>
    <w:p>
      <w:pPr>
        <w:pStyle w:val="Heading1"/>
      </w:pPr>
      <w:r>
        <w:t xml:space="preserve">Ações</w:t>
      </w:r>
    </w:p>
    <w:p>
      <w:pPr>
        <w:pStyle w:val="FirstParagraph"/>
      </w:pPr>
      <w:r>
        <w:t xml:space="preserve">Ações representam comportamentos executáveis.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5"/>
        </w:numPr>
      </w:pPr>
      <w:r>
        <w:t xml:space="preserve">Navegar para página</w:t>
      </w:r>
    </w:p>
    <w:p>
      <w:pPr>
        <w:pStyle w:val="Compact"/>
        <w:numPr>
          <w:ilvl w:val="0"/>
          <w:numId w:val="1015"/>
        </w:numPr>
      </w:pPr>
      <w:r>
        <w:t xml:space="preserve">Abrir modal</w:t>
      </w:r>
    </w:p>
    <w:p>
      <w:pPr>
        <w:pStyle w:val="Compact"/>
        <w:numPr>
          <w:ilvl w:val="0"/>
          <w:numId w:val="1015"/>
        </w:numPr>
      </w:pPr>
      <w:r>
        <w:t xml:space="preserve">Enviar formulário</w:t>
      </w:r>
    </w:p>
    <w:p>
      <w:pPr>
        <w:pStyle w:val="Compact"/>
        <w:numPr>
          <w:ilvl w:val="0"/>
          <w:numId w:val="1015"/>
        </w:numPr>
      </w:pPr>
      <w:r>
        <w:t xml:space="preserve">Salvar registro</w:t>
      </w:r>
    </w:p>
    <w:p>
      <w:pPr>
        <w:pStyle w:val="Compact"/>
        <w:numPr>
          <w:ilvl w:val="0"/>
          <w:numId w:val="1015"/>
        </w:numPr>
      </w:pPr>
      <w:r>
        <w:t xml:space="preserve">Consultar registro</w:t>
      </w:r>
    </w:p>
    <w:p>
      <w:pPr>
        <w:pStyle w:val="Compact"/>
        <w:numPr>
          <w:ilvl w:val="0"/>
          <w:numId w:val="1015"/>
        </w:numPr>
      </w:pPr>
      <w:r>
        <w:t xml:space="preserve">Chamar API</w:t>
      </w:r>
    </w:p>
    <w:p>
      <w:pPr>
        <w:pStyle w:val="Compact"/>
        <w:numPr>
          <w:ilvl w:val="0"/>
          <w:numId w:val="1015"/>
        </w:numPr>
      </w:pPr>
      <w:r>
        <w:t xml:space="preserve">Executar webhook</w:t>
      </w:r>
    </w:p>
    <w:p>
      <w:pPr>
        <w:pStyle w:val="Compact"/>
        <w:numPr>
          <w:ilvl w:val="0"/>
          <w:numId w:val="1015"/>
        </w:numPr>
      </w:pPr>
      <w:r>
        <w:t xml:space="preserve">Enviar email</w:t>
      </w:r>
    </w:p>
    <w:p>
      <w:pPr>
        <w:pStyle w:val="Compact"/>
        <w:numPr>
          <w:ilvl w:val="0"/>
          <w:numId w:val="1015"/>
        </w:numPr>
      </w:pPr>
      <w:r>
        <w:t xml:space="preserve">Abrir WhatsApp</w:t>
      </w:r>
    </w:p>
    <w:p>
      <w:pPr>
        <w:pStyle w:val="Compact"/>
        <w:numPr>
          <w:ilvl w:val="0"/>
          <w:numId w:val="1015"/>
        </w:numPr>
      </w:pPr>
      <w:r>
        <w:t xml:space="preserve">Fazer download</w:t>
      </w:r>
    </w:p>
    <w:p>
      <w:pPr>
        <w:pStyle w:val="FirstParagraph"/>
      </w:pPr>
      <w:r>
        <w:t xml:space="preserve">As ações podem ser associadas a eventos.</w:t>
      </w:r>
    </w:p>
    <w:p>
      <w:r>
        <w:pict>
          <v:rect style="width:0;height:1.5pt" o:hralign="center" o:hrstd="t" o:hr="t"/>
        </w:pict>
      </w:r>
    </w:p>
    <w:bookmarkEnd w:id="36"/>
    <w:bookmarkStart w:id="37" w:name="eventos-1"/>
    <w:p>
      <w:pPr>
        <w:pStyle w:val="Heading1"/>
      </w:pPr>
      <w:r>
        <w:t xml:space="preserve">Eventos</w:t>
      </w:r>
    </w:p>
    <w:p>
      <w:pPr>
        <w:pStyle w:val="FirstParagraph"/>
      </w:pPr>
      <w:r>
        <w:t xml:space="preserve">Eventos representam gatilhos de execução.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6"/>
        </w:numPr>
      </w:pPr>
      <w:r>
        <w:t xml:space="preserve">Clique</w:t>
      </w:r>
    </w:p>
    <w:p>
      <w:pPr>
        <w:pStyle w:val="Compact"/>
        <w:numPr>
          <w:ilvl w:val="0"/>
          <w:numId w:val="1016"/>
        </w:numPr>
      </w:pPr>
      <w:r>
        <w:t xml:space="preserve">Submit</w:t>
      </w:r>
    </w:p>
    <w:p>
      <w:pPr>
        <w:pStyle w:val="Compact"/>
        <w:numPr>
          <w:ilvl w:val="0"/>
          <w:numId w:val="1016"/>
        </w:numPr>
      </w:pPr>
      <w:r>
        <w:t xml:space="preserve">Load da página</w:t>
      </w:r>
    </w:p>
    <w:p>
      <w:pPr>
        <w:pStyle w:val="Compact"/>
        <w:numPr>
          <w:ilvl w:val="0"/>
          <w:numId w:val="1016"/>
        </w:numPr>
      </w:pPr>
      <w:r>
        <w:t xml:space="preserve">Alteração de campo</w:t>
      </w:r>
    </w:p>
    <w:p>
      <w:pPr>
        <w:pStyle w:val="Compact"/>
        <w:numPr>
          <w:ilvl w:val="0"/>
          <w:numId w:val="1016"/>
        </w:numPr>
      </w:pPr>
      <w:r>
        <w:t xml:space="preserve">Timer</w:t>
      </w:r>
    </w:p>
    <w:p>
      <w:pPr>
        <w:pStyle w:val="Compact"/>
        <w:numPr>
          <w:ilvl w:val="0"/>
          <w:numId w:val="1016"/>
        </w:numPr>
      </w:pPr>
      <w:r>
        <w:t xml:space="preserve">Resposta de API</w:t>
      </w:r>
    </w:p>
    <w:p>
      <w:r>
        <w:pict>
          <v:rect style="width:0;height:1.5pt" o:hralign="center" o:hrstd="t" o:hr="t"/>
        </w:pict>
      </w:r>
    </w:p>
    <w:bookmarkEnd w:id="37"/>
    <w:bookmarkStart w:id="38" w:name="fluxos"/>
    <w:p>
      <w:pPr>
        <w:pStyle w:val="Heading1"/>
      </w:pPr>
      <w:r>
        <w:t xml:space="preserve">Fluxos</w:t>
      </w:r>
    </w:p>
    <w:p>
      <w:pPr>
        <w:pStyle w:val="FirstParagraph"/>
      </w:pPr>
      <w:r>
        <w:t xml:space="preserve">Fluxos representam sequências de ações.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Usuário envia formulário</w:t>
      </w:r>
      <w:r>
        <w:t xml:space="preserve"> </w:t>
      </w:r>
      <w:r>
        <w:t xml:space="preserve">↓</w:t>
      </w:r>
      <w:r>
        <w:t xml:space="preserve"> </w:t>
      </w:r>
      <w:r>
        <w:t xml:space="preserve">Validar dados</w:t>
      </w:r>
      <w:r>
        <w:t xml:space="preserve"> </w:t>
      </w:r>
      <w:r>
        <w:t xml:space="preserve">↓</w:t>
      </w:r>
      <w:r>
        <w:t xml:space="preserve"> </w:t>
      </w:r>
      <w:r>
        <w:t xml:space="preserve">Salvar cadastro</w:t>
      </w:r>
      <w:r>
        <w:t xml:space="preserve"> </w:t>
      </w:r>
      <w:r>
        <w:t xml:space="preserve">↓</w:t>
      </w:r>
      <w:r>
        <w:t xml:space="preserve"> </w:t>
      </w:r>
      <w:r>
        <w:t xml:space="preserve">Chamar API</w:t>
      </w:r>
      <w:r>
        <w:t xml:space="preserve"> </w:t>
      </w:r>
      <w:r>
        <w:t xml:space="preserve">↓</w:t>
      </w:r>
      <w:r>
        <w:t xml:space="preserve"> </w:t>
      </w:r>
      <w:r>
        <w:t xml:space="preserve">Enviar email</w:t>
      </w:r>
      <w:r>
        <w:t xml:space="preserve"> </w:t>
      </w:r>
      <w:r>
        <w:t xml:space="preserve">↓</w:t>
      </w:r>
      <w:r>
        <w:t xml:space="preserve"> </w:t>
      </w:r>
      <w:r>
        <w:t xml:space="preserve">Mostrar mensagem</w:t>
      </w:r>
    </w:p>
    <w:p>
      <w:pPr>
        <w:pStyle w:val="BodyText"/>
      </w:pPr>
      <w:r>
        <w:t xml:space="preserve">Os fluxos devem ser configuráveis visualmente.</w:t>
      </w:r>
    </w:p>
    <w:p>
      <w:r>
        <w:pict>
          <v:rect style="width:0;height:1.5pt" o:hralign="center" o:hrstd="t" o:hr="t"/>
        </w:pict>
      </w:r>
    </w:p>
    <w:bookmarkEnd w:id="38"/>
    <w:bookmarkStart w:id="39" w:name="regras"/>
    <w:p>
      <w:pPr>
        <w:pStyle w:val="Heading1"/>
      </w:pPr>
      <w:r>
        <w:t xml:space="preserve">Regras</w:t>
      </w:r>
    </w:p>
    <w:p>
      <w:pPr>
        <w:pStyle w:val="FirstParagraph"/>
      </w:pPr>
      <w:r>
        <w:t xml:space="preserve">Permitem comportamentos condicionais.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t xml:space="preserve">SE idade &gt;= 18</w:t>
      </w:r>
    </w:p>
    <w:p>
      <w:pPr>
        <w:pStyle w:val="BodyText"/>
      </w:pPr>
      <w:r>
        <w:t xml:space="preserve">SE valor &gt; 1000</w:t>
      </w:r>
    </w:p>
    <w:p>
      <w:pPr>
        <w:pStyle w:val="BodyText"/>
      </w:pPr>
      <w:r>
        <w:t xml:space="preserve">SE resposta contém sucesso</w:t>
      </w:r>
    </w:p>
    <w:p>
      <w:pPr>
        <w:pStyle w:val="BodyText"/>
      </w:pPr>
      <w:r>
        <w:t xml:space="preserve">SE campo está vazio</w:t>
      </w:r>
    </w:p>
    <w:p>
      <w:pPr>
        <w:pStyle w:val="BodyText"/>
      </w:pPr>
      <w:r>
        <w:t xml:space="preserve">SE API retornou erro</w:t>
      </w:r>
    </w:p>
    <w:p>
      <w:pPr>
        <w:pStyle w:val="BodyText"/>
      </w:pPr>
      <w:r>
        <w:t xml:space="preserve">As regras podem controlar componentes, ações e fluxos.</w:t>
      </w:r>
    </w:p>
    <w:p>
      <w:r>
        <w:pict>
          <v:rect style="width:0;height:1.5pt" o:hralign="center" o:hrstd="t" o:hr="t"/>
        </w:pict>
      </w:r>
    </w:p>
    <w:bookmarkEnd w:id="39"/>
    <w:bookmarkStart w:id="40" w:name="publicação"/>
    <w:p>
      <w:pPr>
        <w:pStyle w:val="Heading1"/>
      </w:pPr>
      <w:r>
        <w:t xml:space="preserve">Publicação</w:t>
      </w:r>
    </w:p>
    <w:p>
      <w:pPr>
        <w:pStyle w:val="FirstParagraph"/>
      </w:pPr>
      <w:r>
        <w:t xml:space="preserve">Cada projeto pode ser publicado.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t xml:space="preserve">cliente.nureal.com.br</w:t>
      </w:r>
    </w:p>
    <w:p>
      <w:pPr>
        <w:pStyle w:val="BodyText"/>
      </w:pPr>
      <w:r>
        <w:t xml:space="preserve">ou</w:t>
      </w:r>
    </w:p>
    <w:p>
      <w:pPr>
        <w:pStyle w:val="BodyText"/>
      </w:pPr>
      <w:r>
        <w:t xml:space="preserve">www.cliente.com.br</w:t>
      </w:r>
    </w:p>
    <w:p>
      <w:pPr>
        <w:pStyle w:val="BodyText"/>
      </w:pPr>
      <w:r>
        <w:t xml:space="preserve">A publicação deve gerar uma página otimizada para navegação pública.</w:t>
      </w:r>
    </w:p>
    <w:p>
      <w:r>
        <w:pict>
          <v:rect style="width:0;height:1.5pt" o:hralign="center" o:hrstd="t" o:hr="t"/>
        </w:pict>
      </w:r>
    </w:p>
    <w:bookmarkEnd w:id="40"/>
    <w:bookmarkStart w:id="41" w:name="mvp-inicial"/>
    <w:p>
      <w:pPr>
        <w:pStyle w:val="Heading1"/>
      </w:pPr>
      <w:r>
        <w:t xml:space="preserve">MVP Inicial</w:t>
      </w:r>
    </w:p>
    <w:p>
      <w:pPr>
        <w:pStyle w:val="FirstParagraph"/>
      </w:pPr>
      <w:r>
        <w:t xml:space="preserve">Templates:</w:t>
      </w:r>
    </w:p>
    <w:p>
      <w:pPr>
        <w:pStyle w:val="Compact"/>
        <w:numPr>
          <w:ilvl w:val="0"/>
          <w:numId w:val="1017"/>
        </w:numPr>
      </w:pPr>
      <w:r>
        <w:t xml:space="preserve">Landing Page</w:t>
      </w:r>
    </w:p>
    <w:p>
      <w:pPr>
        <w:pStyle w:val="Compact"/>
        <w:numPr>
          <w:ilvl w:val="0"/>
          <w:numId w:val="1017"/>
        </w:numPr>
      </w:pPr>
      <w:r>
        <w:t xml:space="preserve">Empresa</w:t>
      </w:r>
    </w:p>
    <w:p>
      <w:pPr>
        <w:pStyle w:val="Compact"/>
        <w:numPr>
          <w:ilvl w:val="0"/>
          <w:numId w:val="1017"/>
        </w:numPr>
      </w:pPr>
      <w:r>
        <w:t xml:space="preserve">Evento</w:t>
      </w:r>
    </w:p>
    <w:p>
      <w:pPr>
        <w:pStyle w:val="Compact"/>
        <w:numPr>
          <w:ilvl w:val="0"/>
          <w:numId w:val="1017"/>
        </w:numPr>
      </w:pPr>
      <w:r>
        <w:t xml:space="preserve">Orçamento</w:t>
      </w:r>
    </w:p>
    <w:p>
      <w:pPr>
        <w:pStyle w:val="FirstParagraph"/>
      </w:pPr>
      <w:r>
        <w:t xml:space="preserve">Componentes:</w:t>
      </w:r>
    </w:p>
    <w:p>
      <w:pPr>
        <w:pStyle w:val="Compact"/>
        <w:numPr>
          <w:ilvl w:val="0"/>
          <w:numId w:val="1018"/>
        </w:numPr>
      </w:pPr>
      <w:r>
        <w:t xml:space="preserve">Texto</w:t>
      </w:r>
    </w:p>
    <w:p>
      <w:pPr>
        <w:pStyle w:val="Compact"/>
        <w:numPr>
          <w:ilvl w:val="0"/>
          <w:numId w:val="1018"/>
        </w:numPr>
      </w:pPr>
      <w:r>
        <w:t xml:space="preserve">Imagem</w:t>
      </w:r>
    </w:p>
    <w:p>
      <w:pPr>
        <w:pStyle w:val="Compact"/>
        <w:numPr>
          <w:ilvl w:val="0"/>
          <w:numId w:val="1018"/>
        </w:numPr>
      </w:pPr>
      <w:r>
        <w:t xml:space="preserve">Botão</w:t>
      </w:r>
    </w:p>
    <w:p>
      <w:pPr>
        <w:pStyle w:val="Compact"/>
        <w:numPr>
          <w:ilvl w:val="0"/>
          <w:numId w:val="1018"/>
        </w:numPr>
      </w:pPr>
      <w:r>
        <w:t xml:space="preserve">Card</w:t>
      </w:r>
    </w:p>
    <w:p>
      <w:pPr>
        <w:pStyle w:val="Compact"/>
        <w:numPr>
          <w:ilvl w:val="0"/>
          <w:numId w:val="1018"/>
        </w:numPr>
      </w:pPr>
      <w:r>
        <w:t xml:space="preserve">Lista</w:t>
      </w:r>
    </w:p>
    <w:p>
      <w:pPr>
        <w:pStyle w:val="Compact"/>
        <w:numPr>
          <w:ilvl w:val="0"/>
          <w:numId w:val="1018"/>
        </w:numPr>
      </w:pPr>
      <w:r>
        <w:t xml:space="preserve">Formulário</w:t>
      </w:r>
    </w:p>
    <w:p>
      <w:pPr>
        <w:pStyle w:val="FirstParagraph"/>
      </w:pPr>
      <w:r>
        <w:t xml:space="preserve">Ações:</w:t>
      </w:r>
    </w:p>
    <w:p>
      <w:pPr>
        <w:pStyle w:val="Compact"/>
        <w:numPr>
          <w:ilvl w:val="0"/>
          <w:numId w:val="1019"/>
        </w:numPr>
      </w:pPr>
      <w:r>
        <w:t xml:space="preserve">Navegação</w:t>
      </w:r>
    </w:p>
    <w:p>
      <w:pPr>
        <w:pStyle w:val="Compact"/>
        <w:numPr>
          <w:ilvl w:val="0"/>
          <w:numId w:val="1019"/>
        </w:numPr>
      </w:pPr>
      <w:r>
        <w:t xml:space="preserve">WhatsApp</w:t>
      </w:r>
    </w:p>
    <w:p>
      <w:pPr>
        <w:pStyle w:val="Compact"/>
        <w:numPr>
          <w:ilvl w:val="0"/>
          <w:numId w:val="1019"/>
        </w:numPr>
      </w:pPr>
      <w:r>
        <w:t xml:space="preserve">Email</w:t>
      </w:r>
    </w:p>
    <w:p>
      <w:pPr>
        <w:pStyle w:val="Compact"/>
        <w:numPr>
          <w:ilvl w:val="0"/>
          <w:numId w:val="1019"/>
        </w:numPr>
      </w:pPr>
      <w:r>
        <w:t xml:space="preserve">REST API</w:t>
      </w:r>
    </w:p>
    <w:p>
      <w:pPr>
        <w:pStyle w:val="Compact"/>
        <w:numPr>
          <w:ilvl w:val="0"/>
          <w:numId w:val="1019"/>
        </w:numPr>
      </w:pPr>
      <w:r>
        <w:t xml:space="preserve">Salvar Dados</w:t>
      </w:r>
    </w:p>
    <w:p>
      <w:pPr>
        <w:pStyle w:val="FirstParagraph"/>
      </w:pPr>
      <w:r>
        <w:t xml:space="preserve">Fluxos:</w:t>
      </w:r>
    </w:p>
    <w:p>
      <w:pPr>
        <w:pStyle w:val="Compact"/>
        <w:numPr>
          <w:ilvl w:val="0"/>
          <w:numId w:val="1020"/>
        </w:numPr>
      </w:pPr>
      <w:r>
        <w:t xml:space="preserve">Sequência de ações</w:t>
      </w:r>
    </w:p>
    <w:p>
      <w:pPr>
        <w:pStyle w:val="Compact"/>
        <w:numPr>
          <w:ilvl w:val="0"/>
          <w:numId w:val="1020"/>
        </w:numPr>
      </w:pPr>
      <w:r>
        <w:t xml:space="preserve">IF</w:t>
      </w:r>
    </w:p>
    <w:p>
      <w:pPr>
        <w:pStyle w:val="Compact"/>
        <w:numPr>
          <w:ilvl w:val="0"/>
          <w:numId w:val="1020"/>
        </w:numPr>
      </w:pPr>
      <w:r>
        <w:t xml:space="preserve">Sucesso</w:t>
      </w:r>
    </w:p>
    <w:p>
      <w:pPr>
        <w:pStyle w:val="Compact"/>
        <w:numPr>
          <w:ilvl w:val="0"/>
          <w:numId w:val="1020"/>
        </w:numPr>
      </w:pPr>
      <w:r>
        <w:t xml:space="preserve">Erro</w:t>
      </w:r>
    </w:p>
    <w:p>
      <w:pPr>
        <w:pStyle w:val="FirstParagraph"/>
      </w:pPr>
      <w:r>
        <w:t xml:space="preserve">Persistência:</w:t>
      </w:r>
    </w:p>
    <w:p>
      <w:pPr>
        <w:pStyle w:val="Compact"/>
        <w:numPr>
          <w:ilvl w:val="0"/>
          <w:numId w:val="1021"/>
        </w:numPr>
      </w:pPr>
      <w:r>
        <w:t xml:space="preserve">Supabase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22"/>
        </w:numPr>
      </w:pPr>
      <w:r>
        <w:t xml:space="preserve">Angular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23"/>
        </w:numPr>
      </w:pPr>
      <w:r>
        <w:t xml:space="preserve">Supabase inicialmente</w:t>
      </w:r>
    </w:p>
    <w:p>
      <w:pPr>
        <w:pStyle w:val="Compact"/>
        <w:numPr>
          <w:ilvl w:val="0"/>
          <w:numId w:val="1023"/>
        </w:numPr>
      </w:pPr>
      <w:r>
        <w:t xml:space="preserve">Backend próprio futuramente</w:t>
      </w:r>
    </w:p>
    <w:p>
      <w:r>
        <w:pict>
          <v:rect style="width:0;height:1.5pt" o:hralign="center" o:hrstd="t" o:hr="t"/>
        </w:pict>
      </w:r>
    </w:p>
    <w:bookmarkEnd w:id="41"/>
    <w:bookmarkStart w:id="42" w:name="diferencial-da-nureal"/>
    <w:p>
      <w:pPr>
        <w:pStyle w:val="Heading1"/>
      </w:pPr>
      <w:r>
        <w:t xml:space="preserve">Diferencial da Nureal</w:t>
      </w:r>
    </w:p>
    <w:p>
      <w:pPr>
        <w:pStyle w:val="FirstParagraph"/>
      </w:pPr>
      <w:r>
        <w:t xml:space="preserve">A Nureal não vende liberdade total de design.</w:t>
      </w:r>
    </w:p>
    <w:p>
      <w:pPr>
        <w:pStyle w:val="BodyText"/>
      </w:pPr>
      <w:r>
        <w:t xml:space="preserve">A Nureal vende velocidade de criação.</w:t>
      </w:r>
    </w:p>
    <w:p>
      <w:pPr>
        <w:pStyle w:val="BodyText"/>
      </w:pPr>
      <w:r>
        <w:t xml:space="preserve">A Nureal vende páginas inteligentes.</w:t>
      </w:r>
    </w:p>
    <w:p>
      <w:pPr>
        <w:pStyle w:val="BodyText"/>
      </w:pPr>
      <w:r>
        <w:t xml:space="preserve">A Nureal permite que qualquer negócio tenha:</w:t>
      </w:r>
    </w:p>
    <w:p>
      <w:pPr>
        <w:pStyle w:val="Compact"/>
        <w:numPr>
          <w:ilvl w:val="0"/>
          <w:numId w:val="1024"/>
        </w:numPr>
      </w:pPr>
      <w:r>
        <w:t xml:space="preserve">Página profissional</w:t>
      </w:r>
    </w:p>
    <w:p>
      <w:pPr>
        <w:pStyle w:val="Compact"/>
        <w:numPr>
          <w:ilvl w:val="0"/>
          <w:numId w:val="1024"/>
        </w:numPr>
      </w:pPr>
      <w:r>
        <w:t xml:space="preserve">Formulários avançados</w:t>
      </w:r>
    </w:p>
    <w:p>
      <w:pPr>
        <w:pStyle w:val="Compact"/>
        <w:numPr>
          <w:ilvl w:val="0"/>
          <w:numId w:val="1024"/>
        </w:numPr>
      </w:pPr>
      <w:r>
        <w:t xml:space="preserve">Integrações</w:t>
      </w:r>
    </w:p>
    <w:p>
      <w:pPr>
        <w:pStyle w:val="Compact"/>
        <w:numPr>
          <w:ilvl w:val="0"/>
          <w:numId w:val="1024"/>
        </w:numPr>
      </w:pPr>
      <w:r>
        <w:t xml:space="preserve">Automações</w:t>
      </w:r>
    </w:p>
    <w:p>
      <w:pPr>
        <w:pStyle w:val="Compact"/>
        <w:numPr>
          <w:ilvl w:val="0"/>
          <w:numId w:val="1024"/>
        </w:numPr>
      </w:pPr>
      <w:r>
        <w:t xml:space="preserve">Fluxos de negócio</w:t>
      </w:r>
    </w:p>
    <w:p>
      <w:pPr>
        <w:pStyle w:val="FirstParagraph"/>
      </w:pPr>
      <w:r>
        <w:t xml:space="preserve">Sem programação.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2026-06-19T12:55:53Z</dcterms:created>
  <dcterms:modified xsi:type="dcterms:W3CDTF">2026-06-19T12:55:53Z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