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FDF29" w14:textId="0346E0EB" w:rsidR="00D95E66" w:rsidRDefault="00727901">
      <w:pPr>
        <w:spacing w:after="195" w:line="259" w:lineRule="auto"/>
        <w:ind w:right="59"/>
        <w:jc w:val="center"/>
      </w:pPr>
      <w:r>
        <w:rPr>
          <w:sz w:val="36"/>
        </w:rPr>
        <w:t>Resumos</w:t>
      </w:r>
      <w:r>
        <w:rPr>
          <w:sz w:val="36"/>
        </w:rPr>
        <w:t xml:space="preserve"> semana 8 Front-</w:t>
      </w:r>
      <w:proofErr w:type="spellStart"/>
      <w:r>
        <w:rPr>
          <w:sz w:val="36"/>
        </w:rPr>
        <w:t>End</w:t>
      </w:r>
      <w:proofErr w:type="spellEnd"/>
      <w:r>
        <w:rPr>
          <w:sz w:val="36"/>
        </w:rPr>
        <w:t xml:space="preserve"> </w:t>
      </w:r>
    </w:p>
    <w:p w14:paraId="193E3A14" w14:textId="77777777" w:rsidR="00727901" w:rsidRDefault="00727901">
      <w:pPr>
        <w:spacing w:after="195" w:line="259" w:lineRule="auto"/>
        <w:ind w:right="58"/>
        <w:jc w:val="center"/>
        <w:rPr>
          <w:sz w:val="36"/>
        </w:rPr>
      </w:pPr>
      <w:r>
        <w:rPr>
          <w:sz w:val="36"/>
        </w:rPr>
        <w:t>Nome: Gabriel Alves Costa Dias</w:t>
      </w:r>
    </w:p>
    <w:p w14:paraId="0990E56A" w14:textId="0C865A2D" w:rsidR="00D95E66" w:rsidRDefault="00727901">
      <w:pPr>
        <w:spacing w:after="195" w:line="259" w:lineRule="auto"/>
        <w:ind w:right="58"/>
        <w:jc w:val="center"/>
      </w:pPr>
      <w:r>
        <w:rPr>
          <w:sz w:val="36"/>
        </w:rPr>
        <w:t xml:space="preserve"> 3B.</w:t>
      </w:r>
      <w:r>
        <w:rPr>
          <w:sz w:val="36"/>
        </w:rPr>
        <w:t xml:space="preserve"> </w:t>
      </w:r>
    </w:p>
    <w:p w14:paraId="16BDCBDB" w14:textId="77777777" w:rsidR="00D95E66" w:rsidRDefault="00727901">
      <w:pPr>
        <w:spacing w:after="121" w:line="259" w:lineRule="auto"/>
        <w:ind w:left="13" w:firstLine="0"/>
        <w:jc w:val="center"/>
      </w:pPr>
      <w:r>
        <w:rPr>
          <w:sz w:val="36"/>
        </w:rPr>
        <w:t xml:space="preserve"> </w:t>
      </w:r>
    </w:p>
    <w:p w14:paraId="0A425AD1" w14:textId="77777777" w:rsidR="00D95E66" w:rsidRDefault="00727901">
      <w:pPr>
        <w:ind w:left="-5" w:right="40"/>
      </w:pPr>
      <w:r>
        <w:t>Resumo das semanas:</w:t>
      </w:r>
      <w:r>
        <w:t xml:space="preserve"> </w:t>
      </w:r>
    </w:p>
    <w:p w14:paraId="2EA2B7A1" w14:textId="77777777" w:rsidR="00D95E66" w:rsidRDefault="00727901">
      <w:pPr>
        <w:spacing w:after="187" w:line="259" w:lineRule="auto"/>
        <w:ind w:left="0" w:firstLine="0"/>
      </w:pPr>
      <w:r>
        <w:t xml:space="preserve"> </w:t>
      </w:r>
    </w:p>
    <w:p w14:paraId="042A8E53" w14:textId="77777777" w:rsidR="00727901" w:rsidRPr="00727901" w:rsidRDefault="00727901" w:rsidP="00727901">
      <w:pPr>
        <w:pStyle w:val="NormalWeb"/>
        <w:rPr>
          <w:rFonts w:asciiTheme="minorHAnsi" w:hAnsiTheme="minorHAnsi" w:cstheme="minorHAnsi"/>
        </w:rPr>
      </w:pPr>
      <w:r>
        <w:t xml:space="preserve"> </w:t>
      </w:r>
      <w:r>
        <w:tab/>
      </w:r>
      <w:r w:rsidRPr="00727901">
        <w:rPr>
          <w:rFonts w:asciiTheme="minorHAnsi" w:hAnsiTheme="minorHAnsi" w:cstheme="minorHAnsi"/>
        </w:rPr>
        <w:t>Semana 1 -&gt; Na primeira semana de Front-</w:t>
      </w:r>
      <w:proofErr w:type="spellStart"/>
      <w:r w:rsidRPr="00727901">
        <w:rPr>
          <w:rFonts w:asciiTheme="minorHAnsi" w:hAnsiTheme="minorHAnsi" w:cstheme="minorHAnsi"/>
        </w:rPr>
        <w:t>End</w:t>
      </w:r>
      <w:proofErr w:type="spellEnd"/>
      <w:r w:rsidRPr="00727901">
        <w:rPr>
          <w:rFonts w:asciiTheme="minorHAnsi" w:hAnsiTheme="minorHAnsi" w:cstheme="minorHAnsi"/>
        </w:rPr>
        <w:t xml:space="preserve">, aprendemos sobre os componentes do </w:t>
      </w:r>
      <w:proofErr w:type="spellStart"/>
      <w:r w:rsidRPr="00727901">
        <w:rPr>
          <w:rFonts w:asciiTheme="minorHAnsi" w:hAnsiTheme="minorHAnsi" w:cstheme="minorHAnsi"/>
        </w:rPr>
        <w:t>React</w:t>
      </w:r>
      <w:proofErr w:type="spellEnd"/>
      <w:r w:rsidRPr="00727901">
        <w:rPr>
          <w:rFonts w:asciiTheme="minorHAnsi" w:hAnsiTheme="minorHAnsi" w:cstheme="minorHAnsi"/>
        </w:rPr>
        <w:t>, que são partes reutilizáveis utilizadas para construir interfaces de usuário em aplicações web. Existem dois tipos principais de componentes: os funcionais e os de classe.</w:t>
      </w:r>
    </w:p>
    <w:p w14:paraId="6FA2A76B" w14:textId="77777777" w:rsidR="00727901" w:rsidRPr="00727901" w:rsidRDefault="00727901" w:rsidP="00727901">
      <w:pPr>
        <w:pStyle w:val="NormalWeb"/>
        <w:rPr>
          <w:rFonts w:asciiTheme="minorHAnsi" w:hAnsiTheme="minorHAnsi" w:cstheme="minorHAnsi"/>
        </w:rPr>
      </w:pPr>
      <w:r w:rsidRPr="00727901">
        <w:rPr>
          <w:rFonts w:asciiTheme="minorHAnsi" w:hAnsiTheme="minorHAnsi" w:cstheme="minorHAnsi"/>
        </w:rPr>
        <w:t xml:space="preserve">Os componentes funcionais são criados por meio de funções que recebem </w:t>
      </w:r>
      <w:proofErr w:type="spellStart"/>
      <w:r w:rsidRPr="00727901">
        <w:rPr>
          <w:rFonts w:asciiTheme="minorHAnsi" w:hAnsiTheme="minorHAnsi" w:cstheme="minorHAnsi"/>
        </w:rPr>
        <w:t>props</w:t>
      </w:r>
      <w:proofErr w:type="spellEnd"/>
      <w:r w:rsidRPr="00727901">
        <w:rPr>
          <w:rFonts w:asciiTheme="minorHAnsi" w:hAnsiTheme="minorHAnsi" w:cstheme="minorHAnsi"/>
        </w:rPr>
        <w:t xml:space="preserve"> e retornam elementos JSX. Já os componentes de classe utilizam classes ES6 e possuem a capacidade de armazenar e gerenciar estados internos. Atualmente, os componentes funcionais são mais utilizados, principalmente devido ao uso dos </w:t>
      </w:r>
      <w:proofErr w:type="spellStart"/>
      <w:r w:rsidRPr="00727901">
        <w:rPr>
          <w:rFonts w:asciiTheme="minorHAnsi" w:hAnsiTheme="minorHAnsi" w:cstheme="minorHAnsi"/>
        </w:rPr>
        <w:t>hooks</w:t>
      </w:r>
      <w:proofErr w:type="spellEnd"/>
      <w:r w:rsidRPr="00727901">
        <w:rPr>
          <w:rFonts w:asciiTheme="minorHAnsi" w:hAnsiTheme="minorHAnsi" w:cstheme="minorHAnsi"/>
        </w:rPr>
        <w:t>, que facilitam o gerenciamento de estados e outras funcionalidades dentro dos componentes.</w:t>
      </w:r>
    </w:p>
    <w:p w14:paraId="4DFDA696" w14:textId="77777777" w:rsidR="00727901" w:rsidRPr="00727901" w:rsidRDefault="00727901" w:rsidP="00727901">
      <w:pPr>
        <w:pStyle w:val="NormalWeb"/>
        <w:rPr>
          <w:rFonts w:asciiTheme="minorHAnsi" w:hAnsiTheme="minorHAnsi" w:cstheme="minorHAnsi"/>
        </w:rPr>
      </w:pPr>
      <w:r w:rsidRPr="00727901">
        <w:rPr>
          <w:rFonts w:asciiTheme="minorHAnsi" w:hAnsiTheme="minorHAnsi" w:cstheme="minorHAnsi"/>
        </w:rPr>
        <w:t xml:space="preserve">As </w:t>
      </w:r>
      <w:proofErr w:type="spellStart"/>
      <w:r w:rsidRPr="00727901">
        <w:rPr>
          <w:rFonts w:asciiTheme="minorHAnsi" w:hAnsiTheme="minorHAnsi" w:cstheme="minorHAnsi"/>
        </w:rPr>
        <w:t>props</w:t>
      </w:r>
      <w:proofErr w:type="spellEnd"/>
      <w:r w:rsidRPr="00727901">
        <w:rPr>
          <w:rFonts w:asciiTheme="minorHAnsi" w:hAnsiTheme="minorHAnsi" w:cstheme="minorHAnsi"/>
        </w:rPr>
        <w:t xml:space="preserve"> são valores passados para os componentes, funcionando como argumentos. Elas são imutáveis e servem para personalizar tanto a aparência quanto o comportamento dos componentes. O </w:t>
      </w:r>
      <w:proofErr w:type="spellStart"/>
      <w:r w:rsidRPr="00727901">
        <w:rPr>
          <w:rFonts w:asciiTheme="minorHAnsi" w:hAnsiTheme="minorHAnsi" w:cstheme="minorHAnsi"/>
        </w:rPr>
        <w:t>state</w:t>
      </w:r>
      <w:proofErr w:type="spellEnd"/>
      <w:r w:rsidRPr="00727901">
        <w:rPr>
          <w:rFonts w:asciiTheme="minorHAnsi" w:hAnsiTheme="minorHAnsi" w:cstheme="minorHAnsi"/>
        </w:rPr>
        <w:t xml:space="preserve">, por outro lado, é responsável por armazenar informações dinâmicas dentro do componente. Diferente das </w:t>
      </w:r>
      <w:proofErr w:type="spellStart"/>
      <w:r w:rsidRPr="00727901">
        <w:rPr>
          <w:rFonts w:asciiTheme="minorHAnsi" w:hAnsiTheme="minorHAnsi" w:cstheme="minorHAnsi"/>
        </w:rPr>
        <w:t>props</w:t>
      </w:r>
      <w:proofErr w:type="spellEnd"/>
      <w:r w:rsidRPr="00727901">
        <w:rPr>
          <w:rFonts w:asciiTheme="minorHAnsi" w:hAnsiTheme="minorHAnsi" w:cstheme="minorHAnsi"/>
        </w:rPr>
        <w:t xml:space="preserve">, o </w:t>
      </w:r>
      <w:proofErr w:type="spellStart"/>
      <w:r w:rsidRPr="00727901">
        <w:rPr>
          <w:rFonts w:asciiTheme="minorHAnsi" w:hAnsiTheme="minorHAnsi" w:cstheme="minorHAnsi"/>
        </w:rPr>
        <w:t>state</w:t>
      </w:r>
      <w:proofErr w:type="spellEnd"/>
      <w:r w:rsidRPr="00727901">
        <w:rPr>
          <w:rFonts w:asciiTheme="minorHAnsi" w:hAnsiTheme="minorHAnsi" w:cstheme="minorHAnsi"/>
        </w:rPr>
        <w:t xml:space="preserve"> pode ser alterado e é controlado internamente, sendo muito útil para dados que mudam com o tempo, como informações de formulários ou animações.</w:t>
      </w:r>
    </w:p>
    <w:p w14:paraId="16ECA5EE" w14:textId="77777777" w:rsidR="00727901" w:rsidRPr="00727901" w:rsidRDefault="00727901" w:rsidP="00727901">
      <w:pPr>
        <w:pStyle w:val="NormalWeb"/>
        <w:rPr>
          <w:rFonts w:asciiTheme="minorHAnsi" w:hAnsiTheme="minorHAnsi" w:cstheme="minorHAnsi"/>
        </w:rPr>
      </w:pPr>
      <w:r w:rsidRPr="00727901">
        <w:rPr>
          <w:rFonts w:asciiTheme="minorHAnsi" w:hAnsiTheme="minorHAnsi" w:cstheme="minorHAnsi"/>
        </w:rPr>
        <w:t>Também aprendemos sobre JSX (</w:t>
      </w:r>
      <w:proofErr w:type="spellStart"/>
      <w:r w:rsidRPr="00727901">
        <w:rPr>
          <w:rFonts w:asciiTheme="minorHAnsi" w:hAnsiTheme="minorHAnsi" w:cstheme="minorHAnsi"/>
        </w:rPr>
        <w:t>JavaScript</w:t>
      </w:r>
      <w:proofErr w:type="spellEnd"/>
      <w:r w:rsidRPr="00727901">
        <w:rPr>
          <w:rFonts w:asciiTheme="minorHAnsi" w:hAnsiTheme="minorHAnsi" w:cstheme="minorHAnsi"/>
        </w:rPr>
        <w:t xml:space="preserve"> XML), uma sintaxe que permite escrever elementos </w:t>
      </w:r>
      <w:proofErr w:type="spellStart"/>
      <w:r w:rsidRPr="00727901">
        <w:rPr>
          <w:rFonts w:asciiTheme="minorHAnsi" w:hAnsiTheme="minorHAnsi" w:cstheme="minorHAnsi"/>
        </w:rPr>
        <w:t>React</w:t>
      </w:r>
      <w:proofErr w:type="spellEnd"/>
      <w:r w:rsidRPr="00727901">
        <w:rPr>
          <w:rFonts w:asciiTheme="minorHAnsi" w:hAnsiTheme="minorHAnsi" w:cstheme="minorHAnsi"/>
        </w:rPr>
        <w:t xml:space="preserve"> de forma semelhante ao HTML, porém diretamente dentro do </w:t>
      </w:r>
      <w:proofErr w:type="spellStart"/>
      <w:r w:rsidRPr="00727901">
        <w:rPr>
          <w:rFonts w:asciiTheme="minorHAnsi" w:hAnsiTheme="minorHAnsi" w:cstheme="minorHAnsi"/>
        </w:rPr>
        <w:t>JavaScript</w:t>
      </w:r>
      <w:proofErr w:type="spellEnd"/>
      <w:r w:rsidRPr="00727901">
        <w:rPr>
          <w:rFonts w:asciiTheme="minorHAnsi" w:hAnsiTheme="minorHAnsi" w:cstheme="minorHAnsi"/>
        </w:rPr>
        <w:t>, facilitando a criação e organização das interfaces.</w:t>
      </w:r>
    </w:p>
    <w:p w14:paraId="0FA66259" w14:textId="77777777" w:rsidR="00727901" w:rsidRPr="00727901" w:rsidRDefault="00727901" w:rsidP="00727901">
      <w:pPr>
        <w:pStyle w:val="NormalWeb"/>
        <w:rPr>
          <w:rFonts w:asciiTheme="minorHAnsi" w:hAnsiTheme="minorHAnsi" w:cstheme="minorHAnsi"/>
        </w:rPr>
      </w:pPr>
      <w:r w:rsidRPr="00727901">
        <w:rPr>
          <w:rFonts w:asciiTheme="minorHAnsi" w:hAnsiTheme="minorHAnsi" w:cstheme="minorHAnsi"/>
        </w:rPr>
        <w:t>Resumo da atividade de registro:</w:t>
      </w:r>
    </w:p>
    <w:p w14:paraId="7D179D5C" w14:textId="42FE9E86" w:rsidR="00727901" w:rsidRPr="00727901" w:rsidRDefault="00727901" w:rsidP="00727901">
      <w:pPr>
        <w:pStyle w:val="NormalWeb"/>
        <w:rPr>
          <w:rFonts w:asciiTheme="minorHAnsi" w:hAnsiTheme="minorHAnsi" w:cstheme="minorHAnsi"/>
        </w:rPr>
      </w:pPr>
      <w:r w:rsidRPr="00727901">
        <w:rPr>
          <w:rFonts w:asciiTheme="minorHAnsi" w:hAnsiTheme="minorHAnsi" w:cstheme="minorHAnsi"/>
        </w:rPr>
        <w:t xml:space="preserve">A atividade proposta consistia em analisar alguns trechos de código e explicar a função de cada um deles, identificando suas características e como funcionavam dentro do </w:t>
      </w:r>
      <w:proofErr w:type="spellStart"/>
      <w:r w:rsidRPr="00727901">
        <w:rPr>
          <w:rFonts w:asciiTheme="minorHAnsi" w:hAnsiTheme="minorHAnsi" w:cstheme="minorHAnsi"/>
        </w:rPr>
        <w:t>Rea</w:t>
      </w:r>
      <w:r>
        <w:rPr>
          <w:rFonts w:asciiTheme="minorHAnsi" w:hAnsiTheme="minorHAnsi" w:cstheme="minorHAnsi"/>
        </w:rPr>
        <w:t>ct</w:t>
      </w:r>
      <w:proofErr w:type="spellEnd"/>
      <w:r>
        <w:rPr>
          <w:rFonts w:asciiTheme="minorHAnsi" w:hAnsiTheme="minorHAnsi" w:cstheme="minorHAnsi"/>
        </w:rPr>
        <w:t>.</w:t>
      </w:r>
    </w:p>
    <w:p w14:paraId="1204B599" w14:textId="0DFCD8FF" w:rsidR="00D95E66" w:rsidRDefault="00D95E66">
      <w:pPr>
        <w:ind w:left="-5" w:right="40"/>
      </w:pPr>
    </w:p>
    <w:p w14:paraId="59B76F8B" w14:textId="77777777" w:rsidR="00D95E66" w:rsidRDefault="00727901">
      <w:pPr>
        <w:spacing w:after="185" w:line="259" w:lineRule="auto"/>
        <w:ind w:left="0" w:firstLine="0"/>
      </w:pPr>
      <w:r>
        <w:t xml:space="preserve"> </w:t>
      </w:r>
    </w:p>
    <w:p w14:paraId="6D3F13D7" w14:textId="77777777" w:rsidR="00D95E66" w:rsidRDefault="00727901">
      <w:pPr>
        <w:spacing w:after="0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27E911F9" wp14:editId="33634278">
            <wp:extent cx="5400040" cy="6419215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95E66">
      <w:pgSz w:w="11906" w:h="16838"/>
      <w:pgMar w:top="1417" w:right="1643" w:bottom="2288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E66"/>
    <w:rsid w:val="00727901"/>
    <w:rsid w:val="00D9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435F1"/>
  <w15:docId w15:val="{CE5A4FFA-9150-4799-B7D4-D0D8AFCE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7901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6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06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8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256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Saraiva De Franca</dc:creator>
  <cp:keywords/>
  <cp:lastModifiedBy>Gustavo Alves Costa Dias</cp:lastModifiedBy>
  <cp:revision>2</cp:revision>
  <dcterms:created xsi:type="dcterms:W3CDTF">2026-05-21T22:51:00Z</dcterms:created>
  <dcterms:modified xsi:type="dcterms:W3CDTF">2026-05-21T22:51:00Z</dcterms:modified>
</cp:coreProperties>
</file>