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BAD3" w14:textId="4735BAB5" w:rsidR="00191E68" w:rsidRDefault="00000000">
      <w:pPr>
        <w:spacing w:after="0"/>
        <w:ind w:left="0" w:right="3886" w:firstLine="0"/>
      </w:pPr>
      <w:r>
        <w:rPr>
          <w:sz w:val="22"/>
        </w:rPr>
        <w:t xml:space="preserve">Atividade de registro semana 25 de back-end Nome: </w:t>
      </w:r>
      <w:r w:rsidR="004C502E">
        <w:rPr>
          <w:sz w:val="22"/>
        </w:rPr>
        <w:t>Gabriel Alves Costa Dias</w:t>
      </w:r>
      <w:r w:rsidR="004C502E">
        <w:rPr>
          <w:sz w:val="22"/>
        </w:rPr>
        <w:tab/>
      </w:r>
      <w:r w:rsidR="004C502E">
        <w:rPr>
          <w:sz w:val="22"/>
        </w:rPr>
        <w:tab/>
        <w:t>3°B</w:t>
      </w:r>
      <w:r>
        <w:rPr>
          <w:sz w:val="22"/>
        </w:rPr>
        <w:t xml:space="preserve">. </w:t>
      </w:r>
    </w:p>
    <w:p w14:paraId="18D3F3F1" w14:textId="77777777" w:rsidR="00191E68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16421C60" w14:textId="77777777" w:rsidR="00191E68" w:rsidRDefault="00000000">
      <w:pPr>
        <w:ind w:left="-5"/>
      </w:pPr>
      <w:r>
        <w:t xml:space="preserve">1.Como vocês explicariam a importância de escolher o fluxo OAuth adequado para nossa API e qual fluxo vocês recomendariam? </w:t>
      </w:r>
    </w:p>
    <w:p w14:paraId="01474EB8" w14:textId="77777777" w:rsidR="00191E68" w:rsidRDefault="00000000">
      <w:pPr>
        <w:ind w:left="-5"/>
      </w:pPr>
      <w:r>
        <w:t xml:space="preserve">A escolha correta do fluxo impede o vazamento de credenciais e garante que cada tipo de aplicação acesse os dados com o nível certo de segurança. Recomendo o Authorization Code Flow porque ele é o padrão mais seguro para sistemas financeiros onde o usuário precisa autorizar o aplicativo sem expor sua senha direta. </w:t>
      </w:r>
    </w:p>
    <w:p w14:paraId="27A39308" w14:textId="77777777" w:rsidR="00191E68" w:rsidRDefault="00000000">
      <w:pPr>
        <w:spacing w:after="259" w:line="259" w:lineRule="auto"/>
        <w:ind w:left="0" w:firstLine="0"/>
      </w:pPr>
      <w:r>
        <w:t xml:space="preserve"> </w:t>
      </w:r>
    </w:p>
    <w:p w14:paraId="494C5780" w14:textId="77777777" w:rsidR="00191E68" w:rsidRDefault="00000000">
      <w:pPr>
        <w:ind w:left="-5"/>
      </w:pPr>
      <w:r>
        <w:t xml:space="preserve">2.Quais são os passos fundamentais para configurar corretamente o OAuth, desde o registro da aplicação até a definição dos escopos? </w:t>
      </w:r>
    </w:p>
    <w:p w14:paraId="10C59452" w14:textId="77777777" w:rsidR="00191E68" w:rsidRDefault="00000000">
      <w:pPr>
        <w:ind w:left="-5"/>
      </w:pPr>
      <w:r>
        <w:t xml:space="preserve">Os passos fundamentais são registrar o aplicativo no servidor de autorização, definir URLs de redirecionamento estritas em ambiente HTTPS para evitar interceptações e configurar escopos granulares mínimos que limitem o que a aplicação pode ler ou modificar. </w:t>
      </w:r>
    </w:p>
    <w:p w14:paraId="06D7BC40" w14:textId="77777777" w:rsidR="00191E68" w:rsidRDefault="00000000">
      <w:pPr>
        <w:spacing w:after="259" w:line="259" w:lineRule="auto"/>
        <w:ind w:left="0" w:firstLine="0"/>
      </w:pPr>
      <w:r>
        <w:t xml:space="preserve"> </w:t>
      </w:r>
    </w:p>
    <w:p w14:paraId="1D5D880B" w14:textId="77777777" w:rsidR="00191E68" w:rsidRDefault="00000000">
      <w:pPr>
        <w:ind w:left="-5"/>
      </w:pPr>
      <w:r>
        <w:t xml:space="preserve">3.De que maneira a gestão de tokens (expiração e renovação) contribui para a segurança da nossa API? </w:t>
      </w:r>
    </w:p>
    <w:p w14:paraId="2838C898" w14:textId="77777777" w:rsidR="00191E68" w:rsidRDefault="00000000">
      <w:pPr>
        <w:ind w:left="-5"/>
      </w:pPr>
      <w:r>
        <w:t xml:space="preserve">A expiração curta dos tokens de acesso garante que, se um token for interceptado, ele perderá a validade rapidamente. O token de renovação permite que o usuário continue logado sem precisar digitar a senha novamente, trafegando credenciais apenas quando estritamente necessário. </w:t>
      </w:r>
    </w:p>
    <w:p w14:paraId="25742458" w14:textId="77777777" w:rsidR="00191E68" w:rsidRDefault="00000000">
      <w:pPr>
        <w:spacing w:after="259" w:line="259" w:lineRule="auto"/>
        <w:ind w:left="0" w:firstLine="0"/>
      </w:pPr>
      <w:r>
        <w:t xml:space="preserve"> </w:t>
      </w:r>
    </w:p>
    <w:p w14:paraId="73A3157D" w14:textId="77777777" w:rsidR="00191E68" w:rsidRDefault="00000000">
      <w:pPr>
        <w:ind w:left="-5"/>
      </w:pPr>
      <w:r>
        <w:t xml:space="preserve">4.Como vocês comunicariam essa estratégia para a equipe técnica, garantindo que todos estejam alinhados com as melhores práticas de OAuth? </w:t>
      </w:r>
    </w:p>
    <w:p w14:paraId="527C4E3A" w14:textId="77777777" w:rsidR="00191E68" w:rsidRDefault="00000000">
      <w:pPr>
        <w:ind w:left="-5"/>
      </w:pPr>
      <w:r>
        <w:t xml:space="preserve">Comunicaria criando uma documentação técnica simplificada com diagramas visuais do fluxo e realizaria um alinhamento rápido em vídeo para apresentar as diretrizes de configuração e tirar dúvidas dos desenvolvedores. </w:t>
      </w:r>
    </w:p>
    <w:p w14:paraId="05D1DD9E" w14:textId="77777777" w:rsidR="00191E68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191E68">
      <w:pgSz w:w="11920" w:h="16840"/>
      <w:pgMar w:top="1440" w:right="146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E68"/>
    <w:rsid w:val="00191E68"/>
    <w:rsid w:val="001E04D6"/>
    <w:rsid w:val="004C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B4835"/>
  <w15:docId w15:val="{57F86E11-BF66-48E6-B9F2-08508198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atividadesemana25backend</dc:title>
  <dc:subject/>
  <dc:creator>GABRIEL ALVES COSTA DIAS</dc:creator>
  <cp:keywords/>
  <cp:lastModifiedBy>GABRIEL ALVES COSTA DIAS</cp:lastModifiedBy>
  <cp:revision>2</cp:revision>
  <dcterms:created xsi:type="dcterms:W3CDTF">2026-10-28T13:16:00Z</dcterms:created>
  <dcterms:modified xsi:type="dcterms:W3CDTF">2026-10-28T13:16:00Z</dcterms:modified>
</cp:coreProperties>
</file>