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00000001" w14:textId="77777777" w:rsidR="00A45F96" w:rsidRPr="00665952" w:rsidRDefault="005D28F0" w:rsidP="00534B85">
      <w:pPr>
        <w:pStyle w:val="Title"/>
        <w:pBdr>
          <w:top w:val="nil"/>
          <w:left w:val="nil"/>
          <w:bottom w:val="nil"/>
          <w:right w:val="nil"/>
          <w:between w:val="nil"/>
        </w:pBdr>
        <w:spacing w:before="0" w:after="360" w:line="360" w:lineRule="auto"/>
        <w:jc w:val="center"/>
        <w:rPr>
          <w:rFonts w:ascii="Quicksand" w:eastAsia="Quicksand Light" w:hAnsi="Quicksand" w:cs="Quicksand Light"/>
          <w:b w:val="0"/>
          <w:color w:val="FFFFFF" w:themeColor="background1"/>
          <w:sz w:val="28"/>
          <w:szCs w:val="28"/>
        </w:rPr>
      </w:pPr>
      <w:bookmarkStart w:id="0" w:name="_2gazcsgmxkub" w:colFirst="0" w:colLast="0"/>
      <w:bookmarkEnd w:id="0"/>
      <w:r w:rsidRPr="00665952">
        <w:rPr>
          <w:rFonts w:ascii="Quicksand" w:eastAsia="Quicksand Light" w:hAnsi="Quicksand" w:cs="Quicksand Light"/>
          <w:b w:val="0"/>
          <w:color w:val="FFFFFF" w:themeColor="background1"/>
          <w:sz w:val="28"/>
          <w:szCs w:val="28"/>
        </w:rPr>
        <w:t>Project Proposal</w:t>
      </w:r>
    </w:p>
    <w:p w14:paraId="00000002" w14:textId="77777777" w:rsidR="00A45F96" w:rsidRPr="00665952" w:rsidRDefault="005D28F0" w:rsidP="00534B85">
      <w:pPr>
        <w:pStyle w:val="Subtitle"/>
        <w:pBdr>
          <w:top w:val="nil"/>
          <w:left w:val="nil"/>
          <w:bottom w:val="nil"/>
          <w:right w:val="nil"/>
          <w:between w:val="nil"/>
        </w:pBdr>
        <w:spacing w:before="0" w:after="360" w:line="360" w:lineRule="auto"/>
        <w:jc w:val="center"/>
        <w:rPr>
          <w:rFonts w:ascii="Quicksand" w:eastAsia="Quicksand Light" w:hAnsi="Quicksand" w:cs="Quicksand Light"/>
          <w:color w:val="FFFFFF" w:themeColor="background1"/>
        </w:rPr>
      </w:pPr>
      <w:bookmarkStart w:id="1" w:name="_ng30guuqqp2v" w:colFirst="0" w:colLast="0"/>
      <w:bookmarkEnd w:id="1"/>
      <w:r w:rsidRPr="00665952">
        <w:rPr>
          <w:rFonts w:ascii="Quicksand" w:eastAsia="Quicksand Light" w:hAnsi="Quicksand" w:cs="Quicksand Light"/>
          <w:color w:val="FFFFFF" w:themeColor="background1"/>
        </w:rPr>
        <w:t>CSE 4407: System Analysis and Design</w:t>
      </w:r>
    </w:p>
    <w:p w14:paraId="00000003" w14:textId="470B15E4" w:rsidR="00A45F96" w:rsidRPr="00665952" w:rsidRDefault="005D28F0" w:rsidP="00534B85">
      <w:pPr>
        <w:pBdr>
          <w:top w:val="nil"/>
          <w:left w:val="nil"/>
          <w:bottom w:val="nil"/>
          <w:right w:val="nil"/>
          <w:between w:val="nil"/>
        </w:pBdr>
        <w:spacing w:before="0" w:after="360" w:line="360" w:lineRule="auto"/>
        <w:jc w:val="center"/>
        <w:rPr>
          <w:rFonts w:ascii="Quicksand" w:eastAsia="Quicksand Light" w:hAnsi="Quicksand" w:cs="Quicksand Light"/>
          <w:color w:val="FFFFFF" w:themeColor="background1"/>
          <w:sz w:val="24"/>
          <w:szCs w:val="24"/>
        </w:rPr>
      </w:pPr>
      <w:r w:rsidRPr="00665952">
        <w:rPr>
          <w:rFonts w:ascii="Times New Roman" w:eastAsia="Quicksand Light" w:hAnsi="Times New Roman" w:cs="Times New Roman"/>
          <w:color w:val="FFFFFF" w:themeColor="background1"/>
          <w:sz w:val="24"/>
          <w:szCs w:val="24"/>
        </w:rPr>
        <w:t>────────────────────────</w:t>
      </w:r>
      <w:r w:rsidR="00534B85" w:rsidRPr="00665952">
        <w:rPr>
          <w:rFonts w:ascii="Times New Roman" w:eastAsia="Quicksand Light" w:hAnsi="Times New Roman" w:cs="Times New Roman"/>
          <w:color w:val="FFFFFF" w:themeColor="background1"/>
          <w:sz w:val="24"/>
          <w:szCs w:val="24"/>
        </w:rPr>
        <w:t>───────────</w:t>
      </w:r>
      <w:r w:rsidRPr="00665952">
        <w:rPr>
          <w:rFonts w:ascii="Times New Roman" w:eastAsia="Quicksand Light" w:hAnsi="Times New Roman" w:cs="Times New Roman"/>
          <w:color w:val="FFFFFF" w:themeColor="background1"/>
          <w:sz w:val="24"/>
          <w:szCs w:val="24"/>
        </w:rPr>
        <w:t>─</w:t>
      </w:r>
    </w:p>
    <w:p w14:paraId="00000004" w14:textId="2BA68EFA" w:rsidR="00A45F96" w:rsidRPr="00665952" w:rsidRDefault="00A45F96"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p>
    <w:p w14:paraId="2FC7DECB" w14:textId="21BAE0A6" w:rsidR="00472DE3" w:rsidRPr="00665952" w:rsidRDefault="00472DE3"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p>
    <w:p w14:paraId="00000006" w14:textId="77777777" w:rsidR="00A45F96" w:rsidRPr="00665952" w:rsidRDefault="005D28F0"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Title:</w:t>
      </w:r>
      <w:r w:rsidRPr="00665952">
        <w:rPr>
          <w:rFonts w:ascii="Quicksand" w:eastAsia="Quicksand Light" w:hAnsi="Quicksand" w:cs="Quicksand Light"/>
          <w:color w:val="FFFFFF" w:themeColor="background1"/>
          <w:sz w:val="24"/>
          <w:szCs w:val="24"/>
        </w:rPr>
        <w:tab/>
        <w:t>A platform for charitable organizations to provide services of all categories and for users to find them.</w:t>
      </w:r>
    </w:p>
    <w:p w14:paraId="00000007" w14:textId="77777777" w:rsidR="00A45F96" w:rsidRPr="00665952" w:rsidRDefault="005D28F0"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Type:</w:t>
      </w:r>
      <w:r w:rsidRPr="00665952">
        <w:rPr>
          <w:rFonts w:ascii="Quicksand" w:eastAsia="Quicksand Light" w:hAnsi="Quicksand" w:cs="Quicksand Light"/>
          <w:color w:val="FFFFFF" w:themeColor="background1"/>
          <w:sz w:val="24"/>
          <w:szCs w:val="24"/>
        </w:rPr>
        <w:tab/>
        <w:t>Transaction Processing System</w:t>
      </w:r>
    </w:p>
    <w:p w14:paraId="00000008" w14:textId="2046DF9D" w:rsidR="00A45F96" w:rsidRPr="00665952" w:rsidRDefault="00A45F96"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59FD47ED" w14:textId="11965359" w:rsidR="00472DE3" w:rsidRPr="00665952" w:rsidRDefault="00472DE3"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4F082BF0" w14:textId="078A6F48" w:rsidR="00472DE3" w:rsidRPr="00665952" w:rsidRDefault="00472DE3"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64DBCF82" w14:textId="5FB48A76" w:rsidR="00472DE3" w:rsidRPr="00665952" w:rsidRDefault="00472DE3"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2C30C1B6" w14:textId="65842BB9" w:rsidR="00472DE3" w:rsidRPr="00665952" w:rsidRDefault="00472DE3"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64C0C5BF" w14:textId="77777777" w:rsidR="00472DE3" w:rsidRPr="00665952" w:rsidRDefault="00472DE3"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480C0E88" w14:textId="77777777" w:rsidR="00472DE3" w:rsidRPr="00665952" w:rsidRDefault="00472DE3" w:rsidP="00534B85">
      <w:pPr>
        <w:pBdr>
          <w:top w:val="nil"/>
          <w:left w:val="nil"/>
          <w:bottom w:val="nil"/>
          <w:right w:val="nil"/>
          <w:between w:val="nil"/>
        </w:pBdr>
        <w:spacing w:before="0" w:after="360" w:line="360" w:lineRule="auto"/>
        <w:ind w:left="1440" w:hanging="1440"/>
        <w:jc w:val="both"/>
        <w:rPr>
          <w:rFonts w:ascii="Quicksand" w:eastAsia="Quicksand Light" w:hAnsi="Quicksand" w:cs="Quicksand Light"/>
          <w:color w:val="FFFFFF" w:themeColor="background1"/>
          <w:sz w:val="24"/>
          <w:szCs w:val="24"/>
        </w:rPr>
      </w:pPr>
    </w:p>
    <w:p w14:paraId="00000009" w14:textId="77777777" w:rsidR="00A45F96" w:rsidRPr="00665952" w:rsidRDefault="005D28F0" w:rsidP="00534B85">
      <w:pPr>
        <w:pBdr>
          <w:top w:val="nil"/>
          <w:left w:val="nil"/>
          <w:bottom w:val="nil"/>
          <w:right w:val="nil"/>
          <w:between w:val="nil"/>
        </w:pBdr>
        <w:spacing w:before="0" w:line="360" w:lineRule="auto"/>
        <w:jc w:val="both"/>
        <w:rPr>
          <w:rFonts w:ascii="Quicksand" w:eastAsia="Quicksand Light" w:hAnsi="Quicksand" w:cs="Quicksand Light"/>
          <w:color w:val="FFFFFF" w:themeColor="background1"/>
          <w:sz w:val="24"/>
          <w:szCs w:val="24"/>
        </w:rPr>
      </w:pPr>
      <w:r w:rsidRPr="00665952">
        <w:rPr>
          <w:rFonts w:ascii="Quicksand" w:eastAsia="Quicksand" w:hAnsi="Quicksand" w:cs="Quicksand"/>
          <w:b/>
          <w:color w:val="FFFFFF" w:themeColor="background1"/>
          <w:sz w:val="24"/>
          <w:szCs w:val="24"/>
        </w:rPr>
        <w:t>Fida Kamal</w:t>
      </w:r>
      <w:r w:rsidRPr="00665952">
        <w:rPr>
          <w:rFonts w:ascii="Quicksand" w:eastAsia="Quicksand Light" w:hAnsi="Quicksand" w:cs="Quicksand Light"/>
          <w:color w:val="FFFFFF" w:themeColor="background1"/>
          <w:sz w:val="24"/>
          <w:szCs w:val="24"/>
        </w:rPr>
        <w:t xml:space="preserve">          </w:t>
      </w:r>
      <w:r w:rsidRPr="00665952">
        <w:rPr>
          <w:rFonts w:ascii="Quicksand" w:eastAsia="Quicksand Light" w:hAnsi="Quicksand" w:cs="Quicksand Light"/>
          <w:color w:val="FFFFFF" w:themeColor="background1"/>
          <w:sz w:val="24"/>
          <w:szCs w:val="24"/>
        </w:rPr>
        <w:tab/>
      </w:r>
      <w:r w:rsidRPr="00665952">
        <w:rPr>
          <w:rFonts w:ascii="Quicksand" w:eastAsia="Quicksand Light" w:hAnsi="Quicksand" w:cs="Quicksand Light"/>
          <w:color w:val="FFFFFF" w:themeColor="background1"/>
          <w:sz w:val="24"/>
          <w:szCs w:val="24"/>
        </w:rPr>
        <w:tab/>
        <w:t>180041208</w:t>
      </w:r>
    </w:p>
    <w:p w14:paraId="0000000A" w14:textId="28428469" w:rsidR="00A45F96" w:rsidRPr="00665952" w:rsidRDefault="005D28F0" w:rsidP="00534B85">
      <w:pPr>
        <w:pBdr>
          <w:top w:val="nil"/>
          <w:left w:val="nil"/>
          <w:bottom w:val="nil"/>
          <w:right w:val="nil"/>
          <w:between w:val="nil"/>
        </w:pBdr>
        <w:spacing w:before="0" w:line="360" w:lineRule="auto"/>
        <w:jc w:val="both"/>
        <w:rPr>
          <w:rFonts w:ascii="Quicksand" w:eastAsia="Quicksand Light" w:hAnsi="Quicksand" w:cs="Quicksand Light"/>
          <w:color w:val="FFFFFF" w:themeColor="background1"/>
          <w:sz w:val="24"/>
          <w:szCs w:val="24"/>
        </w:rPr>
      </w:pPr>
      <w:r w:rsidRPr="00665952">
        <w:rPr>
          <w:rFonts w:ascii="Quicksand" w:eastAsia="Quicksand" w:hAnsi="Quicksand" w:cs="Quicksand"/>
          <w:b/>
          <w:color w:val="FFFFFF" w:themeColor="background1"/>
          <w:sz w:val="24"/>
          <w:szCs w:val="24"/>
        </w:rPr>
        <w:t xml:space="preserve">Fariha </w:t>
      </w:r>
      <w:proofErr w:type="spellStart"/>
      <w:r w:rsidRPr="00665952">
        <w:rPr>
          <w:rFonts w:ascii="Quicksand" w:eastAsia="Quicksand" w:hAnsi="Quicksand" w:cs="Quicksand"/>
          <w:b/>
          <w:color w:val="FFFFFF" w:themeColor="background1"/>
          <w:sz w:val="24"/>
          <w:szCs w:val="24"/>
        </w:rPr>
        <w:t>Fairoz</w:t>
      </w:r>
      <w:proofErr w:type="spellEnd"/>
      <w:r w:rsidRPr="00665952">
        <w:rPr>
          <w:rFonts w:ascii="Quicksand" w:eastAsia="Quicksand" w:hAnsi="Quicksand" w:cs="Quicksand"/>
          <w:b/>
          <w:color w:val="FFFFFF" w:themeColor="background1"/>
          <w:sz w:val="24"/>
          <w:szCs w:val="24"/>
        </w:rPr>
        <w:t xml:space="preserve"> </w:t>
      </w:r>
      <w:proofErr w:type="spellStart"/>
      <w:r w:rsidRPr="00665952">
        <w:rPr>
          <w:rFonts w:ascii="Quicksand" w:eastAsia="Quicksand" w:hAnsi="Quicksand" w:cs="Quicksand"/>
          <w:b/>
          <w:color w:val="FFFFFF" w:themeColor="background1"/>
          <w:sz w:val="24"/>
          <w:szCs w:val="24"/>
        </w:rPr>
        <w:t>Nohan</w:t>
      </w:r>
      <w:proofErr w:type="spellEnd"/>
      <w:r w:rsidRPr="00665952">
        <w:rPr>
          <w:rFonts w:ascii="Quicksand" w:eastAsia="Quicksand Light" w:hAnsi="Quicksand" w:cs="Quicksand Light"/>
          <w:color w:val="FFFFFF" w:themeColor="background1"/>
          <w:sz w:val="24"/>
          <w:szCs w:val="24"/>
        </w:rPr>
        <w:t xml:space="preserve"> </w:t>
      </w:r>
      <w:r w:rsidRPr="00665952">
        <w:rPr>
          <w:rFonts w:ascii="Quicksand" w:eastAsia="Quicksand Light" w:hAnsi="Quicksand" w:cs="Quicksand Light"/>
          <w:color w:val="FFFFFF" w:themeColor="background1"/>
          <w:sz w:val="24"/>
          <w:szCs w:val="24"/>
        </w:rPr>
        <w:tab/>
        <w:t>180041214</w:t>
      </w:r>
    </w:p>
    <w:p w14:paraId="0000000B" w14:textId="77777777"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w:hAnsi="Quicksand" w:cs="Quicksand"/>
          <w:b/>
          <w:color w:val="FFFFFF" w:themeColor="background1"/>
          <w:sz w:val="24"/>
          <w:szCs w:val="24"/>
        </w:rPr>
        <w:t>Alvi Aveen Khan</w:t>
      </w:r>
      <w:r w:rsidRPr="00665952">
        <w:rPr>
          <w:rFonts w:ascii="Quicksand" w:eastAsia="Quicksand Light" w:hAnsi="Quicksand" w:cs="Quicksand Light"/>
          <w:color w:val="FFFFFF" w:themeColor="background1"/>
          <w:sz w:val="24"/>
          <w:szCs w:val="24"/>
        </w:rPr>
        <w:t xml:space="preserve">     </w:t>
      </w:r>
      <w:r w:rsidRPr="00665952">
        <w:rPr>
          <w:rFonts w:ascii="Quicksand" w:eastAsia="Quicksand Light" w:hAnsi="Quicksand" w:cs="Quicksand Light"/>
          <w:color w:val="FFFFFF" w:themeColor="background1"/>
          <w:sz w:val="24"/>
          <w:szCs w:val="24"/>
        </w:rPr>
        <w:tab/>
      </w:r>
      <w:r w:rsidRPr="00665952">
        <w:rPr>
          <w:rFonts w:ascii="Quicksand" w:eastAsia="Quicksand Light" w:hAnsi="Quicksand" w:cs="Quicksand Light"/>
          <w:color w:val="FFFFFF" w:themeColor="background1"/>
          <w:sz w:val="24"/>
          <w:szCs w:val="24"/>
        </w:rPr>
        <w:tab/>
        <w:t>180041229</w:t>
      </w:r>
    </w:p>
    <w:p w14:paraId="651E68B4" w14:textId="77777777" w:rsidR="00534B85" w:rsidRPr="00665952" w:rsidRDefault="00534B85">
      <w:pPr>
        <w:rPr>
          <w:rFonts w:ascii="Quicksand" w:eastAsia="Quicksand" w:hAnsi="Quicksand" w:cs="Quicksand"/>
          <w:b/>
          <w:color w:val="FFFFFF" w:themeColor="background1"/>
          <w:sz w:val="24"/>
          <w:szCs w:val="24"/>
        </w:rPr>
      </w:pPr>
      <w:bookmarkStart w:id="2" w:name="_au51mny0sx6" w:colFirst="0" w:colLast="0"/>
      <w:bookmarkEnd w:id="2"/>
      <w:r w:rsidRPr="00665952">
        <w:rPr>
          <w:rFonts w:ascii="Quicksand" w:eastAsia="Quicksand" w:hAnsi="Quicksand" w:cs="Quicksand"/>
          <w:color w:val="FFFFFF" w:themeColor="background1"/>
          <w:sz w:val="24"/>
          <w:szCs w:val="24"/>
        </w:rPr>
        <w:br w:type="page"/>
      </w:r>
    </w:p>
    <w:p w14:paraId="0000000C" w14:textId="1ADE8198" w:rsidR="00A45F96" w:rsidRPr="00665952" w:rsidRDefault="005D28F0" w:rsidP="00534B85">
      <w:pPr>
        <w:pStyle w:val="Heading1"/>
        <w:pBdr>
          <w:top w:val="nil"/>
          <w:left w:val="nil"/>
          <w:bottom w:val="nil"/>
          <w:right w:val="nil"/>
          <w:between w:val="nil"/>
        </w:pBdr>
        <w:spacing w:before="0" w:after="360" w:line="360" w:lineRule="auto"/>
        <w:jc w:val="both"/>
        <w:rPr>
          <w:rFonts w:ascii="Quicksand" w:eastAsia="Quicksand" w:hAnsi="Quicksand" w:cs="Quicksand"/>
          <w:color w:val="FFFFFF" w:themeColor="background1"/>
          <w:sz w:val="24"/>
          <w:szCs w:val="24"/>
        </w:rPr>
      </w:pPr>
      <w:r w:rsidRPr="00665952">
        <w:rPr>
          <w:rFonts w:ascii="Quicksand" w:eastAsia="Quicksand" w:hAnsi="Quicksand" w:cs="Quicksand"/>
          <w:color w:val="FFFFFF" w:themeColor="background1"/>
          <w:sz w:val="24"/>
          <w:szCs w:val="24"/>
        </w:rPr>
        <w:lastRenderedPageBreak/>
        <w:t>Introduction</w:t>
      </w:r>
    </w:p>
    <w:p w14:paraId="0000000D" w14:textId="77777777" w:rsidR="00A45F96" w:rsidRPr="00665952" w:rsidRDefault="00A45F96"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p>
    <w:p w14:paraId="0000000E" w14:textId="77777777"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This program will accumulate information provided by different charity organizations in Bangladesh. This will make it convenient for users to find specific services provided by charities that would otherwise be difficult to locate, and make existing mediums of donations, like monetary donations through the official websites of the charities, swift and easy to use. It will also make it more convenient for the charity organizations to manage their services and bring attention to themselves. Finally, the program should be able to provide information about trustworthy organizations during national crises, and a secure platform to donate to them.</w:t>
      </w:r>
    </w:p>
    <w:p w14:paraId="0000000F" w14:textId="77777777"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We intend to provide services to organizations that are making genuine changes in our society, and anyone wanting to donate to them.</w:t>
      </w:r>
    </w:p>
    <w:p w14:paraId="00000010" w14:textId="77777777"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In our country, most of us are aware of and have donated to a select few charity organizations. When we think about donating, the first thought is some monetary donation. However, charity can take many other forms, such as donating food, or clothing. Non-monetary charity is usually done in a very informal and disorganized manner, often by simply giving things away to whomever is nearby. This results in a large population, especially those living in more rural areas, who need our help, to be unnecessarily deprived from it. There are organizations that provide such services, collecting donations and delivering them where they are most necessary. However, such services can be difficult to find when we are looking for them, and likewise, it can be difficult for these organizations to catch peoples' attention. In a similar manner, a barrage of information, and often misinformation, during crises, makes it difficult to understand which organizations should genuinely be supported and how to help them. This is where our program comes in.</w:t>
      </w:r>
    </w:p>
    <w:p w14:paraId="00000012" w14:textId="77777777" w:rsidR="00A45F96" w:rsidRPr="00665952" w:rsidRDefault="005D28F0" w:rsidP="00534B85">
      <w:pPr>
        <w:pStyle w:val="Heading1"/>
        <w:pBdr>
          <w:top w:val="nil"/>
          <w:left w:val="nil"/>
          <w:bottom w:val="nil"/>
          <w:right w:val="nil"/>
          <w:between w:val="nil"/>
        </w:pBdr>
        <w:spacing w:before="0" w:after="360" w:line="360" w:lineRule="auto"/>
        <w:jc w:val="both"/>
        <w:rPr>
          <w:rFonts w:ascii="Quicksand" w:eastAsia="Quicksand" w:hAnsi="Quicksand" w:cs="Quicksand"/>
          <w:color w:val="FFFFFF" w:themeColor="background1"/>
          <w:sz w:val="24"/>
          <w:szCs w:val="24"/>
        </w:rPr>
      </w:pPr>
      <w:bookmarkStart w:id="3" w:name="_3at9u9s4e0vp" w:colFirst="0" w:colLast="0"/>
      <w:bookmarkStart w:id="4" w:name="_yk18yxqrft9m" w:colFirst="0" w:colLast="0"/>
      <w:bookmarkEnd w:id="3"/>
      <w:bookmarkEnd w:id="4"/>
      <w:r w:rsidRPr="00665952">
        <w:rPr>
          <w:rFonts w:ascii="Quicksand" w:eastAsia="Quicksand" w:hAnsi="Quicksand" w:cs="Quicksand"/>
          <w:color w:val="FFFFFF" w:themeColor="background1"/>
          <w:sz w:val="24"/>
          <w:szCs w:val="24"/>
        </w:rPr>
        <w:lastRenderedPageBreak/>
        <w:t>Goals and Objectives</w:t>
      </w:r>
    </w:p>
    <w:p w14:paraId="00000013" w14:textId="77777777" w:rsidR="00A45F96" w:rsidRPr="00665952" w:rsidRDefault="00A45F96"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p>
    <w:p w14:paraId="00000014" w14:textId="77777777"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With our project, we intend to:</w:t>
      </w:r>
    </w:p>
    <w:p w14:paraId="00000015" w14:textId="77777777" w:rsidR="00A45F96" w:rsidRPr="00665952" w:rsidRDefault="005D28F0" w:rsidP="00534B85">
      <w:pPr>
        <w:numPr>
          <w:ilvl w:val="0"/>
          <w:numId w:val="1"/>
        </w:num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Provide a platform to easily find charities who provide specific services, based on category</w:t>
      </w:r>
    </w:p>
    <w:p w14:paraId="00000016" w14:textId="77777777" w:rsidR="00A45F96" w:rsidRPr="00665952" w:rsidRDefault="005D28F0" w:rsidP="00534B85">
      <w:pPr>
        <w:numPr>
          <w:ilvl w:val="0"/>
          <w:numId w:val="1"/>
        </w:num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Bring the many different existing platforms for monetary donations to charities under one roof</w:t>
      </w:r>
    </w:p>
    <w:p w14:paraId="00000017" w14:textId="77777777" w:rsidR="00A45F96" w:rsidRPr="00665952" w:rsidRDefault="005D28F0" w:rsidP="00534B85">
      <w:pPr>
        <w:numPr>
          <w:ilvl w:val="0"/>
          <w:numId w:val="1"/>
        </w:num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Collect and display information about charities in an organized manner</w:t>
      </w:r>
    </w:p>
    <w:p w14:paraId="00000018" w14:textId="77777777" w:rsidR="00A45F96" w:rsidRPr="00665952" w:rsidRDefault="005D28F0" w:rsidP="00534B85">
      <w:pPr>
        <w:numPr>
          <w:ilvl w:val="0"/>
          <w:numId w:val="1"/>
        </w:num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Keep track of and provide information about what different organizations are doing during national crises and how to best help them</w:t>
      </w:r>
    </w:p>
    <w:p w14:paraId="00000019" w14:textId="77777777" w:rsidR="00A45F96" w:rsidRPr="00665952" w:rsidRDefault="005D28F0" w:rsidP="00534B85">
      <w:pPr>
        <w:numPr>
          <w:ilvl w:val="0"/>
          <w:numId w:val="1"/>
        </w:num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Work as a platform for individual charity organizations to provide their services and gather donations.</w:t>
      </w:r>
    </w:p>
    <w:p w14:paraId="0000001A" w14:textId="77777777" w:rsidR="00A45F96" w:rsidRPr="00665952" w:rsidRDefault="005D28F0" w:rsidP="00534B85">
      <w:pPr>
        <w:numPr>
          <w:ilvl w:val="0"/>
          <w:numId w:val="1"/>
        </w:num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Work as a medium between charity organizations and donors</w:t>
      </w:r>
    </w:p>
    <w:p w14:paraId="1ABF1583" w14:textId="77777777" w:rsidR="00534B85" w:rsidRPr="00665952" w:rsidRDefault="00534B85"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p>
    <w:p w14:paraId="0000001C" w14:textId="0E3B79DF"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To achieve these objectives, we will need to collaborate with different charity organizations, so that we can accumulate their information and services. This will also involve verifying the reliability of such organizations, such as by double checking their account information and asking them for proof of their work.</w:t>
      </w:r>
    </w:p>
    <w:p w14:paraId="0000001D" w14:textId="77777777" w:rsidR="00A45F96" w:rsidRPr="00665952" w:rsidRDefault="005D28F0" w:rsidP="00534B85">
      <w:pPr>
        <w:pBdr>
          <w:top w:val="nil"/>
          <w:left w:val="nil"/>
          <w:bottom w:val="nil"/>
          <w:right w:val="nil"/>
          <w:between w:val="nil"/>
        </w:pBdr>
        <w:spacing w:before="0" w:after="360" w:line="360" w:lineRule="auto"/>
        <w:jc w:val="both"/>
        <w:rPr>
          <w:rFonts w:ascii="Quicksand" w:eastAsia="Quicksand Light" w:hAnsi="Quicksand" w:cs="Quicksand Light"/>
          <w:color w:val="FFFFFF" w:themeColor="background1"/>
          <w:sz w:val="24"/>
          <w:szCs w:val="24"/>
        </w:rPr>
      </w:pPr>
      <w:r w:rsidRPr="00665952">
        <w:rPr>
          <w:rFonts w:ascii="Quicksand" w:eastAsia="Quicksand Light" w:hAnsi="Quicksand" w:cs="Quicksand Light"/>
          <w:color w:val="FFFFFF" w:themeColor="background1"/>
          <w:sz w:val="24"/>
          <w:szCs w:val="24"/>
        </w:rPr>
        <w:t xml:space="preserve">We believe </w:t>
      </w:r>
      <w:proofErr w:type="gramStart"/>
      <w:r w:rsidRPr="00665952">
        <w:rPr>
          <w:rFonts w:ascii="Quicksand" w:eastAsia="Quicksand Light" w:hAnsi="Quicksand" w:cs="Quicksand Light"/>
          <w:color w:val="FFFFFF" w:themeColor="background1"/>
          <w:sz w:val="24"/>
          <w:szCs w:val="24"/>
        </w:rPr>
        <w:t>all of</w:t>
      </w:r>
      <w:proofErr w:type="gramEnd"/>
      <w:r w:rsidRPr="00665952">
        <w:rPr>
          <w:rFonts w:ascii="Quicksand" w:eastAsia="Quicksand Light" w:hAnsi="Quicksand" w:cs="Quicksand Light"/>
          <w:color w:val="FFFFFF" w:themeColor="background1"/>
          <w:sz w:val="24"/>
          <w:szCs w:val="24"/>
        </w:rPr>
        <w:t xml:space="preserve"> these goals are within our reach, and with a little love and dedication, can be achieved to their fullest extent.</w:t>
      </w:r>
    </w:p>
    <w:sectPr w:rsidR="00A45F96" w:rsidRPr="00665952" w:rsidSect="00534B85">
      <w:headerReference w:type="default" r:id="rId7"/>
      <w:headerReference w:type="first" r:id="rId8"/>
      <w:footerReference w:type="first" r:id="rId9"/>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D4D9" w14:textId="77777777" w:rsidR="008A7A54" w:rsidRDefault="008A7A54">
      <w:pPr>
        <w:spacing w:before="0" w:line="240" w:lineRule="auto"/>
      </w:pPr>
      <w:r>
        <w:separator/>
      </w:r>
    </w:p>
  </w:endnote>
  <w:endnote w:type="continuationSeparator" w:id="0">
    <w:p w14:paraId="6188E761" w14:textId="77777777" w:rsidR="008A7A54" w:rsidRDefault="008A7A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Quicksand">
    <w:panose1 w:val="00000500000000000000"/>
    <w:charset w:val="00"/>
    <w:family w:val="auto"/>
    <w:pitch w:val="variable"/>
    <w:sig w:usb0="2000000F" w:usb1="00000001" w:usb2="00000000" w:usb3="00000000" w:csb0="00000193" w:csb1="00000000"/>
  </w:font>
  <w:font w:name="Quicksand Light">
    <w:panose1 w:val="000004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A45F96" w:rsidRDefault="00A45F9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8039" w14:textId="77777777" w:rsidR="008A7A54" w:rsidRDefault="008A7A54">
      <w:pPr>
        <w:spacing w:before="0" w:line="240" w:lineRule="auto"/>
      </w:pPr>
      <w:r>
        <w:separator/>
      </w:r>
    </w:p>
  </w:footnote>
  <w:footnote w:type="continuationSeparator" w:id="0">
    <w:p w14:paraId="79681EFA" w14:textId="77777777" w:rsidR="008A7A54" w:rsidRDefault="008A7A5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65B2BE1C" w:rsidR="00A45F96" w:rsidRPr="00665952" w:rsidRDefault="005D28F0" w:rsidP="00534B85">
    <w:pPr>
      <w:pStyle w:val="Subtitle"/>
      <w:pBdr>
        <w:top w:val="nil"/>
        <w:left w:val="nil"/>
        <w:bottom w:val="nil"/>
        <w:right w:val="nil"/>
        <w:between w:val="nil"/>
      </w:pBdr>
      <w:spacing w:before="600"/>
      <w:jc w:val="right"/>
      <w:rPr>
        <w:rFonts w:ascii="Quicksand" w:eastAsia="Quicksand Light" w:hAnsi="Quicksand" w:cs="Quicksand Light"/>
        <w:color w:val="FFFFFF" w:themeColor="background1"/>
        <w:sz w:val="24"/>
        <w:szCs w:val="24"/>
      </w:rPr>
    </w:pPr>
    <w:bookmarkStart w:id="5" w:name="_9nvcibv3gama" w:colFirst="0" w:colLast="0"/>
    <w:bookmarkEnd w:id="5"/>
    <w:r w:rsidRPr="00665952">
      <w:rPr>
        <w:rFonts w:ascii="Quicksand" w:eastAsia="Quicksand Light" w:hAnsi="Quicksand" w:cs="Quicksand Light"/>
        <w:color w:val="FFFFFF" w:themeColor="background1"/>
        <w:sz w:val="24"/>
        <w:szCs w:val="24"/>
      </w:rPr>
      <w:t xml:space="preserve">Page </w:t>
    </w:r>
    <w:r w:rsidRPr="00665952">
      <w:rPr>
        <w:rFonts w:ascii="Quicksand" w:eastAsia="Quicksand Light" w:hAnsi="Quicksand" w:cs="Quicksand Light"/>
        <w:color w:val="FFFFFF" w:themeColor="background1"/>
        <w:sz w:val="24"/>
        <w:szCs w:val="24"/>
      </w:rPr>
      <w:fldChar w:fldCharType="begin"/>
    </w:r>
    <w:r w:rsidRPr="00665952">
      <w:rPr>
        <w:rFonts w:ascii="Quicksand" w:eastAsia="Quicksand Light" w:hAnsi="Quicksand" w:cs="Quicksand Light"/>
        <w:color w:val="FFFFFF" w:themeColor="background1"/>
        <w:sz w:val="24"/>
        <w:szCs w:val="24"/>
      </w:rPr>
      <w:instrText>PAGE</w:instrText>
    </w:r>
    <w:r w:rsidRPr="00665952">
      <w:rPr>
        <w:rFonts w:ascii="Quicksand" w:eastAsia="Quicksand Light" w:hAnsi="Quicksand" w:cs="Quicksand Light"/>
        <w:color w:val="FFFFFF" w:themeColor="background1"/>
        <w:sz w:val="24"/>
        <w:szCs w:val="24"/>
      </w:rPr>
      <w:fldChar w:fldCharType="separate"/>
    </w:r>
    <w:r w:rsidR="00F14FDB" w:rsidRPr="00665952">
      <w:rPr>
        <w:rFonts w:ascii="Quicksand" w:eastAsia="Quicksand Light" w:hAnsi="Quicksand" w:cs="Quicksand Light"/>
        <w:noProof/>
        <w:color w:val="FFFFFF" w:themeColor="background1"/>
        <w:sz w:val="24"/>
        <w:szCs w:val="24"/>
      </w:rPr>
      <w:t>1</w:t>
    </w:r>
    <w:r w:rsidRPr="00665952">
      <w:rPr>
        <w:rFonts w:ascii="Quicksand" w:eastAsia="Quicksand Light" w:hAnsi="Quicksand" w:cs="Quicksand Light"/>
        <w:color w:val="FFFFFF" w:themeColor="background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A45F96" w:rsidRDefault="00A45F96">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96A5C"/>
    <w:multiLevelType w:val="multilevel"/>
    <w:tmpl w:val="62F4A1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96"/>
    <w:rsid w:val="00472DE3"/>
    <w:rsid w:val="00534B85"/>
    <w:rsid w:val="00596FAD"/>
    <w:rsid w:val="005D28F0"/>
    <w:rsid w:val="00665952"/>
    <w:rsid w:val="00841C65"/>
    <w:rsid w:val="008A7A54"/>
    <w:rsid w:val="00A45F96"/>
    <w:rsid w:val="00EB0E66"/>
    <w:rsid w:val="00F14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72CA9AAE"/>
  <w15:docId w15:val="{7A3CD0ED-DEA9-4AF3-B84F-9E4ED88A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semiHidden/>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34B8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34B85"/>
  </w:style>
  <w:style w:type="paragraph" w:styleId="Footer">
    <w:name w:val="footer"/>
    <w:basedOn w:val="Normal"/>
    <w:link w:val="FooterChar"/>
    <w:uiPriority w:val="99"/>
    <w:unhideWhenUsed/>
    <w:rsid w:val="00534B8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3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2021-01-31T19:48:00Z</dcterms:created>
  <dcterms:modified xsi:type="dcterms:W3CDTF">2021-10-20T20:50:00Z</dcterms:modified>
</cp:coreProperties>
</file>