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30647F84" w14:textId="4129128F" w:rsidR="00DE65D4" w:rsidRPr="0019216E" w:rsidRDefault="008A6AA2" w:rsidP="00275BC3">
      <w:pPr>
        <w:pStyle w:val="ListParagraph"/>
        <w:numPr>
          <w:ilvl w:val="0"/>
          <w:numId w:val="1"/>
        </w:numPr>
        <w:spacing w:after="240"/>
        <w:rPr>
          <w:rFonts w:ascii="Manrope" w:hAnsi="Manrope"/>
          <w:szCs w:val="24"/>
          <w:lang w:val="en-US"/>
        </w:rPr>
      </w:pPr>
      <w:r w:rsidRPr="0019216E">
        <w:rPr>
          <w:rFonts w:ascii="Manrope" w:hAnsi="Manrope"/>
          <w:szCs w:val="24"/>
          <w:lang w:val="en-US"/>
        </w:rPr>
        <w:t>What is titration?</w:t>
      </w:r>
    </w:p>
    <w:p w14:paraId="5FB9C413" w14:textId="00DB1C12" w:rsidR="0062725A" w:rsidRPr="0019216E" w:rsidRDefault="0062725A" w:rsidP="0062725A">
      <w:pPr>
        <w:spacing w:after="240"/>
      </w:pPr>
      <w:r w:rsidRPr="0019216E">
        <w:t>Titration is a common laboratory method of quantitative chemical analysis to determine the concentration of an identified analyte.</w:t>
      </w:r>
    </w:p>
    <w:p w14:paraId="0335215F" w14:textId="492DC999" w:rsidR="00FE652C" w:rsidRPr="0019216E" w:rsidRDefault="00D61D46" w:rsidP="00275BC3">
      <w:pPr>
        <w:pStyle w:val="ListParagraph"/>
        <w:numPr>
          <w:ilvl w:val="0"/>
          <w:numId w:val="1"/>
        </w:numPr>
        <w:spacing w:after="240"/>
        <w:rPr>
          <w:rFonts w:ascii="Manrope" w:hAnsi="Manrope"/>
          <w:szCs w:val="24"/>
          <w:lang w:val="en-US"/>
        </w:rPr>
      </w:pPr>
      <w:r w:rsidRPr="0019216E">
        <w:rPr>
          <w:rFonts w:ascii="Manrope" w:hAnsi="Manrope"/>
          <w:szCs w:val="24"/>
          <w:lang w:val="en-US"/>
        </w:rPr>
        <w:t>Quantitative analysis and qualitative analysis?</w:t>
      </w:r>
    </w:p>
    <w:p w14:paraId="0D4B7D04" w14:textId="77777777" w:rsidR="001854F1" w:rsidRPr="0019216E" w:rsidRDefault="00082FE7" w:rsidP="00275BC3">
      <w:pPr>
        <w:spacing w:after="240"/>
        <w:rPr>
          <w:rFonts w:eastAsia="Times New Roman" w:cs="Times New Roman"/>
          <w:bdr w:val="none" w:sz="0" w:space="0" w:color="auto" w:frame="1"/>
        </w:rPr>
      </w:pPr>
      <w:r w:rsidRPr="0019216E">
        <w:rPr>
          <w:rFonts w:eastAsia="Times New Roman" w:cs="Times New Roman"/>
          <w:bdr w:val="none" w:sz="0" w:space="0" w:color="auto" w:frame="1"/>
          <w:lang w:val="en-US"/>
        </w:rPr>
        <w:t>Qualitative Analysis (identification) provides information about the identity of species or functional groups in the sample (an analyte can be identified).</w:t>
      </w:r>
    </w:p>
    <w:p w14:paraId="2828B577" w14:textId="7C9BC18E" w:rsidR="00DE65D4" w:rsidRPr="0019216E" w:rsidRDefault="00082FE7" w:rsidP="00275BC3">
      <w:pPr>
        <w:spacing w:after="240"/>
        <w:rPr>
          <w:rFonts w:eastAsia="Times New Roman" w:cs="Times New Roman"/>
          <w:bdr w:val="none" w:sz="0" w:space="0" w:color="auto" w:frame="1"/>
          <w:lang w:val="en-US"/>
        </w:rPr>
      </w:pPr>
      <w:r w:rsidRPr="0019216E">
        <w:rPr>
          <w:rFonts w:eastAsia="Times New Roman" w:cs="Times New Roman"/>
          <w:bdr w:val="none" w:sz="0" w:space="0" w:color="auto" w:frame="1"/>
          <w:lang w:val="en-US"/>
        </w:rPr>
        <w:t>Quantitative Analysis provides numerical information of analyte (quantitate the exact amount or concentration).</w:t>
      </w:r>
    </w:p>
    <w:p w14:paraId="602600A8" w14:textId="27EF23B2" w:rsidR="00DE65D4" w:rsidRPr="0019216E" w:rsidRDefault="00D61D46" w:rsidP="00275BC3">
      <w:pPr>
        <w:pStyle w:val="ListParagraph"/>
        <w:numPr>
          <w:ilvl w:val="0"/>
          <w:numId w:val="1"/>
        </w:numPr>
        <w:spacing w:after="240"/>
        <w:rPr>
          <w:rFonts w:ascii="Manrope" w:hAnsi="Manrope"/>
          <w:szCs w:val="24"/>
          <w:lang w:val="en-US"/>
        </w:rPr>
      </w:pPr>
      <w:r w:rsidRPr="0019216E">
        <w:rPr>
          <w:rFonts w:ascii="Manrope" w:hAnsi="Manrope"/>
          <w:szCs w:val="24"/>
          <w:lang w:val="en-US"/>
        </w:rPr>
        <w:t>What is solution?</w:t>
      </w:r>
    </w:p>
    <w:p w14:paraId="1C3919C4" w14:textId="2445CAA7" w:rsidR="0062725A" w:rsidRPr="0019216E" w:rsidRDefault="0062725A" w:rsidP="0062725A">
      <w:pPr>
        <w:spacing w:after="240"/>
      </w:pPr>
      <w:r w:rsidRPr="0019216E">
        <w:t>A solution is a special type of homogeneous mixture composed of two or more substances. In such a mixture, a solute is a substance dissolved in another substance, known as a solvent.</w:t>
      </w:r>
    </w:p>
    <w:p w14:paraId="669BE45F" w14:textId="7EDEA3E4" w:rsidR="00DE65D4" w:rsidRPr="0019216E" w:rsidRDefault="00D61D46" w:rsidP="00275BC3">
      <w:pPr>
        <w:pStyle w:val="ListParagraph"/>
        <w:numPr>
          <w:ilvl w:val="0"/>
          <w:numId w:val="1"/>
        </w:numPr>
        <w:spacing w:after="240"/>
        <w:rPr>
          <w:rFonts w:ascii="Manrope" w:hAnsi="Manrope"/>
          <w:szCs w:val="24"/>
          <w:lang w:val="en-US"/>
        </w:rPr>
      </w:pPr>
      <w:r w:rsidRPr="0019216E">
        <w:rPr>
          <w:rFonts w:ascii="Manrope" w:hAnsi="Manrope"/>
          <w:szCs w:val="24"/>
          <w:lang w:val="en-US"/>
        </w:rPr>
        <w:t>What is concentration?</w:t>
      </w:r>
    </w:p>
    <w:p w14:paraId="763D501E" w14:textId="2379CB17" w:rsidR="00DE65D4" w:rsidRPr="0019216E" w:rsidRDefault="00DE65D4" w:rsidP="00275BC3">
      <w:pPr>
        <w:spacing w:after="240"/>
        <w:rPr>
          <w:shd w:val="clear" w:color="auto" w:fill="EAFFEA"/>
        </w:rPr>
      </w:pPr>
      <w:r w:rsidRPr="0019216E">
        <w:t>The concentration of a solution is a measure of the number of particles of the solute in the solvent.</w:t>
      </w:r>
    </w:p>
    <w:p w14:paraId="40104F9E" w14:textId="11251873" w:rsidR="00DE65D4" w:rsidRPr="0019216E" w:rsidRDefault="008A6AA2" w:rsidP="00275BC3">
      <w:pPr>
        <w:pStyle w:val="ListParagraph"/>
        <w:numPr>
          <w:ilvl w:val="0"/>
          <w:numId w:val="1"/>
        </w:numPr>
        <w:spacing w:after="240"/>
        <w:rPr>
          <w:rFonts w:ascii="Manrope" w:hAnsi="Manrope"/>
          <w:lang w:val="en-US"/>
        </w:rPr>
      </w:pPr>
      <w:r w:rsidRPr="0019216E">
        <w:rPr>
          <w:rFonts w:ascii="Manrope" w:hAnsi="Manrope"/>
          <w:lang w:val="en-US"/>
        </w:rPr>
        <w:t>What is primary standard and secondary standard substances?</w:t>
      </w:r>
    </w:p>
    <w:p w14:paraId="77A6F8E5" w14:textId="1C96086C" w:rsidR="00C16BE8" w:rsidRPr="0019216E" w:rsidRDefault="00C16BE8" w:rsidP="00275BC3">
      <w:pPr>
        <w:spacing w:after="240"/>
        <w:rPr>
          <w:rFonts w:eastAsia="Times New Roman" w:cs="Times New Roman"/>
        </w:rPr>
      </w:pPr>
      <w:r w:rsidRPr="0019216E">
        <w:rPr>
          <w:rFonts w:eastAsia="Times New Roman" w:cs="Times New Roman"/>
        </w:rPr>
        <w:t>A primary standard is a reagent</w:t>
      </w:r>
      <w:r w:rsidRPr="0019216E">
        <w:rPr>
          <w:rStyle w:val="apple-converted-space"/>
          <w:rFonts w:eastAsia="Times New Roman" w:cs="Times New Roman"/>
        </w:rPr>
        <w:t> that</w:t>
      </w:r>
      <w:r w:rsidRPr="0019216E">
        <w:rPr>
          <w:rFonts w:eastAsia="Times New Roman" w:cs="Times New Roman"/>
        </w:rPr>
        <w:t xml:space="preserve"> is extremely pure, stable, has no water of hydration, and has a high fixed molecular weight.</w:t>
      </w:r>
      <w:r w:rsidRPr="0019216E">
        <w:rPr>
          <w:rStyle w:val="apple-converted-space"/>
          <w:rFonts w:eastAsia="Times New Roman" w:cs="Times New Roman"/>
        </w:rPr>
        <w:t> </w:t>
      </w:r>
    </w:p>
    <w:p w14:paraId="0214E58E" w14:textId="623E4969" w:rsidR="00DE65D4" w:rsidRPr="0019216E" w:rsidRDefault="008A6AA2" w:rsidP="00275BC3">
      <w:pPr>
        <w:pStyle w:val="ListParagraph"/>
        <w:numPr>
          <w:ilvl w:val="0"/>
          <w:numId w:val="1"/>
        </w:numPr>
        <w:spacing w:after="240"/>
        <w:rPr>
          <w:rFonts w:ascii="Manrope" w:hAnsi="Manrope"/>
          <w:szCs w:val="24"/>
          <w:lang w:val="en-US"/>
        </w:rPr>
      </w:pPr>
      <w:r w:rsidRPr="0019216E">
        <w:rPr>
          <w:rFonts w:ascii="Manrope" w:hAnsi="Manrope"/>
          <w:szCs w:val="24"/>
          <w:lang w:val="en-US"/>
        </w:rPr>
        <w:t>What is the characteristic of primary and secondary standard substances?</w:t>
      </w:r>
    </w:p>
    <w:p w14:paraId="2F06D489" w14:textId="6E4FEF14" w:rsidR="0019713B" w:rsidRPr="0019216E" w:rsidRDefault="0019713B" w:rsidP="00275BC3">
      <w:pPr>
        <w:spacing w:after="240"/>
        <w:rPr>
          <w:rFonts w:eastAsia="Times New Roman" w:cs="Times New Roman"/>
        </w:rPr>
      </w:pPr>
      <w:r w:rsidRPr="0019216E">
        <w:rPr>
          <w:rFonts w:eastAsia="Times New Roman" w:cs="Times New Roman"/>
        </w:rPr>
        <w:t xml:space="preserve">A primary standard is a chemical or reagent which has certain properties such as (a) It is extremely pure, (b) Highly stable (c) It is anhydrous (d) It is less hygroscopic (e) Has very high molecular weight (f) Can be weighed easily (g) </w:t>
      </w:r>
      <w:r w:rsidRPr="0019216E">
        <w:rPr>
          <w:rFonts w:eastAsia="Times New Roman" w:cs="Times New Roman"/>
        </w:rPr>
        <w:lastRenderedPageBreak/>
        <w:t xml:space="preserve">Should be ready to use and available (h) Should be preferably </w:t>
      </w:r>
      <w:r w:rsidR="00DE65D4" w:rsidRPr="0019216E">
        <w:rPr>
          <w:rFonts w:eastAsia="Times New Roman" w:cs="Times New Roman"/>
        </w:rPr>
        <w:t>non-toxic</w:t>
      </w:r>
      <w:r w:rsidRPr="0019216E">
        <w:rPr>
          <w:rFonts w:eastAsia="Times New Roman" w:cs="Times New Roman"/>
        </w:rPr>
        <w:t xml:space="preserve"> (i) Should not be expensive.</w:t>
      </w:r>
    </w:p>
    <w:p w14:paraId="4725CE00" w14:textId="529B6DED" w:rsidR="00DE65D4" w:rsidRPr="0019216E" w:rsidRDefault="008A6AA2" w:rsidP="00275BC3">
      <w:pPr>
        <w:pStyle w:val="ListParagraph"/>
        <w:numPr>
          <w:ilvl w:val="0"/>
          <w:numId w:val="1"/>
        </w:numPr>
        <w:spacing w:after="240"/>
        <w:rPr>
          <w:rFonts w:ascii="Manrope" w:hAnsi="Manrope"/>
          <w:szCs w:val="24"/>
          <w:lang w:val="en-US"/>
        </w:rPr>
      </w:pPr>
      <w:r w:rsidRPr="0019216E">
        <w:rPr>
          <w:rFonts w:ascii="Manrope" w:hAnsi="Manrope"/>
          <w:szCs w:val="24"/>
          <w:lang w:val="en-US"/>
        </w:rPr>
        <w:t>What is indicator?</w:t>
      </w:r>
    </w:p>
    <w:p w14:paraId="2FD4FFC8" w14:textId="627F7B3E" w:rsidR="0062725A" w:rsidRPr="0019216E" w:rsidRDefault="0062725A" w:rsidP="0062725A">
      <w:pPr>
        <w:spacing w:after="240"/>
      </w:pPr>
      <w:r w:rsidRPr="0019216E">
        <w:t>Indicators are substances whose solutions change colour due to changes in pH.</w:t>
      </w:r>
    </w:p>
    <w:p w14:paraId="1C99D8EC" w14:textId="745A3852" w:rsidR="00DE65D4" w:rsidRPr="0019216E" w:rsidRDefault="00E82DC3" w:rsidP="00275BC3">
      <w:pPr>
        <w:pStyle w:val="ListParagraph"/>
        <w:numPr>
          <w:ilvl w:val="0"/>
          <w:numId w:val="1"/>
        </w:numPr>
        <w:spacing w:after="240"/>
        <w:rPr>
          <w:rFonts w:ascii="Manrope" w:hAnsi="Manrope"/>
          <w:szCs w:val="24"/>
          <w:lang w:val="en-US"/>
        </w:rPr>
      </w:pPr>
      <w:r w:rsidRPr="0019216E">
        <w:rPr>
          <w:rFonts w:ascii="Manrope" w:hAnsi="Manrope"/>
          <w:szCs w:val="24"/>
          <w:lang w:val="en-US"/>
        </w:rPr>
        <w:t>What is the role of starch in case of iodometric titration?</w:t>
      </w:r>
    </w:p>
    <w:p w14:paraId="4C68DCBE" w14:textId="4ECC39C4" w:rsidR="00DE65D4" w:rsidRPr="0019216E" w:rsidRDefault="00DE65D4" w:rsidP="00275BC3">
      <w:pPr>
        <w:spacing w:after="240"/>
        <w:rPr>
          <w:lang w:val="en-US"/>
        </w:rPr>
      </w:pPr>
      <w:r w:rsidRPr="0019216E">
        <w:rPr>
          <w:lang w:val="en-US"/>
        </w:rPr>
        <w:t xml:space="preserve">Starch turns to a dark blue in the presence of </w:t>
      </w:r>
      <m:oMath>
        <m:sSub>
          <m:sSubPr>
            <m:ctrlPr>
              <w:rPr>
                <w:rFonts w:ascii="Cambria Math" w:hAnsi="Cambria Math"/>
                <w:lang w:val="en-US"/>
              </w:rPr>
            </m:ctrlPr>
          </m:sSubPr>
          <m:e>
            <m:r>
              <m:rPr>
                <m:sty m:val="p"/>
              </m:rPr>
              <w:rPr>
                <w:rFonts w:ascii="Cambria Math" w:hAnsi="Cambria Math"/>
                <w:lang w:val="en-US"/>
              </w:rPr>
              <m:t>I</m:t>
            </m:r>
          </m:e>
          <m:sub>
            <m:r>
              <m:rPr>
                <m:sty m:val="p"/>
              </m:rPr>
              <w:rPr>
                <w:rFonts w:ascii="Cambria Math" w:hAnsi="Cambria Math"/>
                <w:lang w:val="en-US"/>
              </w:rPr>
              <m:t>2</m:t>
            </m:r>
          </m:sub>
        </m:sSub>
      </m:oMath>
      <w:r w:rsidRPr="0019216E">
        <w:rPr>
          <w:lang w:val="en-US"/>
        </w:rPr>
        <w:t xml:space="preserve">, then back to white when the </w:t>
      </w:r>
      <m:oMath>
        <m:sSub>
          <m:sSubPr>
            <m:ctrlPr>
              <w:rPr>
                <w:rFonts w:ascii="Cambria Math" w:hAnsi="Cambria Math"/>
                <w:lang w:val="en-US"/>
              </w:rPr>
            </m:ctrlPr>
          </m:sSubPr>
          <m:e>
            <m:r>
              <m:rPr>
                <m:sty m:val="p"/>
              </m:rPr>
              <w:rPr>
                <w:rFonts w:ascii="Cambria Math" w:hAnsi="Cambria Math"/>
                <w:lang w:val="en-US"/>
              </w:rPr>
              <m:t>I</m:t>
            </m:r>
          </m:e>
          <m:sub>
            <m:r>
              <m:rPr>
                <m:sty m:val="p"/>
              </m:rPr>
              <w:rPr>
                <w:rFonts w:ascii="Cambria Math" w:hAnsi="Cambria Math"/>
                <w:lang w:val="en-US"/>
              </w:rPr>
              <m:t>2</m:t>
            </m:r>
          </m:sub>
        </m:sSub>
      </m:oMath>
      <w:r w:rsidRPr="0019216E">
        <w:rPr>
          <w:lang w:val="en-US"/>
        </w:rPr>
        <w:t xml:space="preserve"> is depleted, starch makes a good indicator for the endpoint of this reaction.</w:t>
      </w:r>
    </w:p>
    <w:p w14:paraId="362F0F7A" w14:textId="4EA0E52E" w:rsidR="00DE65D4" w:rsidRPr="0019216E" w:rsidRDefault="00194EC1" w:rsidP="00275BC3">
      <w:pPr>
        <w:pStyle w:val="ListParagraph"/>
        <w:numPr>
          <w:ilvl w:val="0"/>
          <w:numId w:val="1"/>
        </w:numPr>
        <w:spacing w:after="240"/>
        <w:rPr>
          <w:rFonts w:ascii="Manrope" w:hAnsi="Manrope"/>
          <w:lang w:val="en-US"/>
        </w:rPr>
      </w:pPr>
      <w:hyperlink r:id="rId5" w:history="1">
        <w:r w:rsidR="00E76ABD" w:rsidRPr="0019216E">
          <w:rPr>
            <w:rFonts w:ascii="Manrope" w:eastAsia="Times New Roman" w:hAnsi="Manrope" w:cs="Times New Roman"/>
            <w:bdr w:val="none" w:sz="0" w:space="0" w:color="auto" w:frame="1"/>
          </w:rPr>
          <w:t xml:space="preserve">What happens when Potassium Iodide is added in Copper </w:t>
        </w:r>
        <w:r w:rsidR="002C5A62" w:rsidRPr="0019216E">
          <w:rPr>
            <w:rFonts w:ascii="Manrope" w:eastAsia="Times New Roman" w:hAnsi="Manrope" w:cs="Times New Roman"/>
            <w:bdr w:val="none" w:sz="0" w:space="0" w:color="auto" w:frame="1"/>
          </w:rPr>
          <w:t>solution</w:t>
        </w:r>
        <w:r w:rsidR="00E76ABD" w:rsidRPr="0019216E">
          <w:rPr>
            <w:rFonts w:ascii="Manrope" w:eastAsia="Times New Roman" w:hAnsi="Manrope" w:cs="Times New Roman"/>
            <w:bdr w:val="none" w:sz="0" w:space="0" w:color="auto" w:frame="1"/>
          </w:rPr>
          <w:t>?</w:t>
        </w:r>
      </w:hyperlink>
    </w:p>
    <w:p w14:paraId="21E00407" w14:textId="7C253807" w:rsidR="00DE65D4" w:rsidRPr="0019216E" w:rsidRDefault="00E321B3" w:rsidP="00275BC3">
      <w:pPr>
        <w:spacing w:after="240"/>
        <w:rPr>
          <w:rFonts w:eastAsiaTheme="minorEastAsia"/>
          <w:lang w:val="en-US"/>
        </w:rPr>
      </w:pPr>
      <m:oMathPara>
        <m:oMathParaPr>
          <m:jc m:val="left"/>
        </m:oMathParaPr>
        <m:oMath>
          <m:r>
            <m:rPr>
              <m:sty m:val="p"/>
            </m:rPr>
            <w:rPr>
              <w:rFonts w:ascii="Cambria Math" w:hAnsi="Cambria Math"/>
              <w:lang w:val="en-US"/>
            </w:rPr>
            <m:t>2 C</m:t>
          </m:r>
          <m:sSup>
            <m:sSupPr>
              <m:ctrlPr>
                <w:rPr>
                  <w:rFonts w:ascii="Cambria Math" w:hAnsi="Cambria Math"/>
                  <w:lang w:val="en-US"/>
                </w:rPr>
              </m:ctrlPr>
            </m:sSupPr>
            <m:e>
              <m:r>
                <m:rPr>
                  <m:sty m:val="p"/>
                </m:rPr>
                <w:rPr>
                  <w:rFonts w:ascii="Cambria Math" w:hAnsi="Cambria Math"/>
                  <w:lang w:val="en-US"/>
                </w:rPr>
                <m:t>u</m:t>
              </m:r>
            </m:e>
            <m:sup>
              <m:r>
                <m:rPr>
                  <m:sty m:val="p"/>
                </m:rPr>
                <w:rPr>
                  <w:rFonts w:ascii="Cambria Math" w:hAnsi="Cambria Math"/>
                  <w:lang w:val="en-US"/>
                </w:rPr>
                <m:t>2+</m:t>
              </m:r>
            </m:sup>
          </m:sSup>
          <m:r>
            <m:rPr>
              <m:sty m:val="p"/>
            </m:rPr>
            <w:rPr>
              <w:rFonts w:ascii="Cambria Math" w:hAnsi="Cambria Math"/>
              <w:lang w:val="en-US"/>
            </w:rPr>
            <m:t xml:space="preserve">+4 </m:t>
          </m:r>
          <m:sSup>
            <m:sSupPr>
              <m:ctrlPr>
                <w:rPr>
                  <w:rFonts w:ascii="Cambria Math" w:hAnsi="Cambria Math"/>
                  <w:lang w:val="en-US"/>
                </w:rPr>
              </m:ctrlPr>
            </m:sSupPr>
            <m:e>
              <m:r>
                <m:rPr>
                  <m:sty m:val="p"/>
                </m:rPr>
                <w:rPr>
                  <w:rFonts w:ascii="Cambria Math" w:hAnsi="Cambria Math"/>
                  <w:lang w:val="en-US"/>
                </w:rPr>
                <m:t>I</m:t>
              </m:r>
            </m:e>
            <m:sup>
              <m:r>
                <m:rPr>
                  <m:sty m:val="p"/>
                </m:rPr>
                <w:rPr>
                  <w:rFonts w:ascii="Cambria Math" w:hAnsi="Cambria Math"/>
                  <w:lang w:val="en-US"/>
                </w:rPr>
                <m:t>-</m:t>
              </m:r>
            </m:sup>
          </m:sSup>
          <m:r>
            <m:rPr>
              <m:sty m:val="p"/>
            </m:rPr>
            <w:rPr>
              <w:rFonts w:ascii="Cambria Math" w:hAnsi="Cambria Math"/>
              <w:lang w:val="en-US"/>
            </w:rPr>
            <m:t>=C</m:t>
          </m:r>
          <m:sSub>
            <m:sSubPr>
              <m:ctrlPr>
                <w:rPr>
                  <w:rFonts w:ascii="Cambria Math" w:hAnsi="Cambria Math"/>
                  <w:lang w:val="en-US"/>
                </w:rPr>
              </m:ctrlPr>
            </m:sSubPr>
            <m:e>
              <m:r>
                <m:rPr>
                  <m:sty m:val="p"/>
                </m:rPr>
                <w:rPr>
                  <w:rFonts w:ascii="Cambria Math" w:hAnsi="Cambria Math"/>
                  <w:lang w:val="en-US"/>
                </w:rPr>
                <m:t>u</m:t>
              </m:r>
            </m:e>
            <m:sub>
              <m:r>
                <m:rPr>
                  <m:sty m:val="p"/>
                </m:rPr>
                <w:rPr>
                  <w:rFonts w:ascii="Cambria Math" w:hAnsi="Cambria Math"/>
                  <w:lang w:val="en-US"/>
                </w:rPr>
                <m:t>2</m:t>
              </m:r>
            </m:sub>
          </m:sSub>
          <m:sSub>
            <m:sSubPr>
              <m:ctrlPr>
                <w:rPr>
                  <w:rFonts w:ascii="Cambria Math" w:hAnsi="Cambria Math"/>
                  <w:lang w:val="en-US"/>
                </w:rPr>
              </m:ctrlPr>
            </m:sSubPr>
            <m:e>
              <m:r>
                <m:rPr>
                  <m:sty m:val="p"/>
                </m:rPr>
                <w:rPr>
                  <w:rFonts w:ascii="Cambria Math" w:hAnsi="Cambria Math"/>
                  <w:lang w:val="en-US"/>
                </w:rPr>
                <m:t>I</m:t>
              </m:r>
            </m:e>
            <m:sub>
              <m:r>
                <m:rPr>
                  <m:sty m:val="p"/>
                </m:rPr>
                <w:rPr>
                  <w:rFonts w:ascii="Cambria Math" w:hAnsi="Cambria Math"/>
                  <w:lang w:val="en-US"/>
                </w:rPr>
                <m:t>2</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I</m:t>
              </m:r>
            </m:e>
            <m:sub>
              <m:r>
                <m:rPr>
                  <m:sty m:val="p"/>
                </m:rPr>
                <w:rPr>
                  <w:rFonts w:ascii="Cambria Math" w:hAnsi="Cambria Math"/>
                  <w:lang w:val="en-US"/>
                </w:rPr>
                <m:t>2</m:t>
              </m:r>
            </m:sub>
          </m:sSub>
        </m:oMath>
      </m:oMathPara>
    </w:p>
    <w:p w14:paraId="5984A2F8" w14:textId="707462C3" w:rsidR="005F29D0" w:rsidRPr="0019216E" w:rsidRDefault="00B67CD9" w:rsidP="00275BC3">
      <w:pPr>
        <w:pStyle w:val="ListParagraph"/>
        <w:numPr>
          <w:ilvl w:val="0"/>
          <w:numId w:val="1"/>
        </w:numPr>
        <w:spacing w:after="240"/>
        <w:rPr>
          <w:rFonts w:ascii="Manrope" w:hAnsi="Manrope"/>
          <w:lang w:val="en-US"/>
        </w:rPr>
      </w:pPr>
      <w:r w:rsidRPr="0019216E">
        <w:rPr>
          <w:rFonts w:ascii="Manrope" w:hAnsi="Manrope"/>
          <w:lang w:val="en-US"/>
        </w:rPr>
        <w:t xml:space="preserve">Why starch should </w:t>
      </w:r>
      <w:r w:rsidR="00C16BE8" w:rsidRPr="0019216E">
        <w:rPr>
          <w:rFonts w:ascii="Manrope" w:hAnsi="Manrope"/>
          <w:lang w:val="en-US"/>
        </w:rPr>
        <w:t>have added</w:t>
      </w:r>
      <w:r w:rsidRPr="0019216E">
        <w:rPr>
          <w:rFonts w:ascii="Manrope" w:hAnsi="Manrope"/>
          <w:lang w:val="en-US"/>
        </w:rPr>
        <w:t xml:space="preserve"> just near the ends point?</w:t>
      </w:r>
    </w:p>
    <w:p w14:paraId="3BFDBF56" w14:textId="268D9B2B" w:rsidR="00DE65D4" w:rsidRPr="0019216E" w:rsidRDefault="00DE65D4" w:rsidP="00275BC3">
      <w:pPr>
        <w:spacing w:after="240"/>
        <w:rPr>
          <w:lang w:val="en-US"/>
        </w:rPr>
      </w:pPr>
      <w:r w:rsidRPr="0019216E">
        <w:rPr>
          <w:lang w:val="en-US"/>
        </w:rPr>
        <w:t>Too early addition might block the iodine molecules in the internal structure of the alpha-starch helix. First this doesn't give good and sharp color change from blue to colorless, secondly some iodine may not react at all giving a wrong outcome. Just some drops of added titrant before end point, when the solution is turning from brown to yellow, the added starch indicator will give a full purple-blue iodine-starch-complex color (</w:t>
      </w:r>
      <w:r w:rsidR="00CB71F1" w:rsidRPr="0019216E">
        <w:rPr>
          <w:lang w:val="en-US"/>
        </w:rPr>
        <w:t>S</w:t>
      </w:r>
      <w:r w:rsidRPr="0019216E">
        <w:rPr>
          <w:lang w:val="en-US"/>
        </w:rPr>
        <w:t xml:space="preserve">hould not be black! </w:t>
      </w:r>
      <w:r w:rsidR="00CB71F1" w:rsidRPr="0019216E">
        <w:rPr>
          <w:lang w:val="en-US"/>
        </w:rPr>
        <w:t>S</w:t>
      </w:r>
      <w:r w:rsidRPr="0019216E">
        <w:rPr>
          <w:lang w:val="en-US"/>
        </w:rPr>
        <w:t xml:space="preserve">till too much </w:t>
      </w:r>
      <m:oMath>
        <m:sSub>
          <m:sSubPr>
            <m:ctrlPr>
              <w:rPr>
                <w:rFonts w:ascii="Cambria Math" w:hAnsi="Cambria Math"/>
                <w:lang w:val="en-US"/>
              </w:rPr>
            </m:ctrlPr>
          </m:sSubPr>
          <m:e>
            <m:r>
              <m:rPr>
                <m:sty m:val="p"/>
              </m:rPr>
              <w:rPr>
                <w:rFonts w:ascii="Cambria Math" w:hAnsi="Cambria Math"/>
                <w:lang w:val="en-US"/>
              </w:rPr>
              <m:t>I</m:t>
            </m:r>
          </m:e>
          <m:sub>
            <m:r>
              <m:rPr>
                <m:sty m:val="p"/>
              </m:rPr>
              <w:rPr>
                <w:rFonts w:ascii="Cambria Math" w:hAnsi="Cambria Math"/>
                <w:lang w:val="en-US"/>
              </w:rPr>
              <m:t>2</m:t>
            </m:r>
          </m:sub>
        </m:sSub>
      </m:oMath>
      <w:r w:rsidRPr="0019216E">
        <w:rPr>
          <w:lang w:val="en-US"/>
        </w:rPr>
        <w:t>).</w:t>
      </w:r>
    </w:p>
    <w:p w14:paraId="6C5D6628" w14:textId="69CFC4CF" w:rsidR="00DD26A2" w:rsidRPr="0019216E" w:rsidRDefault="001757FC" w:rsidP="00275BC3">
      <w:pPr>
        <w:pStyle w:val="ListParagraph"/>
        <w:numPr>
          <w:ilvl w:val="0"/>
          <w:numId w:val="1"/>
        </w:numPr>
        <w:spacing w:after="240"/>
        <w:rPr>
          <w:rFonts w:ascii="Manrope" w:hAnsi="Manrope"/>
          <w:szCs w:val="24"/>
          <w:lang w:val="en-US"/>
        </w:rPr>
      </w:pPr>
      <w:r w:rsidRPr="0019216E">
        <w:rPr>
          <w:rFonts w:ascii="Manrope" w:hAnsi="Manrope"/>
          <w:szCs w:val="24"/>
          <w:lang w:val="en-US"/>
        </w:rPr>
        <w:t>How does iodine interact with starch?</w:t>
      </w:r>
    </w:p>
    <w:p w14:paraId="62BE20C0" w14:textId="5D17BF34" w:rsidR="00DE65D4" w:rsidRPr="0019216E" w:rsidRDefault="00DE65D4" w:rsidP="00275BC3">
      <w:pPr>
        <w:spacing w:after="240"/>
        <w:rPr>
          <w:lang w:val="en-US"/>
        </w:rPr>
      </w:pPr>
      <w:r w:rsidRPr="0019216E">
        <w:rPr>
          <w:lang w:val="en-US"/>
        </w:rPr>
        <w:t xml:space="preserve">When starch is reacted with iodine in aqueous phase, a colored complex of starch and iodine is formed. Most probable mechanism is believed that iodine present in </w:t>
      </w:r>
      <m:oMath>
        <m:sSub>
          <m:sSubPr>
            <m:ctrlPr>
              <w:rPr>
                <w:rFonts w:ascii="Cambria Math" w:hAnsi="Cambria Math"/>
                <w:lang w:val="en-US"/>
              </w:rPr>
            </m:ctrlPr>
          </m:sSubPr>
          <m:e>
            <m:r>
              <m:rPr>
                <m:sty m:val="p"/>
              </m:rPr>
              <w:rPr>
                <w:rFonts w:ascii="Cambria Math" w:hAnsi="Cambria Math"/>
                <w:lang w:val="en-US"/>
              </w:rPr>
              <m:t>I</m:t>
            </m:r>
          </m:e>
          <m:sub>
            <m:r>
              <m:rPr>
                <m:sty m:val="p"/>
              </m:rPr>
              <w:rPr>
                <w:rFonts w:ascii="Cambria Math" w:hAnsi="Cambria Math"/>
                <w:lang w:val="en-US"/>
              </w:rPr>
              <m:t>3</m:t>
            </m:r>
          </m:sub>
        </m:sSub>
      </m:oMath>
      <w:r w:rsidRPr="0019216E">
        <w:rPr>
          <w:rFonts w:eastAsiaTheme="minorEastAsia"/>
          <w:lang w:val="en-US"/>
        </w:rPr>
        <w:t xml:space="preserve"> </w:t>
      </w:r>
      <w:r w:rsidRPr="0019216E">
        <w:rPr>
          <w:lang w:val="en-US"/>
        </w:rPr>
        <w:t xml:space="preserve">form interacts with the coils of starch molecules. The starch which is aqueous soluble is beta amylose that entraps the iodine atoms in central groove of amylose coil and arranges them into a linear arrangement by mutual charge transfer between starch and iodine atoms. This atomic entrapment and charge sharing </w:t>
      </w:r>
      <w:r w:rsidRPr="0019216E">
        <w:rPr>
          <w:lang w:val="en-US"/>
        </w:rPr>
        <w:lastRenderedPageBreak/>
        <w:t>leads to changes in orientation and spacing in electrons present in the atomic orbitals, thus the resulting complex that absorbs visible light and imparts purple color.</w:t>
      </w:r>
    </w:p>
    <w:p w14:paraId="22CDF4E1" w14:textId="18542917" w:rsidR="00281BB3" w:rsidRPr="0019216E" w:rsidRDefault="00281BB3" w:rsidP="00275BC3">
      <w:pPr>
        <w:pStyle w:val="ListParagraph"/>
        <w:numPr>
          <w:ilvl w:val="0"/>
          <w:numId w:val="1"/>
        </w:numPr>
        <w:spacing w:after="240"/>
        <w:rPr>
          <w:rFonts w:ascii="Manrope" w:hAnsi="Manrope"/>
          <w:szCs w:val="24"/>
          <w:lang w:val="en-US"/>
        </w:rPr>
      </w:pPr>
      <w:r w:rsidRPr="0019216E">
        <w:rPr>
          <w:rFonts w:ascii="Manrope" w:hAnsi="Manrope"/>
          <w:szCs w:val="24"/>
          <w:lang w:val="en-US"/>
        </w:rPr>
        <w:t xml:space="preserve">Why potassium thiocyanate is added in redox iodometric titration of </w:t>
      </w:r>
      <w:r w:rsidR="00757CE1" w:rsidRPr="0019216E">
        <w:rPr>
          <w:rFonts w:ascii="Manrope" w:hAnsi="Manrope"/>
          <w:szCs w:val="24"/>
          <w:lang w:val="en-US"/>
        </w:rPr>
        <w:t>copper</w:t>
      </w:r>
      <w:r w:rsidRPr="0019216E">
        <w:rPr>
          <w:rFonts w:ascii="Manrope" w:hAnsi="Manrope"/>
          <w:szCs w:val="24"/>
          <w:lang w:val="en-US"/>
        </w:rPr>
        <w:t xml:space="preserve"> sulphate?</w:t>
      </w:r>
    </w:p>
    <w:p w14:paraId="55179B3C" w14:textId="3620610A" w:rsidR="00DE65D4" w:rsidRPr="0019216E" w:rsidRDefault="00E321B3" w:rsidP="00275BC3">
      <w:pPr>
        <w:spacing w:after="240"/>
        <w:rPr>
          <w:lang w:val="en-US"/>
        </w:rPr>
      </w:pPr>
      <m:oMath>
        <m:r>
          <m:rPr>
            <m:sty m:val="p"/>
          </m:rPr>
          <w:rPr>
            <w:rFonts w:ascii="Cambria Math" w:hAnsi="Cambria Math"/>
            <w:lang w:val="en-US"/>
          </w:rPr>
          <m:t>C</m:t>
        </m:r>
        <m:sSub>
          <m:sSubPr>
            <m:ctrlPr>
              <w:rPr>
                <w:rFonts w:ascii="Cambria Math" w:hAnsi="Cambria Math"/>
                <w:lang w:val="en-US"/>
              </w:rPr>
            </m:ctrlPr>
          </m:sSubPr>
          <m:e>
            <m:r>
              <m:rPr>
                <m:sty m:val="p"/>
              </m:rPr>
              <w:rPr>
                <w:rFonts w:ascii="Cambria Math" w:hAnsi="Cambria Math"/>
                <w:lang w:val="en-US"/>
              </w:rPr>
              <m:t>u</m:t>
            </m:r>
          </m:e>
          <m:sub>
            <m:r>
              <m:rPr>
                <m:sty m:val="p"/>
              </m:rPr>
              <w:rPr>
                <w:rFonts w:ascii="Cambria Math" w:hAnsi="Cambria Math"/>
                <w:lang w:val="en-US"/>
              </w:rPr>
              <m:t>2</m:t>
            </m:r>
          </m:sub>
        </m:sSub>
        <m:sSub>
          <m:sSubPr>
            <m:ctrlPr>
              <w:rPr>
                <w:rFonts w:ascii="Cambria Math" w:hAnsi="Cambria Math"/>
                <w:lang w:val="en-US"/>
              </w:rPr>
            </m:ctrlPr>
          </m:sSubPr>
          <m:e>
            <m:r>
              <m:rPr>
                <m:sty m:val="p"/>
              </m:rPr>
              <w:rPr>
                <w:rFonts w:ascii="Cambria Math" w:hAnsi="Cambria Math"/>
                <w:lang w:val="en-US"/>
              </w:rPr>
              <m:t>I</m:t>
            </m:r>
          </m:e>
          <m:sub>
            <m:r>
              <m:rPr>
                <m:sty m:val="p"/>
              </m:rPr>
              <w:rPr>
                <w:rFonts w:ascii="Cambria Math" w:hAnsi="Cambria Math"/>
                <w:lang w:val="en-US"/>
              </w:rPr>
              <m:t>2</m:t>
            </m:r>
          </m:sub>
        </m:sSub>
      </m:oMath>
      <w:r w:rsidR="00DE65D4" w:rsidRPr="0019216E">
        <w:rPr>
          <w:lang w:val="en-US"/>
        </w:rPr>
        <w:t xml:space="preserve"> is precipitates in light pink color due to adsorption of </w:t>
      </w:r>
      <m:oMath>
        <m:sSub>
          <m:sSubPr>
            <m:ctrlPr>
              <w:rPr>
                <w:rFonts w:ascii="Cambria Math" w:hAnsi="Cambria Math"/>
                <w:lang w:val="en-US"/>
              </w:rPr>
            </m:ctrlPr>
          </m:sSubPr>
          <m:e>
            <m:r>
              <m:rPr>
                <m:sty m:val="p"/>
              </m:rPr>
              <w:rPr>
                <w:rFonts w:ascii="Cambria Math" w:hAnsi="Cambria Math"/>
                <w:lang w:val="en-US"/>
              </w:rPr>
              <m:t>I</m:t>
            </m:r>
          </m:e>
          <m:sub>
            <m:r>
              <m:rPr>
                <m:sty m:val="p"/>
              </m:rPr>
              <w:rPr>
                <w:rFonts w:ascii="Cambria Math" w:hAnsi="Cambria Math"/>
                <w:lang w:val="en-US"/>
              </w:rPr>
              <m:t>2</m:t>
            </m:r>
          </m:sub>
        </m:sSub>
      </m:oMath>
      <w:r w:rsidR="00DE65D4" w:rsidRPr="0019216E">
        <w:rPr>
          <w:lang w:val="en-US"/>
        </w:rPr>
        <w:t xml:space="preserve"> and the precipitate releases </w:t>
      </w:r>
      <m:oMath>
        <m:sSub>
          <m:sSubPr>
            <m:ctrlPr>
              <w:rPr>
                <w:rFonts w:ascii="Cambria Math" w:hAnsi="Cambria Math"/>
                <w:lang w:val="en-US"/>
              </w:rPr>
            </m:ctrlPr>
          </m:sSubPr>
          <m:e>
            <m:r>
              <m:rPr>
                <m:sty m:val="p"/>
              </m:rPr>
              <w:rPr>
                <w:rFonts w:ascii="Cambria Math" w:hAnsi="Cambria Math"/>
                <w:lang w:val="en-US"/>
              </w:rPr>
              <m:t>I</m:t>
            </m:r>
          </m:e>
          <m:sub>
            <m:r>
              <m:rPr>
                <m:sty m:val="p"/>
              </m:rPr>
              <w:rPr>
                <w:rFonts w:ascii="Cambria Math" w:hAnsi="Cambria Math"/>
                <w:lang w:val="en-US"/>
              </w:rPr>
              <m:t>2</m:t>
            </m:r>
          </m:sub>
        </m:sSub>
      </m:oMath>
      <w:r w:rsidR="00DE65D4" w:rsidRPr="0019216E">
        <w:rPr>
          <w:lang w:val="en-US"/>
        </w:rPr>
        <w:t xml:space="preserve"> very slowly. Therefore, very small amount of potassium thiocyanate is added towards the end point which helps to displace the adsorbed </w:t>
      </w:r>
      <m:oMath>
        <m:sSub>
          <m:sSubPr>
            <m:ctrlPr>
              <w:rPr>
                <w:rFonts w:ascii="Cambria Math" w:hAnsi="Cambria Math"/>
                <w:lang w:val="en-US"/>
              </w:rPr>
            </m:ctrlPr>
          </m:sSubPr>
          <m:e>
            <m:r>
              <m:rPr>
                <m:sty m:val="p"/>
              </m:rPr>
              <w:rPr>
                <w:rFonts w:ascii="Cambria Math" w:hAnsi="Cambria Math"/>
                <w:lang w:val="en-US"/>
              </w:rPr>
              <m:t>I</m:t>
            </m:r>
          </m:e>
          <m:sub>
            <m:r>
              <m:rPr>
                <m:sty m:val="p"/>
              </m:rPr>
              <w:rPr>
                <w:rFonts w:ascii="Cambria Math" w:hAnsi="Cambria Math"/>
                <w:lang w:val="en-US"/>
              </w:rPr>
              <m:t>2</m:t>
            </m:r>
          </m:sub>
        </m:sSub>
      </m:oMath>
      <w:r w:rsidR="00DE65D4" w:rsidRPr="0019216E">
        <w:rPr>
          <w:lang w:val="en-US"/>
        </w:rPr>
        <w:t xml:space="preserve"> quickly by combining with </w:t>
      </w:r>
      <m:oMath>
        <m:r>
          <m:rPr>
            <m:sty m:val="p"/>
          </m:rPr>
          <w:rPr>
            <w:rFonts w:ascii="Cambria Math" w:hAnsi="Cambria Math"/>
            <w:lang w:val="en-US"/>
          </w:rPr>
          <m:t>C</m:t>
        </m:r>
        <m:sSub>
          <m:sSubPr>
            <m:ctrlPr>
              <w:rPr>
                <w:rFonts w:ascii="Cambria Math" w:hAnsi="Cambria Math"/>
                <w:lang w:val="en-US"/>
              </w:rPr>
            </m:ctrlPr>
          </m:sSubPr>
          <m:e>
            <m:r>
              <m:rPr>
                <m:sty m:val="p"/>
              </m:rPr>
              <w:rPr>
                <w:rFonts w:ascii="Cambria Math" w:hAnsi="Cambria Math"/>
                <w:lang w:val="en-US"/>
              </w:rPr>
              <m:t>u</m:t>
            </m:r>
          </m:e>
          <m:sub>
            <m:r>
              <m:rPr>
                <m:sty m:val="p"/>
              </m:rPr>
              <w:rPr>
                <w:rFonts w:ascii="Cambria Math" w:hAnsi="Cambria Math"/>
                <w:lang w:val="en-US"/>
              </w:rPr>
              <m:t>2</m:t>
            </m:r>
          </m:sub>
        </m:sSub>
        <m:sSub>
          <m:sSubPr>
            <m:ctrlPr>
              <w:rPr>
                <w:rFonts w:ascii="Cambria Math" w:hAnsi="Cambria Math"/>
                <w:lang w:val="en-US"/>
              </w:rPr>
            </m:ctrlPr>
          </m:sSubPr>
          <m:e>
            <m:r>
              <m:rPr>
                <m:sty m:val="p"/>
              </m:rPr>
              <w:rPr>
                <w:rFonts w:ascii="Cambria Math" w:hAnsi="Cambria Math"/>
                <w:lang w:val="en-US"/>
              </w:rPr>
              <m:t>I</m:t>
            </m:r>
          </m:e>
          <m:sub>
            <m:r>
              <m:rPr>
                <m:sty m:val="p"/>
              </m:rPr>
              <w:rPr>
                <w:rFonts w:ascii="Cambria Math" w:hAnsi="Cambria Math"/>
                <w:lang w:val="en-US"/>
              </w:rPr>
              <m:t>2</m:t>
            </m:r>
          </m:sub>
        </m:sSub>
      </m:oMath>
      <w:r w:rsidR="00DE65D4" w:rsidRPr="0019216E">
        <w:rPr>
          <w:lang w:val="en-US"/>
        </w:rPr>
        <w:t xml:space="preserve"> to form </w:t>
      </w:r>
      <m:oMath>
        <m:r>
          <m:rPr>
            <m:sty m:val="p"/>
          </m:rPr>
          <w:rPr>
            <w:rFonts w:ascii="Cambria Math" w:hAnsi="Cambria Math"/>
            <w:lang w:val="en-US"/>
          </w:rPr>
          <m:t>CuSCN</m:t>
        </m:r>
      </m:oMath>
      <w:r w:rsidR="00DE65D4" w:rsidRPr="0019216E">
        <w:rPr>
          <w:lang w:val="en-US"/>
        </w:rPr>
        <w:t xml:space="preserve"> which has less tendency to adsorb </w:t>
      </w:r>
      <m:oMath>
        <m:sSub>
          <m:sSubPr>
            <m:ctrlPr>
              <w:rPr>
                <w:rFonts w:ascii="Cambria Math" w:hAnsi="Cambria Math"/>
                <w:lang w:val="en-US"/>
              </w:rPr>
            </m:ctrlPr>
          </m:sSubPr>
          <m:e>
            <m:r>
              <m:rPr>
                <m:sty m:val="p"/>
              </m:rPr>
              <w:rPr>
                <w:rFonts w:ascii="Cambria Math" w:hAnsi="Cambria Math"/>
                <w:lang w:val="en-US"/>
              </w:rPr>
              <m:t>I</m:t>
            </m:r>
          </m:e>
          <m:sub>
            <m:r>
              <m:rPr>
                <m:sty m:val="p"/>
              </m:rPr>
              <w:rPr>
                <w:rFonts w:ascii="Cambria Math" w:hAnsi="Cambria Math"/>
                <w:lang w:val="en-US"/>
              </w:rPr>
              <m:t>2</m:t>
            </m:r>
          </m:sub>
        </m:sSub>
      </m:oMath>
      <w:r w:rsidR="00DE65D4" w:rsidRPr="0019216E">
        <w:rPr>
          <w:lang w:val="en-US"/>
        </w:rPr>
        <w:t>.</w:t>
      </w:r>
    </w:p>
    <w:p w14:paraId="29B16876" w14:textId="48EB4EB5" w:rsidR="005F29D0" w:rsidRPr="0019216E" w:rsidRDefault="00281BB3" w:rsidP="00275BC3">
      <w:pPr>
        <w:pStyle w:val="ListParagraph"/>
        <w:numPr>
          <w:ilvl w:val="0"/>
          <w:numId w:val="1"/>
        </w:numPr>
        <w:spacing w:after="240"/>
        <w:rPr>
          <w:rFonts w:ascii="Manrope" w:hAnsi="Manrope"/>
          <w:lang w:val="en-US"/>
        </w:rPr>
      </w:pPr>
      <w:r w:rsidRPr="0019216E">
        <w:rPr>
          <w:rFonts w:ascii="Manrope" w:hAnsi="Manrope"/>
          <w:lang w:val="en-US"/>
        </w:rPr>
        <w:t>What is iodometry and iodimetry?</w:t>
      </w:r>
    </w:p>
    <w:p w14:paraId="10266C62" w14:textId="77777777" w:rsidR="00DE65D4" w:rsidRPr="0019216E" w:rsidRDefault="00DE65D4" w:rsidP="00275BC3">
      <w:pPr>
        <w:spacing w:after="240"/>
        <w:rPr>
          <w:lang w:val="en-US"/>
        </w:rPr>
      </w:pPr>
      <w:r w:rsidRPr="0019216E">
        <w:rPr>
          <w:lang w:val="en-US"/>
        </w:rPr>
        <w:t>Iodimetry is directly titrated with a standard Iodine solution at the presence of a suitable indicator. The analyte under investigation needs to be the reducing agent.</w:t>
      </w:r>
    </w:p>
    <w:p w14:paraId="12C25300" w14:textId="1B1D11AA" w:rsidR="000828F8" w:rsidRPr="0019216E" w:rsidRDefault="00DE65D4" w:rsidP="00275BC3">
      <w:pPr>
        <w:spacing w:after="240"/>
        <w:rPr>
          <w:lang w:val="en-US"/>
        </w:rPr>
      </w:pPr>
      <w:r w:rsidRPr="0019216E">
        <w:rPr>
          <w:lang w:val="en-US"/>
        </w:rPr>
        <w:t>Iodometry is an indirect method. In this case, the Iodine, which was produced due to a prior redox reaction, is quantified through a separate titration and the concentration of the analyte that produced the Iodine is determined.</w:t>
      </w:r>
    </w:p>
    <w:p w14:paraId="43F6EF02" w14:textId="45CD9CD2" w:rsidR="00E82DC3" w:rsidRPr="0019216E" w:rsidRDefault="00E82DC3" w:rsidP="00275BC3">
      <w:pPr>
        <w:pStyle w:val="ListParagraph"/>
        <w:numPr>
          <w:ilvl w:val="0"/>
          <w:numId w:val="1"/>
        </w:numPr>
        <w:spacing w:after="240"/>
        <w:rPr>
          <w:rFonts w:ascii="Manrope" w:hAnsi="Manrope"/>
          <w:szCs w:val="24"/>
          <w:lang w:val="en-US"/>
        </w:rPr>
      </w:pPr>
      <w:r w:rsidRPr="0019216E">
        <w:rPr>
          <w:rFonts w:ascii="Manrope" w:hAnsi="Manrope"/>
          <w:szCs w:val="24"/>
          <w:lang w:val="en-US"/>
        </w:rPr>
        <w:t>What is end point?</w:t>
      </w:r>
    </w:p>
    <w:p w14:paraId="7C05FC07" w14:textId="47C203EB" w:rsidR="0062725A" w:rsidRPr="0019216E" w:rsidRDefault="0062725A" w:rsidP="0062725A">
      <w:pPr>
        <w:spacing w:after="240"/>
      </w:pPr>
      <w:r w:rsidRPr="0019216E">
        <w:t>The point on a pH titration curve at which the titration is perceived to be complete due to a colour change of an indicator.</w:t>
      </w:r>
    </w:p>
    <w:p w14:paraId="5C557EB4" w14:textId="1C676F16" w:rsidR="00E82DC3" w:rsidRPr="0019216E" w:rsidRDefault="00E82DC3" w:rsidP="00275BC3">
      <w:pPr>
        <w:pStyle w:val="ListParagraph"/>
        <w:numPr>
          <w:ilvl w:val="0"/>
          <w:numId w:val="1"/>
        </w:numPr>
        <w:spacing w:after="240"/>
        <w:rPr>
          <w:rFonts w:ascii="Manrope" w:hAnsi="Manrope"/>
          <w:szCs w:val="24"/>
          <w:lang w:val="en-US"/>
        </w:rPr>
      </w:pPr>
      <w:r w:rsidRPr="0019216E">
        <w:rPr>
          <w:rFonts w:ascii="Manrope" w:hAnsi="Manrope"/>
          <w:szCs w:val="24"/>
          <w:lang w:val="en-US"/>
        </w:rPr>
        <w:t>What is weak acid and strong acid?</w:t>
      </w:r>
    </w:p>
    <w:p w14:paraId="471D5E15" w14:textId="02DBFC7C" w:rsidR="0062725A" w:rsidRDefault="0062725A" w:rsidP="0062725A">
      <w:pPr>
        <w:spacing w:after="240"/>
      </w:pPr>
      <w:r w:rsidRPr="0019216E">
        <w:t>A weak acid is an acid that is partially dissociated into its ions in an aqueous solution or water. In contrast, a strong acid fully dissociates into its ions in water.</w:t>
      </w:r>
    </w:p>
    <w:p w14:paraId="4C71BFFE" w14:textId="42DF4DCA" w:rsidR="0019216E" w:rsidRDefault="0019216E">
      <w:pPr>
        <w:spacing w:after="0" w:line="240" w:lineRule="auto"/>
        <w:jc w:val="left"/>
      </w:pPr>
      <w:r>
        <w:br w:type="page"/>
      </w:r>
    </w:p>
    <w:p w14:paraId="56EAA79D" w14:textId="535DAA29" w:rsidR="00E82DC3" w:rsidRPr="0019216E" w:rsidRDefault="00E82DC3" w:rsidP="00275BC3">
      <w:pPr>
        <w:pStyle w:val="ListParagraph"/>
        <w:numPr>
          <w:ilvl w:val="0"/>
          <w:numId w:val="1"/>
        </w:numPr>
        <w:spacing w:after="240"/>
        <w:rPr>
          <w:rFonts w:ascii="Manrope" w:hAnsi="Manrope"/>
          <w:szCs w:val="24"/>
          <w:lang w:val="en-US"/>
        </w:rPr>
      </w:pPr>
      <w:r w:rsidRPr="0019216E">
        <w:rPr>
          <w:rFonts w:ascii="Manrope" w:hAnsi="Manrope"/>
          <w:szCs w:val="24"/>
          <w:lang w:val="en-US"/>
        </w:rPr>
        <w:t>What is pH of solution?</w:t>
      </w:r>
    </w:p>
    <w:p w14:paraId="4B55CFDE" w14:textId="35012D3E" w:rsidR="0062725A" w:rsidRPr="0019216E" w:rsidRDefault="0062725A" w:rsidP="0062725A">
      <w:pPr>
        <w:spacing w:after="240"/>
      </w:pPr>
      <w:r w:rsidRPr="0019216E">
        <w:t>The pH of a solution is a measure of the molar concentration of hydrogen ions in the solution and as such is a measure of the acidity or basicity of the solution. </w:t>
      </w:r>
    </w:p>
    <w:p w14:paraId="032D2547" w14:textId="49E85E5D" w:rsidR="00E82DC3" w:rsidRPr="0019216E" w:rsidRDefault="00E82DC3" w:rsidP="00275BC3">
      <w:pPr>
        <w:pStyle w:val="ListParagraph"/>
        <w:numPr>
          <w:ilvl w:val="0"/>
          <w:numId w:val="1"/>
        </w:numPr>
        <w:spacing w:after="240"/>
        <w:rPr>
          <w:rFonts w:ascii="Manrope" w:hAnsi="Manrope"/>
          <w:szCs w:val="24"/>
          <w:lang w:val="en-US"/>
        </w:rPr>
      </w:pPr>
      <w:r w:rsidRPr="0019216E">
        <w:rPr>
          <w:rFonts w:ascii="Manrope" w:hAnsi="Manrope"/>
          <w:szCs w:val="24"/>
          <w:lang w:val="en-US"/>
        </w:rPr>
        <w:t>What is pOH of the solution?</w:t>
      </w:r>
    </w:p>
    <w:p w14:paraId="3E65A93E" w14:textId="77777777" w:rsidR="0062725A" w:rsidRPr="0019216E" w:rsidRDefault="0062725A" w:rsidP="0062725A">
      <w:pPr>
        <w:spacing w:after="240"/>
      </w:pPr>
      <w:r w:rsidRPr="0019216E">
        <w:t>pOH is a measure of hydroxide ion (OH-) concentration. </w:t>
      </w:r>
    </w:p>
    <w:p w14:paraId="75FBD634" w14:textId="584A66A2" w:rsidR="00E82DC3" w:rsidRPr="0019216E" w:rsidRDefault="00E82DC3" w:rsidP="00275BC3">
      <w:pPr>
        <w:pStyle w:val="ListParagraph"/>
        <w:numPr>
          <w:ilvl w:val="0"/>
          <w:numId w:val="1"/>
        </w:numPr>
        <w:spacing w:after="240"/>
        <w:rPr>
          <w:rFonts w:ascii="Manrope" w:hAnsi="Manrope"/>
          <w:szCs w:val="24"/>
          <w:lang w:val="en-US"/>
        </w:rPr>
      </w:pPr>
      <w:r w:rsidRPr="0019216E">
        <w:rPr>
          <w:rFonts w:ascii="Manrope" w:hAnsi="Manrope"/>
          <w:szCs w:val="24"/>
          <w:lang w:val="en-US"/>
        </w:rPr>
        <w:t>What is buffer solution?</w:t>
      </w:r>
    </w:p>
    <w:p w14:paraId="395029D2" w14:textId="53EB43B7" w:rsidR="0062725A" w:rsidRPr="0019216E" w:rsidRDefault="0062725A" w:rsidP="0062725A">
      <w:pPr>
        <w:spacing w:after="240"/>
      </w:pPr>
      <w:r w:rsidRPr="0019216E">
        <w:t>Buffers are solutions that resist a change in pH on dilution or on addition of small amounts of acids or alkali.</w:t>
      </w:r>
    </w:p>
    <w:p w14:paraId="595578AF" w14:textId="23194002" w:rsidR="00E82DC3" w:rsidRPr="0019216E" w:rsidRDefault="00E82DC3" w:rsidP="00275BC3">
      <w:pPr>
        <w:pStyle w:val="ListParagraph"/>
        <w:numPr>
          <w:ilvl w:val="0"/>
          <w:numId w:val="1"/>
        </w:numPr>
        <w:spacing w:after="240"/>
        <w:rPr>
          <w:rFonts w:ascii="Manrope" w:hAnsi="Manrope"/>
          <w:szCs w:val="24"/>
          <w:lang w:val="en-US"/>
        </w:rPr>
      </w:pPr>
      <w:r w:rsidRPr="0019216E">
        <w:rPr>
          <w:rFonts w:ascii="Manrope" w:hAnsi="Manrope"/>
          <w:szCs w:val="24"/>
          <w:lang w:val="en-US"/>
        </w:rPr>
        <w:t>How can you calculate the pH of a buffer solution?</w:t>
      </w:r>
    </w:p>
    <w:p w14:paraId="6F4322F3" w14:textId="77777777" w:rsidR="0062725A" w:rsidRPr="0019216E" w:rsidRDefault="0062725A" w:rsidP="0062725A">
      <w:pPr>
        <w:spacing w:after="240"/>
        <w:rPr>
          <w:lang w:val="en-US"/>
        </w:rPr>
      </w:pPr>
      <w:r w:rsidRPr="0019216E">
        <w:rPr>
          <w:lang w:val="en-US"/>
        </w:rPr>
        <w:t xml:space="preserve">To calculate the specific pH of a given buffer, you need to use the Henderson-Hasselbalch equation </w:t>
      </w:r>
    </w:p>
    <w:p w14:paraId="7DA0B830" w14:textId="77777777" w:rsidR="0062725A" w:rsidRPr="0019216E" w:rsidRDefault="0062725A" w:rsidP="0062725A">
      <w:pPr>
        <w:spacing w:after="240"/>
        <w:rPr>
          <w:lang w:val="en-US"/>
        </w:rPr>
      </w:pPr>
      <w:r w:rsidRPr="0019216E">
        <w:rPr>
          <w:lang w:val="en-US"/>
        </w:rPr>
        <w:t xml:space="preserve">for acidic buffers: "pH = pKa + log10([A-]/[HA])," where Ka is the "dissociation constant" for the </w:t>
      </w:r>
    </w:p>
    <w:p w14:paraId="1AB958EE" w14:textId="19C709A4" w:rsidR="0062725A" w:rsidRPr="0019216E" w:rsidRDefault="0062725A" w:rsidP="0062725A">
      <w:pPr>
        <w:spacing w:after="240"/>
        <w:rPr>
          <w:lang w:val="en-US"/>
        </w:rPr>
      </w:pPr>
      <w:r w:rsidRPr="0019216E">
        <w:rPr>
          <w:lang w:val="en-US"/>
        </w:rPr>
        <w:t>weak acid, [A-] is the concentration of conjugate base and [HA] is the concentration of the weak acid.</w:t>
      </w:r>
    </w:p>
    <w:p w14:paraId="76248FE4" w14:textId="061BEFA5" w:rsidR="007E6066" w:rsidRPr="0019216E" w:rsidRDefault="007E6066" w:rsidP="00275BC3">
      <w:pPr>
        <w:pStyle w:val="ListParagraph"/>
        <w:numPr>
          <w:ilvl w:val="0"/>
          <w:numId w:val="1"/>
        </w:numPr>
        <w:spacing w:after="240"/>
        <w:rPr>
          <w:rFonts w:ascii="Manrope" w:hAnsi="Manrope"/>
          <w:szCs w:val="24"/>
          <w:lang w:val="en-US"/>
        </w:rPr>
      </w:pPr>
      <w:r w:rsidRPr="0019216E">
        <w:rPr>
          <w:rFonts w:ascii="Manrope" w:hAnsi="Manrope"/>
          <w:szCs w:val="24"/>
          <w:lang w:val="en-US"/>
        </w:rPr>
        <w:t>What is molarity?</w:t>
      </w:r>
    </w:p>
    <w:p w14:paraId="78C534A6" w14:textId="3B370912" w:rsidR="0062725A" w:rsidRPr="0019216E" w:rsidRDefault="0062725A" w:rsidP="0062725A">
      <w:pPr>
        <w:spacing w:after="240"/>
      </w:pPr>
      <w:r w:rsidRPr="0019216E">
        <w:t>Molarity (M) is defined as the number of moles of solute per liter of solution.</w:t>
      </w:r>
    </w:p>
    <w:p w14:paraId="094024BD" w14:textId="0EED324A" w:rsidR="0062725A" w:rsidRPr="0019216E" w:rsidRDefault="007E6066" w:rsidP="0019216E">
      <w:pPr>
        <w:pStyle w:val="ListParagraph"/>
        <w:numPr>
          <w:ilvl w:val="0"/>
          <w:numId w:val="1"/>
        </w:numPr>
        <w:spacing w:after="240"/>
        <w:rPr>
          <w:rFonts w:ascii="Manrope" w:hAnsi="Manrope"/>
          <w:szCs w:val="24"/>
          <w:lang w:val="en-US"/>
        </w:rPr>
      </w:pPr>
      <w:r w:rsidRPr="0019216E">
        <w:rPr>
          <w:rFonts w:ascii="Manrope" w:hAnsi="Manrope"/>
          <w:szCs w:val="24"/>
          <w:lang w:val="en-US"/>
        </w:rPr>
        <w:t xml:space="preserve">What is </w:t>
      </w:r>
      <w:r w:rsidR="00CB71F1" w:rsidRPr="0019216E">
        <w:rPr>
          <w:rFonts w:ascii="Manrope" w:hAnsi="Manrope"/>
          <w:szCs w:val="24"/>
          <w:lang w:val="en-US"/>
        </w:rPr>
        <w:t>n</w:t>
      </w:r>
      <w:r w:rsidRPr="0019216E">
        <w:rPr>
          <w:rFonts w:ascii="Manrope" w:hAnsi="Manrope"/>
          <w:szCs w:val="24"/>
          <w:lang w:val="en-US"/>
        </w:rPr>
        <w:t>ormality?</w:t>
      </w:r>
    </w:p>
    <w:p w14:paraId="2D7C0107" w14:textId="4963C2D7" w:rsidR="0062725A" w:rsidRPr="0019216E" w:rsidRDefault="0062725A" w:rsidP="0062725A">
      <w:pPr>
        <w:spacing w:after="240"/>
      </w:pPr>
      <w:r w:rsidRPr="0019216E">
        <w:t>Normality (N) is defined as the number of mole equivalents per liter of solution:</w:t>
      </w:r>
    </w:p>
    <w:p w14:paraId="3AAAE622" w14:textId="02EDD709" w:rsidR="007E6066" w:rsidRPr="0019216E" w:rsidRDefault="007E6066" w:rsidP="00275BC3">
      <w:pPr>
        <w:pStyle w:val="ListParagraph"/>
        <w:numPr>
          <w:ilvl w:val="0"/>
          <w:numId w:val="1"/>
        </w:numPr>
        <w:spacing w:after="240"/>
        <w:rPr>
          <w:rFonts w:ascii="Manrope" w:hAnsi="Manrope"/>
          <w:szCs w:val="24"/>
          <w:lang w:val="en-US"/>
        </w:rPr>
      </w:pPr>
      <w:r w:rsidRPr="0019216E">
        <w:rPr>
          <w:rFonts w:ascii="Manrope" w:hAnsi="Manrope"/>
          <w:szCs w:val="24"/>
          <w:lang w:val="en-US"/>
        </w:rPr>
        <w:t>What is molality?</w:t>
      </w:r>
    </w:p>
    <w:p w14:paraId="795F2E1C" w14:textId="21E619D3" w:rsidR="0062725A" w:rsidRPr="0019216E" w:rsidRDefault="0062725A" w:rsidP="0062725A">
      <w:pPr>
        <w:spacing w:after="240"/>
      </w:pPr>
      <w:r w:rsidRPr="0019216E">
        <w:t>Molality (m) is defined as the number of moles of solute per kilogram of solvent.</w:t>
      </w:r>
    </w:p>
    <w:p w14:paraId="6FD2515C" w14:textId="2F8DA7C8" w:rsidR="007E6066" w:rsidRPr="0019216E" w:rsidRDefault="007E6066" w:rsidP="00275BC3">
      <w:pPr>
        <w:pStyle w:val="ListParagraph"/>
        <w:numPr>
          <w:ilvl w:val="0"/>
          <w:numId w:val="1"/>
        </w:numPr>
        <w:spacing w:after="240"/>
        <w:rPr>
          <w:rFonts w:ascii="Manrope" w:hAnsi="Manrope"/>
          <w:szCs w:val="24"/>
          <w:lang w:val="en-US"/>
        </w:rPr>
      </w:pPr>
      <w:r w:rsidRPr="0019216E">
        <w:rPr>
          <w:rFonts w:ascii="Manrope" w:hAnsi="Manrope"/>
          <w:szCs w:val="24"/>
          <w:lang w:val="en-US"/>
        </w:rPr>
        <w:t>Which depends temperature molarity or molality? Explain why?</w:t>
      </w:r>
    </w:p>
    <w:p w14:paraId="686A7434" w14:textId="1D4483C2" w:rsidR="0062725A" w:rsidRPr="0019216E" w:rsidRDefault="0062725A" w:rsidP="0062725A">
      <w:pPr>
        <w:spacing w:after="240"/>
      </w:pPr>
      <w:r w:rsidRPr="0019216E">
        <w:t>Molarity depends on temperature. Molarity is the moles of solute per liter of solution. As the volume of the solution will change with temperature, so will molarity.</w:t>
      </w:r>
    </w:p>
    <w:p w14:paraId="68A8C06C" w14:textId="74525403" w:rsidR="0062725A" w:rsidRPr="0019216E" w:rsidRDefault="007F56C8" w:rsidP="0062725A">
      <w:pPr>
        <w:pStyle w:val="ListParagraph"/>
        <w:numPr>
          <w:ilvl w:val="0"/>
          <w:numId w:val="1"/>
        </w:numPr>
        <w:spacing w:after="240"/>
        <w:rPr>
          <w:rFonts w:ascii="Manrope" w:hAnsi="Manrope"/>
          <w:szCs w:val="24"/>
          <w:lang w:val="en-US"/>
        </w:rPr>
      </w:pPr>
      <w:r w:rsidRPr="0019216E">
        <w:rPr>
          <w:rFonts w:ascii="Manrope" w:hAnsi="Manrope"/>
          <w:szCs w:val="24"/>
          <w:lang w:val="en-US"/>
        </w:rPr>
        <w:t>What are the different units of concentration?</w:t>
      </w:r>
    </w:p>
    <w:p w14:paraId="275D6634" w14:textId="77777777" w:rsidR="0062725A" w:rsidRPr="0019216E" w:rsidRDefault="0062725A" w:rsidP="0062725A">
      <w:pPr>
        <w:spacing w:after="240"/>
      </w:pPr>
      <w:r w:rsidRPr="0019216E">
        <w:t>Molarity – moles of solute per litre solution</w:t>
      </w:r>
    </w:p>
    <w:p w14:paraId="4526B0A2" w14:textId="77777777" w:rsidR="0062725A" w:rsidRPr="0019216E" w:rsidRDefault="0062725A" w:rsidP="0062725A">
      <w:pPr>
        <w:spacing w:after="240"/>
      </w:pPr>
      <w:r w:rsidRPr="0019216E">
        <w:t>Molality – moles of solute per kg solvent</w:t>
      </w:r>
    </w:p>
    <w:p w14:paraId="78530539" w14:textId="77777777" w:rsidR="0062725A" w:rsidRPr="0019216E" w:rsidRDefault="0062725A" w:rsidP="0062725A">
      <w:pPr>
        <w:spacing w:after="240"/>
      </w:pPr>
      <w:r w:rsidRPr="0019216E">
        <w:t>Normality – grams of solute per litre solution</w:t>
      </w:r>
    </w:p>
    <w:p w14:paraId="23FC5BC3" w14:textId="77777777" w:rsidR="0062725A" w:rsidRPr="0019216E" w:rsidRDefault="0062725A" w:rsidP="0062725A">
      <w:pPr>
        <w:spacing w:after="240"/>
      </w:pPr>
      <w:r w:rsidRPr="0019216E">
        <w:t>Formality – molecular weight of solute in grams per litre solution</w:t>
      </w:r>
    </w:p>
    <w:p w14:paraId="23590BA7" w14:textId="77777777" w:rsidR="0062725A" w:rsidRPr="0019216E" w:rsidRDefault="0062725A" w:rsidP="0062725A">
      <w:pPr>
        <w:spacing w:after="240"/>
      </w:pPr>
      <w:r w:rsidRPr="0019216E">
        <w:t>Percentage – solvent/solution X 100%</w:t>
      </w:r>
    </w:p>
    <w:p w14:paraId="067FBA61" w14:textId="7BB308CF" w:rsidR="00275BC3" w:rsidRPr="0019216E" w:rsidRDefault="00A0290F" w:rsidP="0062725A">
      <w:pPr>
        <w:pStyle w:val="ListParagraph"/>
        <w:numPr>
          <w:ilvl w:val="0"/>
          <w:numId w:val="1"/>
        </w:numPr>
        <w:spacing w:after="240"/>
        <w:rPr>
          <w:rFonts w:ascii="Manrope" w:eastAsia="Times New Roman" w:hAnsi="Manrope" w:cs="Times New Roman"/>
        </w:rPr>
      </w:pPr>
      <w:r w:rsidRPr="0019216E">
        <w:rPr>
          <w:rFonts w:ascii="Manrope" w:hAnsi="Manrope"/>
          <w:szCs w:val="24"/>
          <w:lang w:val="en-US"/>
        </w:rPr>
        <w:t xml:space="preserve">How do you prepare a </w:t>
      </w:r>
      <m:oMath>
        <m:r>
          <m:rPr>
            <m:sty m:val="p"/>
          </m:rPr>
          <w:rPr>
            <w:rFonts w:ascii="Cambria Math" w:hAnsi="Cambria Math"/>
            <w:szCs w:val="24"/>
            <w:lang w:val="en-US"/>
          </w:rPr>
          <m:t>1 M/N</m:t>
        </m:r>
      </m:oMath>
      <w:r w:rsidR="004B0EBD" w:rsidRPr="0019216E">
        <w:rPr>
          <w:rFonts w:ascii="Manrope" w:hAnsi="Manrope"/>
          <w:szCs w:val="24"/>
          <w:lang w:val="en-US"/>
        </w:rPr>
        <w:t xml:space="preserve"> </w:t>
      </w:r>
      <m:oMath>
        <m:r>
          <m:rPr>
            <m:sty m:val="p"/>
          </m:rPr>
          <w:rPr>
            <w:rFonts w:ascii="Cambria Math" w:hAnsi="Cambria Math"/>
            <w:szCs w:val="24"/>
            <w:lang w:val="en-US"/>
          </w:rPr>
          <m:t>HCl</m:t>
        </m:r>
      </m:oMath>
      <w:r w:rsidR="004B0EBD" w:rsidRPr="0019216E">
        <w:rPr>
          <w:rFonts w:ascii="Manrope" w:hAnsi="Manrope"/>
          <w:szCs w:val="24"/>
          <w:lang w:val="en-US"/>
        </w:rPr>
        <w:t xml:space="preserve"> solution?</w:t>
      </w:r>
      <w:r w:rsidR="0062725A" w:rsidRPr="0019216E">
        <w:rPr>
          <w:rFonts w:ascii="Manrope" w:hAnsi="Manrope"/>
          <w:szCs w:val="24"/>
          <w:lang w:val="en-US"/>
        </w:rPr>
        <w:t xml:space="preserve"> </w:t>
      </w:r>
      <w:r w:rsidR="00275BC3" w:rsidRPr="0019216E">
        <w:rPr>
          <w:rFonts w:ascii="Manrope" w:eastAsia="Times New Roman" w:hAnsi="Manrope" w:cs="Times New Roman"/>
        </w:rPr>
        <w:t xml:space="preserve">Density of </w:t>
      </w:r>
      <m:oMath>
        <m:r>
          <m:rPr>
            <m:sty m:val="p"/>
          </m:rPr>
          <w:rPr>
            <w:rFonts w:ascii="Cambria Math" w:eastAsia="Times New Roman" w:hAnsi="Cambria Math" w:cs="Times New Roman"/>
          </w:rPr>
          <m:t>HCl</m:t>
        </m:r>
      </m:oMath>
      <w:r w:rsidR="00275BC3" w:rsidRPr="0019216E">
        <w:rPr>
          <w:rFonts w:ascii="Manrope" w:eastAsia="Times New Roman" w:hAnsi="Manrope" w:cs="Times New Roman"/>
        </w:rPr>
        <w:t xml:space="preserve">: </w:t>
      </w:r>
      <m:oMath>
        <m:r>
          <m:rPr>
            <m:sty m:val="p"/>
          </m:rPr>
          <w:rPr>
            <w:rFonts w:ascii="Cambria Math" w:eastAsia="Times New Roman" w:hAnsi="Cambria Math" w:cs="Times New Roman"/>
          </w:rPr>
          <m:t>1.48 g/ml</m:t>
        </m:r>
      </m:oMath>
      <w:r w:rsidR="00275BC3" w:rsidRPr="0019216E">
        <w:rPr>
          <w:rFonts w:ascii="Manrope" w:eastAsia="Times New Roman" w:hAnsi="Manrope" w:cs="Times New Roman"/>
        </w:rPr>
        <w:t xml:space="preserve">, Molecular weight of </w:t>
      </w:r>
      <m:oMath>
        <m:r>
          <m:rPr>
            <m:sty m:val="p"/>
          </m:rPr>
          <w:rPr>
            <w:rFonts w:ascii="Cambria Math" w:eastAsia="Times New Roman" w:hAnsi="Cambria Math" w:cs="Times New Roman"/>
          </w:rPr>
          <m:t>HCl</m:t>
        </m:r>
      </m:oMath>
      <w:r w:rsidR="00275BC3" w:rsidRPr="0019216E">
        <w:rPr>
          <w:rFonts w:ascii="Manrope" w:eastAsia="Times New Roman" w:hAnsi="Manrope" w:cs="Times New Roman"/>
        </w:rPr>
        <w:t xml:space="preserve">: </w:t>
      </w:r>
      <m:oMath>
        <m:r>
          <m:rPr>
            <m:sty m:val="p"/>
          </m:rPr>
          <w:rPr>
            <w:rFonts w:ascii="Cambria Math" w:eastAsia="Times New Roman" w:hAnsi="Cambria Math" w:cs="Times New Roman"/>
          </w:rPr>
          <m:t>36.5g/mole</m:t>
        </m:r>
      </m:oMath>
      <w:r w:rsidR="00275BC3" w:rsidRPr="0019216E">
        <w:rPr>
          <w:rFonts w:ascii="Manrope" w:eastAsia="Times New Roman" w:hAnsi="Manrope" w:cs="Times New Roman"/>
        </w:rPr>
        <w:t xml:space="preserve">, Concentration of </w:t>
      </w:r>
      <m:oMath>
        <m:r>
          <m:rPr>
            <m:sty m:val="p"/>
          </m:rPr>
          <w:rPr>
            <w:rFonts w:ascii="Cambria Math" w:eastAsia="Times New Roman" w:hAnsi="Cambria Math" w:cs="Times New Roman"/>
          </w:rPr>
          <m:t>HCl</m:t>
        </m:r>
      </m:oMath>
      <w:r w:rsidR="00275BC3" w:rsidRPr="0019216E">
        <w:rPr>
          <w:rFonts w:ascii="Manrope" w:eastAsia="Times New Roman" w:hAnsi="Manrope" w:cs="Times New Roman"/>
        </w:rPr>
        <w:t xml:space="preserve"> stock: </w:t>
      </w:r>
      <m:oMath>
        <m:r>
          <m:rPr>
            <m:sty m:val="p"/>
          </m:rPr>
          <w:rPr>
            <w:rFonts w:ascii="Cambria Math" w:eastAsia="Times New Roman" w:hAnsi="Cambria Math" w:cs="Times New Roman"/>
          </w:rPr>
          <m:t>36%</m:t>
        </m:r>
      </m:oMath>
      <w:r w:rsidR="00275BC3" w:rsidRPr="0019216E">
        <w:rPr>
          <w:rFonts w:ascii="Manrope" w:eastAsia="Times New Roman" w:hAnsi="Manrope" w:cs="Times New Roman"/>
        </w:rPr>
        <w:t>.</w:t>
      </w:r>
    </w:p>
    <w:p w14:paraId="6D1DD17C" w14:textId="43F300F6" w:rsidR="00275BC3" w:rsidRPr="0019216E" w:rsidRDefault="00275BC3" w:rsidP="00275BC3">
      <w:pPr>
        <w:spacing w:after="240"/>
        <w:rPr>
          <w:rFonts w:eastAsia="Times New Roman" w:cs="Times New Roman"/>
        </w:rPr>
      </w:pPr>
      <w:r w:rsidRPr="0019216E">
        <w:rPr>
          <w:rFonts w:eastAsia="Times New Roman" w:cs="Times New Roman"/>
        </w:rPr>
        <w:t xml:space="preserve">i) The moles of </w:t>
      </w:r>
      <m:oMath>
        <m:r>
          <m:rPr>
            <m:sty m:val="p"/>
          </m:rPr>
          <w:rPr>
            <w:rFonts w:ascii="Cambria Math" w:eastAsia="Times New Roman" w:hAnsi="Cambria Math" w:cs="Times New Roman"/>
          </w:rPr>
          <m:t>HCl</m:t>
        </m:r>
      </m:oMath>
      <w:r w:rsidRPr="0019216E">
        <w:rPr>
          <w:rFonts w:eastAsia="Times New Roman" w:cs="Times New Roman"/>
        </w:rPr>
        <w:t xml:space="preserve"> needed</w:t>
      </w:r>
    </w:p>
    <w:p w14:paraId="2BFA6F5E" w14:textId="0D40F687" w:rsidR="00275BC3" w:rsidRPr="0019216E" w:rsidRDefault="00275BC3" w:rsidP="00275BC3">
      <w:pPr>
        <w:spacing w:after="240"/>
        <w:rPr>
          <w:rFonts w:eastAsia="Times New Roman" w:cs="Times New Roman"/>
        </w:rPr>
      </w:pPr>
      <w:r w:rsidRPr="0019216E">
        <w:rPr>
          <w:rFonts w:eastAsia="Times New Roman" w:cs="Times New Roman"/>
        </w:rPr>
        <w:t xml:space="preserve">Moles of </w:t>
      </w:r>
      <m:oMath>
        <m:r>
          <m:rPr>
            <m:sty m:val="p"/>
          </m:rPr>
          <w:rPr>
            <w:rFonts w:ascii="Cambria Math" w:eastAsia="Times New Roman" w:hAnsi="Cambria Math" w:cs="Times New Roman"/>
          </w:rPr>
          <m:t>HCl=1L HCl ×</m:t>
        </m:r>
        <m:f>
          <m:fPr>
            <m:ctrlPr>
              <w:rPr>
                <w:rFonts w:ascii="Cambria Math" w:eastAsia="Times New Roman" w:hAnsi="Cambria Math" w:cs="Times New Roman"/>
              </w:rPr>
            </m:ctrlPr>
          </m:fPr>
          <m:num>
            <m:r>
              <m:rPr>
                <m:sty m:val="p"/>
              </m:rPr>
              <w:rPr>
                <w:rFonts w:ascii="Cambria Math" w:eastAsia="Times New Roman" w:hAnsi="Cambria Math" w:cs="Times New Roman"/>
              </w:rPr>
              <m:t>1 mol HCl</m:t>
            </m:r>
          </m:num>
          <m:den>
            <m:r>
              <m:rPr>
                <m:sty m:val="p"/>
              </m:rPr>
              <w:rPr>
                <w:rFonts w:ascii="Cambria Math" w:eastAsia="Times New Roman" w:hAnsi="Cambria Math" w:cs="Times New Roman"/>
              </w:rPr>
              <m:t>1L HCl</m:t>
            </m:r>
          </m:den>
        </m:f>
        <m:r>
          <m:rPr>
            <m:sty m:val="p"/>
          </m:rPr>
          <w:rPr>
            <w:rFonts w:ascii="Cambria Math" w:eastAsia="Times New Roman" w:hAnsi="Cambria Math" w:cs="Times New Roman"/>
          </w:rPr>
          <m:t>=1 mol HCl</m:t>
        </m:r>
      </m:oMath>
    </w:p>
    <w:p w14:paraId="418F4396" w14:textId="3F528FC7" w:rsidR="00275BC3" w:rsidRPr="0019216E" w:rsidRDefault="00275BC3" w:rsidP="00275BC3">
      <w:pPr>
        <w:spacing w:after="240"/>
        <w:rPr>
          <w:rFonts w:eastAsia="Times New Roman" w:cs="Times New Roman"/>
        </w:rPr>
      </w:pPr>
      <w:r w:rsidRPr="0019216E">
        <w:rPr>
          <w:rFonts w:eastAsia="Times New Roman" w:cs="Times New Roman"/>
        </w:rPr>
        <w:t xml:space="preserve">ii) The mass of </w:t>
      </w:r>
      <m:oMath>
        <m:r>
          <m:rPr>
            <m:sty m:val="p"/>
          </m:rPr>
          <w:rPr>
            <w:rFonts w:ascii="Cambria Math" w:eastAsia="Times New Roman" w:hAnsi="Cambria Math" w:cs="Times New Roman"/>
          </w:rPr>
          <m:t>HCl</m:t>
        </m:r>
      </m:oMath>
      <w:r w:rsidRPr="0019216E">
        <w:rPr>
          <w:rFonts w:eastAsia="Times New Roman" w:cs="Times New Roman"/>
        </w:rPr>
        <w:t xml:space="preserve"> needed </w:t>
      </w:r>
    </w:p>
    <w:p w14:paraId="3020B48C" w14:textId="30DE5743" w:rsidR="00275BC3" w:rsidRPr="0019216E" w:rsidRDefault="00275BC3" w:rsidP="00275BC3">
      <w:pPr>
        <w:spacing w:after="240"/>
        <w:rPr>
          <w:rFonts w:eastAsia="Times New Roman" w:cs="Times New Roman"/>
        </w:rPr>
      </w:pPr>
      <w:r w:rsidRPr="0019216E">
        <w:rPr>
          <w:rFonts w:eastAsia="Times New Roman" w:cs="Times New Roman"/>
        </w:rPr>
        <w:t xml:space="preserve">Mass of </w:t>
      </w:r>
      <m:oMath>
        <m:r>
          <m:rPr>
            <m:sty m:val="p"/>
          </m:rPr>
          <w:rPr>
            <w:rFonts w:ascii="Cambria Math" w:eastAsia="Times New Roman" w:hAnsi="Cambria Math" w:cs="Times New Roman"/>
          </w:rPr>
          <m:t>HCl=1mol HCl×</m:t>
        </m:r>
        <m:f>
          <m:fPr>
            <m:ctrlPr>
              <w:rPr>
                <w:rFonts w:ascii="Cambria Math" w:eastAsia="Times New Roman" w:hAnsi="Cambria Math" w:cs="Times New Roman"/>
              </w:rPr>
            </m:ctrlPr>
          </m:fPr>
          <m:num>
            <m:r>
              <m:rPr>
                <m:sty m:val="p"/>
              </m:rPr>
              <w:rPr>
                <w:rFonts w:ascii="Cambria Math" w:eastAsia="Times New Roman" w:hAnsi="Cambria Math" w:cs="Times New Roman"/>
              </w:rPr>
              <m:t>36.5 g HCl</m:t>
            </m:r>
          </m:num>
          <m:den>
            <m:r>
              <m:rPr>
                <m:sty m:val="p"/>
              </m:rPr>
              <w:rPr>
                <w:rFonts w:ascii="Cambria Math" w:eastAsia="Times New Roman" w:hAnsi="Cambria Math" w:cs="Times New Roman"/>
              </w:rPr>
              <m:t>1mol HCl</m:t>
            </m:r>
          </m:den>
        </m:f>
        <m:r>
          <m:rPr>
            <m:sty m:val="p"/>
          </m:rPr>
          <w:rPr>
            <w:rFonts w:ascii="Cambria Math" w:eastAsia="Times New Roman" w:hAnsi="Cambria Math" w:cs="Times New Roman"/>
          </w:rPr>
          <m:t>=36.5 g HCl</m:t>
        </m:r>
      </m:oMath>
    </w:p>
    <w:p w14:paraId="18A97C18" w14:textId="77777777" w:rsidR="00CB71F1" w:rsidRPr="0019216E" w:rsidRDefault="00CB71F1" w:rsidP="00275BC3">
      <w:pPr>
        <w:spacing w:after="240"/>
        <w:rPr>
          <w:rFonts w:eastAsia="Times New Roman" w:cs="Times New Roman"/>
        </w:rPr>
      </w:pPr>
    </w:p>
    <w:p w14:paraId="71BB3DA4" w14:textId="7455BFBC" w:rsidR="00275BC3" w:rsidRPr="0019216E" w:rsidRDefault="00275BC3" w:rsidP="00275BC3">
      <w:pPr>
        <w:spacing w:after="240"/>
        <w:rPr>
          <w:rFonts w:eastAsia="Times New Roman" w:cs="Times New Roman"/>
        </w:rPr>
      </w:pPr>
      <w:r w:rsidRPr="0019216E">
        <w:rPr>
          <w:rFonts w:eastAsia="Times New Roman" w:cs="Times New Roman"/>
        </w:rPr>
        <w:t>iii) The mass of solution required</w:t>
      </w:r>
    </w:p>
    <w:p w14:paraId="395D53C4" w14:textId="77777777" w:rsidR="0019216E" w:rsidRPr="0019216E" w:rsidRDefault="00E321B3" w:rsidP="00275BC3">
      <w:pPr>
        <w:spacing w:after="240"/>
        <w:rPr>
          <w:rFonts w:eastAsia="Times New Roman" w:cs="Times New Roman"/>
        </w:rPr>
      </w:pPr>
      <m:oMathPara>
        <m:oMathParaPr>
          <m:jc m:val="left"/>
        </m:oMathParaPr>
        <m:oMath>
          <m:r>
            <m:rPr>
              <m:sty m:val="p"/>
            </m:rPr>
            <w:rPr>
              <w:rFonts w:ascii="Cambria Math" w:eastAsia="Times New Roman" w:hAnsi="Cambria Math" w:cs="Times New Roman"/>
            </w:rPr>
            <m:t>Mass of solution=36.5g HCl×</m:t>
          </m:r>
          <m:f>
            <m:fPr>
              <m:ctrlPr>
                <w:rPr>
                  <w:rFonts w:ascii="Cambria Math" w:eastAsia="Times New Roman" w:hAnsi="Cambria Math" w:cs="Times New Roman"/>
                </w:rPr>
              </m:ctrlPr>
            </m:fPr>
            <m:num>
              <m:r>
                <m:rPr>
                  <m:sty m:val="p"/>
                </m:rPr>
                <w:rPr>
                  <w:rFonts w:ascii="Cambria Math" w:eastAsia="Times New Roman" w:hAnsi="Cambria Math" w:cs="Times New Roman"/>
                </w:rPr>
                <m:t>100 g solution</m:t>
              </m:r>
            </m:num>
            <m:den>
              <m:r>
                <m:rPr>
                  <m:sty m:val="p"/>
                </m:rPr>
                <w:rPr>
                  <w:rFonts w:ascii="Cambria Math" w:eastAsia="Times New Roman" w:hAnsi="Cambria Math" w:cs="Times New Roman"/>
                </w:rPr>
                <m:t>36g HCl</m:t>
              </m:r>
            </m:den>
          </m:f>
          <m:r>
            <m:rPr>
              <m:sty m:val="p"/>
            </m:rPr>
            <w:rPr>
              <w:rFonts w:ascii="Cambria Math" w:eastAsia="Times New Roman" w:hAnsi="Cambria Math" w:cs="Times New Roman"/>
            </w:rPr>
            <m:t>=101.30 g solution</m:t>
          </m:r>
        </m:oMath>
      </m:oMathPara>
    </w:p>
    <w:p w14:paraId="19127292" w14:textId="77777777" w:rsidR="0019216E" w:rsidRDefault="0019216E">
      <w:pPr>
        <w:spacing w:after="0" w:line="240" w:lineRule="auto"/>
        <w:jc w:val="left"/>
        <w:rPr>
          <w:rFonts w:eastAsia="Times New Roman" w:cs="Times New Roman"/>
        </w:rPr>
      </w:pPr>
      <w:r>
        <w:rPr>
          <w:rFonts w:eastAsia="Times New Roman" w:cs="Times New Roman"/>
        </w:rPr>
        <w:br w:type="page"/>
      </w:r>
    </w:p>
    <w:p w14:paraId="15648534" w14:textId="4C635075" w:rsidR="00275BC3" w:rsidRPr="0019216E" w:rsidRDefault="00275BC3" w:rsidP="00275BC3">
      <w:pPr>
        <w:spacing w:after="240"/>
        <w:rPr>
          <w:rFonts w:eastAsia="Times New Roman" w:cs="Times New Roman"/>
        </w:rPr>
      </w:pPr>
      <w:r w:rsidRPr="0019216E">
        <w:rPr>
          <w:rFonts w:eastAsia="Times New Roman" w:cs="Times New Roman"/>
        </w:rPr>
        <w:t>iv) The volume of solution required</w:t>
      </w:r>
    </w:p>
    <w:p w14:paraId="4C56DC7A" w14:textId="51C6927E" w:rsidR="00275BC3" w:rsidRPr="0019216E" w:rsidRDefault="00E321B3" w:rsidP="00275BC3">
      <w:pPr>
        <w:spacing w:after="240"/>
        <w:rPr>
          <w:rFonts w:eastAsia="Times New Roman" w:cs="Times New Roman"/>
        </w:rPr>
      </w:pPr>
      <m:oMathPara>
        <m:oMathParaPr>
          <m:jc m:val="left"/>
        </m:oMathParaPr>
        <m:oMath>
          <m:r>
            <m:rPr>
              <m:sty m:val="p"/>
            </m:rPr>
            <w:rPr>
              <w:rFonts w:ascii="Cambria Math" w:eastAsia="Times New Roman" w:hAnsi="Cambria Math" w:cs="Times New Roman"/>
            </w:rPr>
            <m:t>Volume of solution=101.3g solution×</m:t>
          </m:r>
          <m:f>
            <m:fPr>
              <m:ctrlPr>
                <w:rPr>
                  <w:rFonts w:ascii="Cambria Math" w:eastAsia="Times New Roman" w:hAnsi="Cambria Math" w:cs="Times New Roman"/>
                </w:rPr>
              </m:ctrlPr>
            </m:fPr>
            <m:num>
              <m:r>
                <m:rPr>
                  <m:sty m:val="p"/>
                </m:rPr>
                <w:rPr>
                  <w:rFonts w:ascii="Cambria Math" w:eastAsia="Times New Roman" w:hAnsi="Cambria Math" w:cs="Times New Roman"/>
                </w:rPr>
                <m:t>1 mL solution</m:t>
              </m:r>
            </m:num>
            <m:den>
              <m:r>
                <m:rPr>
                  <m:sty m:val="p"/>
                </m:rPr>
                <w:rPr>
                  <w:rFonts w:ascii="Cambria Math" w:eastAsia="Times New Roman" w:hAnsi="Cambria Math" w:cs="Times New Roman"/>
                </w:rPr>
                <m:t>1.18g solution</m:t>
              </m:r>
            </m:den>
          </m:f>
          <m:r>
            <m:rPr>
              <m:sty m:val="p"/>
            </m:rPr>
            <w:rPr>
              <w:rFonts w:ascii="Cambria Math" w:eastAsia="Times New Roman" w:hAnsi="Cambria Math" w:cs="Times New Roman"/>
            </w:rPr>
            <m:t>=68.5 mL solution</m:t>
          </m:r>
        </m:oMath>
      </m:oMathPara>
    </w:p>
    <w:p w14:paraId="4C5A268B" w14:textId="73C20B40" w:rsidR="00275BC3" w:rsidRPr="0019216E" w:rsidRDefault="00275BC3" w:rsidP="00275BC3">
      <w:pPr>
        <w:spacing w:after="240"/>
        <w:rPr>
          <w:rFonts w:eastAsia="Times New Roman" w:cs="Times New Roman"/>
        </w:rPr>
      </w:pPr>
      <w:r w:rsidRPr="0019216E">
        <w:rPr>
          <w:rFonts w:eastAsia="Times New Roman" w:cs="Times New Roman"/>
        </w:rPr>
        <w:t xml:space="preserve">To prepare </w:t>
      </w:r>
      <m:oMath>
        <m:r>
          <m:rPr>
            <m:sty m:val="p"/>
          </m:rPr>
          <w:rPr>
            <w:rFonts w:ascii="Cambria Math" w:eastAsia="Times New Roman" w:hAnsi="Cambria Math" w:cs="Times New Roman"/>
          </w:rPr>
          <m:t>1M/N HCl</m:t>
        </m:r>
      </m:oMath>
      <w:r w:rsidRPr="0019216E">
        <w:rPr>
          <w:rFonts w:eastAsia="Times New Roman" w:cs="Times New Roman"/>
        </w:rPr>
        <w:t xml:space="preserve">, dissolve </w:t>
      </w:r>
      <m:oMath>
        <m:r>
          <m:rPr>
            <m:sty m:val="p"/>
          </m:rPr>
          <w:rPr>
            <w:rFonts w:ascii="Cambria Math" w:eastAsia="Times New Roman" w:hAnsi="Cambria Math" w:cs="Times New Roman"/>
          </w:rPr>
          <m:t>68.5ml</m:t>
        </m:r>
      </m:oMath>
      <w:r w:rsidRPr="0019216E">
        <w:rPr>
          <w:rFonts w:eastAsia="Times New Roman" w:cs="Times New Roman"/>
        </w:rPr>
        <w:t xml:space="preserve"> of </w:t>
      </w:r>
      <m:oMath>
        <m:r>
          <m:rPr>
            <m:sty m:val="p"/>
          </m:rPr>
          <w:rPr>
            <w:rFonts w:ascii="Cambria Math" w:eastAsia="Times New Roman" w:hAnsi="Cambria Math" w:cs="Times New Roman"/>
          </w:rPr>
          <m:t>36%</m:t>
        </m:r>
      </m:oMath>
      <w:r w:rsidRPr="0019216E">
        <w:rPr>
          <w:rFonts w:eastAsia="Times New Roman" w:cs="Times New Roman"/>
        </w:rPr>
        <w:t xml:space="preserve"> solution into </w:t>
      </w:r>
      <m:oMath>
        <m:r>
          <m:rPr>
            <m:sty m:val="p"/>
          </m:rPr>
          <w:rPr>
            <w:rFonts w:ascii="Cambria Math" w:eastAsia="Times New Roman" w:hAnsi="Cambria Math" w:cs="Times New Roman"/>
          </w:rPr>
          <m:t>931.5ml</m:t>
        </m:r>
      </m:oMath>
      <w:r w:rsidRPr="0019216E">
        <w:rPr>
          <w:rFonts w:eastAsia="Times New Roman" w:cs="Times New Roman"/>
        </w:rPr>
        <w:t xml:space="preserve"> of distilled </w:t>
      </w:r>
      <m:oMath>
        <m:sSub>
          <m:sSubPr>
            <m:ctrlPr>
              <w:rPr>
                <w:rFonts w:ascii="Cambria Math" w:eastAsia="Times New Roman" w:hAnsi="Cambria Math" w:cs="Times New Roman"/>
                <w:vertAlign w:val="subscript"/>
              </w:rPr>
            </m:ctrlPr>
          </m:sSubPr>
          <m:e>
            <m:r>
              <m:rPr>
                <m:sty m:val="p"/>
              </m:rPr>
              <w:rPr>
                <w:rFonts w:ascii="Cambria Math" w:eastAsia="Times New Roman" w:hAnsi="Cambria Math" w:cs="Times New Roman"/>
              </w:rPr>
              <m:t>H</m:t>
            </m:r>
            <m:ctrlPr>
              <w:rPr>
                <w:rFonts w:ascii="Cambria Math" w:eastAsia="Times New Roman" w:hAnsi="Cambria Math" w:cs="Times New Roman"/>
              </w:rPr>
            </m:ctrlPr>
          </m:e>
          <m:sub>
            <m:r>
              <m:rPr>
                <m:sty m:val="p"/>
              </m:rPr>
              <w:rPr>
                <w:rFonts w:ascii="Cambria Math" w:eastAsia="Times New Roman" w:hAnsi="Cambria Math" w:cs="Times New Roman"/>
                <w:vertAlign w:val="subscript"/>
              </w:rPr>
              <m:t>2</m:t>
            </m:r>
          </m:sub>
        </m:sSub>
        <m:r>
          <m:rPr>
            <m:sty m:val="p"/>
          </m:rPr>
          <w:rPr>
            <w:rFonts w:ascii="Cambria Math" w:eastAsia="Times New Roman" w:hAnsi="Cambria Math" w:cs="Times New Roman"/>
          </w:rPr>
          <m:t>0</m:t>
        </m:r>
      </m:oMath>
      <w:r w:rsidRPr="0019216E">
        <w:rPr>
          <w:rFonts w:eastAsia="Times New Roman" w:cs="Times New Roman"/>
        </w:rPr>
        <w:t>.</w:t>
      </w:r>
    </w:p>
    <w:p w14:paraId="39858BEC" w14:textId="26ED20A2" w:rsidR="00275BC3" w:rsidRPr="0019216E" w:rsidRDefault="00275BC3" w:rsidP="00275BC3">
      <w:pPr>
        <w:numPr>
          <w:ilvl w:val="0"/>
          <w:numId w:val="1"/>
        </w:numPr>
        <w:spacing w:after="240"/>
        <w:rPr>
          <w:rFonts w:eastAsia="Times New Roman" w:cs="Times New Roman"/>
          <w:lang w:val="en-US"/>
        </w:rPr>
      </w:pPr>
      <w:r w:rsidRPr="0019216E">
        <w:rPr>
          <w:rFonts w:eastAsia="Times New Roman" w:cs="Times New Roman"/>
          <w:lang w:val="en-US"/>
        </w:rPr>
        <w:t xml:space="preserve">How do you prepare </w:t>
      </w:r>
      <m:oMath>
        <m:r>
          <m:rPr>
            <m:sty m:val="p"/>
          </m:rPr>
          <w:rPr>
            <w:rFonts w:ascii="Cambria Math" w:eastAsia="Times New Roman" w:hAnsi="Cambria Math" w:cs="Times New Roman"/>
            <w:lang w:val="en-US"/>
          </w:rPr>
          <m:t>100 mL</m:t>
        </m:r>
      </m:oMath>
      <w:r w:rsidRPr="0019216E">
        <w:rPr>
          <w:rFonts w:eastAsia="Times New Roman" w:cs="Times New Roman"/>
          <w:lang w:val="en-US"/>
        </w:rPr>
        <w:t xml:space="preserve"> </w:t>
      </w:r>
      <m:oMath>
        <m:r>
          <m:rPr>
            <m:sty m:val="p"/>
          </m:rPr>
          <w:rPr>
            <w:rFonts w:ascii="Cambria Math" w:eastAsia="Times New Roman" w:hAnsi="Cambria Math" w:cs="Times New Roman"/>
            <w:lang w:val="en-US"/>
          </w:rPr>
          <m:t>0.1 N</m:t>
        </m:r>
      </m:oMath>
      <w:r w:rsidRPr="0019216E">
        <w:rPr>
          <w:rFonts w:eastAsia="Times New Roman" w:cs="Times New Roman"/>
          <w:lang w:val="en-US"/>
        </w:rPr>
        <w:t xml:space="preserve"> </w:t>
      </w:r>
      <m:oMath>
        <m:r>
          <m:rPr>
            <m:sty m:val="p"/>
          </m:rPr>
          <w:rPr>
            <w:rFonts w:ascii="Cambria Math" w:eastAsia="Times New Roman" w:hAnsi="Cambria Math" w:cs="Times New Roman"/>
            <w:lang w:val="en-US"/>
          </w:rPr>
          <m:t>HCl</m:t>
        </m:r>
      </m:oMath>
      <w:r w:rsidRPr="0019216E">
        <w:rPr>
          <w:rFonts w:eastAsia="Times New Roman" w:cs="Times New Roman"/>
          <w:lang w:val="en-US"/>
        </w:rPr>
        <w:t xml:space="preserve"> solution from </w:t>
      </w:r>
      <m:oMath>
        <m:r>
          <m:rPr>
            <m:sty m:val="p"/>
          </m:rPr>
          <w:rPr>
            <w:rFonts w:ascii="Cambria Math" w:eastAsia="Times New Roman" w:hAnsi="Cambria Math" w:cs="Times New Roman"/>
            <w:lang w:val="en-US"/>
          </w:rPr>
          <m:t>10mL</m:t>
        </m:r>
      </m:oMath>
      <w:r w:rsidRPr="0019216E">
        <w:rPr>
          <w:rFonts w:eastAsia="Times New Roman" w:cs="Times New Roman"/>
          <w:lang w:val="en-US"/>
        </w:rPr>
        <w:t xml:space="preserve"> </w:t>
      </w:r>
      <m:oMath>
        <m:r>
          <m:rPr>
            <m:sty m:val="p"/>
          </m:rPr>
          <w:rPr>
            <w:rFonts w:ascii="Cambria Math" w:eastAsia="Times New Roman" w:hAnsi="Cambria Math" w:cs="Times New Roman"/>
            <w:lang w:val="en-US"/>
          </w:rPr>
          <m:t>9.4 N</m:t>
        </m:r>
      </m:oMath>
      <w:r w:rsidRPr="0019216E">
        <w:rPr>
          <w:rFonts w:eastAsia="Times New Roman" w:cs="Times New Roman"/>
          <w:lang w:val="en-US"/>
        </w:rPr>
        <w:t xml:space="preserve"> </w:t>
      </w:r>
      <m:oMath>
        <m:r>
          <m:rPr>
            <m:sty m:val="p"/>
          </m:rPr>
          <w:rPr>
            <w:rFonts w:ascii="Cambria Math" w:eastAsia="Times New Roman" w:hAnsi="Cambria Math" w:cs="Times New Roman"/>
            <w:lang w:val="en-US"/>
          </w:rPr>
          <m:t>HCl</m:t>
        </m:r>
      </m:oMath>
      <w:r w:rsidRPr="0019216E">
        <w:rPr>
          <w:rFonts w:eastAsia="Times New Roman" w:cs="Times New Roman"/>
          <w:lang w:val="en-US"/>
        </w:rPr>
        <w:t xml:space="preserve"> solution?</w:t>
      </w:r>
    </w:p>
    <w:p w14:paraId="5355A603" w14:textId="144F9B4B" w:rsidR="00275BC3" w:rsidRPr="0019216E" w:rsidRDefault="00275BC3" w:rsidP="00275BC3">
      <w:pPr>
        <w:numPr>
          <w:ilvl w:val="0"/>
          <w:numId w:val="1"/>
        </w:numPr>
        <w:spacing w:after="240"/>
        <w:rPr>
          <w:rFonts w:eastAsia="Times New Roman" w:cs="Times New Roman"/>
          <w:lang w:val="en-US"/>
        </w:rPr>
      </w:pPr>
      <w:r w:rsidRPr="0019216E">
        <w:rPr>
          <w:rFonts w:eastAsia="Times New Roman" w:cs="Times New Roman"/>
          <w:lang w:val="en-US"/>
        </w:rPr>
        <w:t xml:space="preserve">How do you prepare </w:t>
      </w:r>
      <m:oMath>
        <m:r>
          <m:rPr>
            <m:sty m:val="p"/>
          </m:rPr>
          <w:rPr>
            <w:rFonts w:ascii="Cambria Math" w:eastAsia="Times New Roman" w:hAnsi="Cambria Math" w:cs="Times New Roman"/>
            <w:lang w:val="en-US"/>
          </w:rPr>
          <m:t>0.1 M</m:t>
        </m:r>
      </m:oMath>
      <w:r w:rsidRPr="0019216E">
        <w:rPr>
          <w:rFonts w:eastAsia="Times New Roman" w:cs="Times New Roman"/>
          <w:lang w:val="en-US"/>
        </w:rPr>
        <w:t xml:space="preserve"> </w:t>
      </w:r>
      <m:oMath>
        <m:r>
          <m:rPr>
            <m:sty m:val="p"/>
          </m:rPr>
          <w:rPr>
            <w:rFonts w:ascii="Cambria Math" w:eastAsia="Times New Roman" w:hAnsi="Cambria Math" w:cs="Times New Roman"/>
            <w:lang w:val="en-US"/>
          </w:rPr>
          <m:t>N</m:t>
        </m:r>
        <m:sSub>
          <m:sSubPr>
            <m:ctrlPr>
              <w:rPr>
                <w:rFonts w:ascii="Cambria Math" w:eastAsia="Times New Roman" w:hAnsi="Cambria Math" w:cs="Times New Roman"/>
                <w:lang w:val="en-US"/>
              </w:rPr>
            </m:ctrlPr>
          </m:sSubPr>
          <m:e>
            <m:r>
              <m:rPr>
                <m:sty m:val="p"/>
              </m:rPr>
              <w:rPr>
                <w:rFonts w:ascii="Cambria Math" w:eastAsia="Times New Roman" w:hAnsi="Cambria Math" w:cs="Times New Roman"/>
                <w:lang w:val="en-US"/>
              </w:rPr>
              <m:t>a</m:t>
            </m:r>
          </m:e>
          <m:sub>
            <m:r>
              <m:rPr>
                <m:sty m:val="p"/>
              </m:rPr>
              <w:rPr>
                <w:rFonts w:ascii="Cambria Math" w:eastAsia="Times New Roman" w:hAnsi="Cambria Math" w:cs="Times New Roman"/>
                <w:vertAlign w:val="subscript"/>
                <w:lang w:val="en-US"/>
              </w:rPr>
              <m:t>2</m:t>
            </m:r>
          </m:sub>
        </m:sSub>
        <m:sSub>
          <m:sSubPr>
            <m:ctrlPr>
              <w:rPr>
                <w:rFonts w:ascii="Cambria Math" w:eastAsia="Times New Roman" w:hAnsi="Cambria Math" w:cs="Times New Roman"/>
                <w:lang w:val="en-US"/>
              </w:rPr>
            </m:ctrlPr>
          </m:sSubPr>
          <m:e>
            <m:r>
              <m:rPr>
                <m:sty m:val="p"/>
              </m:rPr>
              <w:rPr>
                <w:rFonts w:ascii="Cambria Math" w:eastAsia="Times New Roman" w:hAnsi="Cambria Math" w:cs="Times New Roman"/>
                <w:lang w:val="en-US"/>
              </w:rPr>
              <m:t>S</m:t>
            </m:r>
          </m:e>
          <m:sub>
            <m:r>
              <m:rPr>
                <m:sty m:val="p"/>
              </m:rPr>
              <w:rPr>
                <w:rFonts w:ascii="Cambria Math" w:eastAsia="Times New Roman" w:hAnsi="Cambria Math" w:cs="Times New Roman"/>
                <w:vertAlign w:val="subscript"/>
                <w:lang w:val="en-US"/>
              </w:rPr>
              <m:t>2</m:t>
            </m:r>
          </m:sub>
        </m:sSub>
        <m:sSub>
          <m:sSubPr>
            <m:ctrlPr>
              <w:rPr>
                <w:rFonts w:ascii="Cambria Math" w:eastAsia="Times New Roman" w:hAnsi="Cambria Math" w:cs="Times New Roman"/>
                <w:lang w:val="en-US"/>
              </w:rPr>
            </m:ctrlPr>
          </m:sSubPr>
          <m:e>
            <m:r>
              <m:rPr>
                <m:sty m:val="p"/>
              </m:rPr>
              <w:rPr>
                <w:rFonts w:ascii="Cambria Math" w:eastAsia="Times New Roman" w:hAnsi="Cambria Math" w:cs="Times New Roman"/>
                <w:lang w:val="en-US"/>
              </w:rPr>
              <m:t>O</m:t>
            </m:r>
          </m:e>
          <m:sub>
            <m:r>
              <m:rPr>
                <m:sty m:val="p"/>
              </m:rPr>
              <w:rPr>
                <w:rFonts w:ascii="Cambria Math" w:eastAsia="Times New Roman" w:hAnsi="Cambria Math" w:cs="Times New Roman"/>
                <w:vertAlign w:val="subscript"/>
                <w:lang w:val="en-US"/>
              </w:rPr>
              <m:t>3</m:t>
            </m:r>
          </m:sub>
        </m:sSub>
      </m:oMath>
      <w:r w:rsidRPr="0019216E">
        <w:rPr>
          <w:rFonts w:eastAsia="Times New Roman" w:cs="Times New Roman"/>
          <w:lang w:val="en-US"/>
        </w:rPr>
        <w:t xml:space="preserve"> solution?</w:t>
      </w:r>
    </w:p>
    <w:p w14:paraId="6FCF0374" w14:textId="63DF6A0E" w:rsidR="00275BC3" w:rsidRPr="0019216E" w:rsidRDefault="00275BC3" w:rsidP="00275BC3">
      <w:pPr>
        <w:numPr>
          <w:ilvl w:val="0"/>
          <w:numId w:val="1"/>
        </w:numPr>
        <w:spacing w:after="240"/>
        <w:rPr>
          <w:rFonts w:eastAsia="Times New Roman" w:cs="Times New Roman"/>
          <w:lang w:val="en-US"/>
        </w:rPr>
      </w:pPr>
      <w:r w:rsidRPr="0019216E">
        <w:rPr>
          <w:rFonts w:eastAsia="Times New Roman" w:cs="Times New Roman"/>
          <w:lang w:val="en-US"/>
        </w:rPr>
        <w:t xml:space="preserve">How do you prepare </w:t>
      </w:r>
      <m:oMath>
        <m:r>
          <m:rPr>
            <m:sty m:val="p"/>
          </m:rPr>
          <w:rPr>
            <w:rFonts w:ascii="Cambria Math" w:eastAsia="Times New Roman" w:hAnsi="Cambria Math" w:cs="Times New Roman"/>
            <w:lang w:val="en-US"/>
          </w:rPr>
          <m:t>0.1 N</m:t>
        </m:r>
      </m:oMath>
      <w:r w:rsidRPr="0019216E">
        <w:rPr>
          <w:rFonts w:eastAsia="Times New Roman" w:cs="Times New Roman"/>
          <w:lang w:val="en-US"/>
        </w:rPr>
        <w:t xml:space="preserve"> </w:t>
      </w:r>
      <m:oMath>
        <m:r>
          <m:rPr>
            <m:sty m:val="p"/>
          </m:rPr>
          <w:rPr>
            <w:rFonts w:ascii="Cambria Math" w:eastAsia="Times New Roman" w:hAnsi="Cambria Math" w:cs="Times New Roman"/>
          </w:rPr>
          <m:t>KMn</m:t>
        </m:r>
        <m:sSub>
          <m:sSubPr>
            <m:ctrlPr>
              <w:rPr>
                <w:rFonts w:ascii="Cambria Math" w:eastAsia="Times New Roman" w:hAnsi="Cambria Math" w:cs="Times New Roman"/>
              </w:rPr>
            </m:ctrlPr>
          </m:sSubPr>
          <m:e>
            <m:r>
              <m:rPr>
                <m:sty m:val="p"/>
              </m:rPr>
              <w:rPr>
                <w:rFonts w:ascii="Cambria Math" w:eastAsia="Times New Roman" w:hAnsi="Cambria Math" w:cs="Times New Roman"/>
              </w:rPr>
              <m:t>O</m:t>
            </m:r>
          </m:e>
          <m:sub>
            <m:r>
              <m:rPr>
                <m:sty m:val="p"/>
              </m:rPr>
              <w:rPr>
                <w:rFonts w:ascii="Cambria Math" w:eastAsia="Times New Roman" w:hAnsi="Cambria Math" w:cs="Times New Roman"/>
                <w:vertAlign w:val="subscript"/>
              </w:rPr>
              <m:t>4</m:t>
            </m:r>
          </m:sub>
        </m:sSub>
      </m:oMath>
      <w:r w:rsidRPr="0019216E">
        <w:rPr>
          <w:rFonts w:eastAsia="Times New Roman" w:cs="Times New Roman"/>
          <w:lang w:val="en-US"/>
        </w:rPr>
        <w:t xml:space="preserve"> solution?</w:t>
      </w:r>
    </w:p>
    <w:p w14:paraId="73C467A8" w14:textId="21946B8B" w:rsidR="00275BC3" w:rsidRPr="0019216E" w:rsidRDefault="00275BC3" w:rsidP="00275BC3">
      <w:pPr>
        <w:spacing w:after="240"/>
        <w:rPr>
          <w:rFonts w:eastAsia="Times New Roman" w:cs="Times New Roman"/>
        </w:rPr>
      </w:pPr>
      <w:r w:rsidRPr="0019216E">
        <w:rPr>
          <w:rFonts w:eastAsia="Times New Roman" w:cs="Times New Roman"/>
        </w:rPr>
        <w:t>N (normality) describes a solution that contains 1-gram equivalent weight (</w:t>
      </w:r>
      <m:oMath>
        <m:r>
          <m:rPr>
            <m:sty m:val="p"/>
          </m:rPr>
          <w:rPr>
            <w:rFonts w:ascii="Cambria Math" w:eastAsia="Times New Roman" w:hAnsi="Cambria Math" w:cs="Times New Roman"/>
          </w:rPr>
          <m:t>gEW</m:t>
        </m:r>
      </m:oMath>
      <w:r w:rsidRPr="0019216E">
        <w:rPr>
          <w:rFonts w:eastAsia="Times New Roman" w:cs="Times New Roman"/>
        </w:rPr>
        <w:t xml:space="preserve">) per litre solution. An equivalent weight is equal to the molecular weight divided by the valence (here it gets a little tricky, for acids and bases it refers to the number of </w:t>
      </w:r>
      <m:oMath>
        <m:sSup>
          <m:sSupPr>
            <m:ctrlPr>
              <w:rPr>
                <w:rFonts w:ascii="Cambria Math" w:eastAsia="Times New Roman" w:hAnsi="Cambria Math" w:cs="Times New Roman"/>
              </w:rPr>
            </m:ctrlPr>
          </m:sSupPr>
          <m:e>
            <m:r>
              <m:rPr>
                <m:sty m:val="p"/>
              </m:rPr>
              <w:rPr>
                <w:rFonts w:ascii="Cambria Math" w:eastAsia="Times New Roman" w:hAnsi="Cambria Math" w:cs="Times New Roman"/>
              </w:rPr>
              <m:t>H</m:t>
            </m:r>
          </m:e>
          <m:sup>
            <m:r>
              <m:rPr>
                <m:sty m:val="p"/>
              </m:rPr>
              <w:rPr>
                <w:rFonts w:ascii="Cambria Math" w:eastAsia="Times New Roman" w:hAnsi="Cambria Math" w:cs="Times New Roman"/>
                <w:vertAlign w:val="superscript"/>
              </w:rPr>
              <m:t>+</m:t>
            </m:r>
          </m:sup>
        </m:sSup>
      </m:oMath>
      <w:r w:rsidRPr="0019216E">
        <w:rPr>
          <w:rFonts w:eastAsia="Times New Roman" w:cs="Times New Roman"/>
        </w:rPr>
        <w:t xml:space="preserve"> or </w:t>
      </w:r>
      <m:oMath>
        <m:r>
          <m:rPr>
            <m:sty m:val="p"/>
          </m:rPr>
          <w:rPr>
            <w:rFonts w:ascii="Cambria Math" w:eastAsia="Times New Roman" w:hAnsi="Cambria Math" w:cs="Times New Roman"/>
          </w:rPr>
          <m:t>O</m:t>
        </m:r>
        <m:sSup>
          <m:sSupPr>
            <m:ctrlPr>
              <w:rPr>
                <w:rFonts w:ascii="Cambria Math" w:eastAsia="Times New Roman" w:hAnsi="Cambria Math" w:cs="Times New Roman"/>
              </w:rPr>
            </m:ctrlPr>
          </m:sSupPr>
          <m:e>
            <m:r>
              <m:rPr>
                <m:sty m:val="p"/>
              </m:rPr>
              <w:rPr>
                <w:rFonts w:ascii="Cambria Math" w:eastAsia="Times New Roman" w:hAnsi="Cambria Math" w:cs="Times New Roman"/>
              </w:rPr>
              <m:t>H</m:t>
            </m:r>
          </m:e>
          <m:sup>
            <m:r>
              <m:rPr>
                <m:sty m:val="p"/>
              </m:rPr>
              <w:rPr>
                <w:rFonts w:ascii="Cambria Math" w:eastAsia="Times New Roman" w:hAnsi="Cambria Math" w:cs="Times New Roman"/>
                <w:vertAlign w:val="superscript"/>
              </w:rPr>
              <m:t>-</m:t>
            </m:r>
          </m:sup>
        </m:sSup>
        <m:r>
          <m:rPr>
            <m:sty m:val="p"/>
          </m:rPr>
          <w:rPr>
            <w:rFonts w:ascii="Cambria Math" w:eastAsia="Times New Roman" w:hAnsi="Cambria Math" w:cs="Times New Roman"/>
          </w:rPr>
          <m:t>)</m:t>
        </m:r>
      </m:oMath>
      <w:r w:rsidRPr="0019216E">
        <w:rPr>
          <w:rFonts w:eastAsia="Times New Roman" w:cs="Times New Roman"/>
        </w:rPr>
        <w:t xml:space="preserve">. </w:t>
      </w:r>
    </w:p>
    <w:p w14:paraId="50C9953C" w14:textId="232E8612" w:rsidR="00275BC3" w:rsidRPr="0019216E" w:rsidRDefault="00275BC3" w:rsidP="00275BC3">
      <w:pPr>
        <w:spacing w:after="240"/>
        <w:rPr>
          <w:rFonts w:eastAsia="Times New Roman" w:cs="Times New Roman"/>
        </w:rPr>
      </w:pPr>
      <w:r w:rsidRPr="0019216E">
        <w:rPr>
          <w:rFonts w:eastAsia="Times New Roman" w:cs="Times New Roman"/>
        </w:rPr>
        <w:t xml:space="preserve">In the case of </w:t>
      </w:r>
      <m:oMath>
        <m:r>
          <m:rPr>
            <m:sty m:val="p"/>
          </m:rPr>
          <w:rPr>
            <w:rFonts w:ascii="Cambria Math" w:eastAsia="Times New Roman" w:hAnsi="Cambria Math" w:cs="Times New Roman"/>
          </w:rPr>
          <m:t>KMn</m:t>
        </m:r>
        <m:sSub>
          <m:sSubPr>
            <m:ctrlPr>
              <w:rPr>
                <w:rFonts w:ascii="Cambria Math" w:eastAsia="Times New Roman" w:hAnsi="Cambria Math" w:cs="Times New Roman"/>
              </w:rPr>
            </m:ctrlPr>
          </m:sSubPr>
          <m:e>
            <m:r>
              <m:rPr>
                <m:sty m:val="p"/>
              </m:rPr>
              <w:rPr>
                <w:rFonts w:ascii="Cambria Math" w:eastAsia="Times New Roman" w:hAnsi="Cambria Math" w:cs="Times New Roman"/>
              </w:rPr>
              <m:t>O</m:t>
            </m:r>
          </m:e>
          <m:sub>
            <m:r>
              <m:rPr>
                <m:sty m:val="p"/>
              </m:rPr>
              <w:rPr>
                <w:rFonts w:ascii="Cambria Math" w:eastAsia="Times New Roman" w:hAnsi="Cambria Math" w:cs="Times New Roman"/>
                <w:vertAlign w:val="subscript"/>
              </w:rPr>
              <m:t>4</m:t>
            </m:r>
          </m:sub>
        </m:sSub>
      </m:oMath>
      <w:r w:rsidRPr="0019216E">
        <w:rPr>
          <w:rFonts w:eastAsia="Times New Roman" w:cs="Times New Roman"/>
        </w:rPr>
        <w:t>, equivalent w</w:t>
      </w:r>
      <w:r w:rsidR="00D7751B" w:rsidRPr="0019216E">
        <w:rPr>
          <w:rFonts w:eastAsia="Times New Roman" w:cs="Times New Roman"/>
        </w:rPr>
        <w:t>eigh</w:t>
      </w:r>
      <w:r w:rsidRPr="0019216E">
        <w:rPr>
          <w:rFonts w:eastAsia="Times New Roman" w:cs="Times New Roman"/>
        </w:rPr>
        <w:t xml:space="preserve">t is reaction specific. When </w:t>
      </w:r>
      <m:oMath>
        <m:r>
          <m:rPr>
            <m:sty m:val="p"/>
          </m:rPr>
          <w:rPr>
            <w:rFonts w:ascii="Cambria Math" w:eastAsia="Times New Roman" w:hAnsi="Cambria Math" w:cs="Times New Roman"/>
          </w:rPr>
          <m:t>KMn</m:t>
        </m:r>
        <m:sSub>
          <m:sSubPr>
            <m:ctrlPr>
              <w:rPr>
                <w:rFonts w:ascii="Cambria Math" w:eastAsia="Times New Roman" w:hAnsi="Cambria Math" w:cs="Times New Roman"/>
              </w:rPr>
            </m:ctrlPr>
          </m:sSubPr>
          <m:e>
            <m:r>
              <m:rPr>
                <m:sty m:val="p"/>
              </m:rPr>
              <w:rPr>
                <w:rFonts w:ascii="Cambria Math" w:eastAsia="Times New Roman" w:hAnsi="Cambria Math" w:cs="Times New Roman"/>
              </w:rPr>
              <m:t>O</m:t>
            </m:r>
          </m:e>
          <m:sub>
            <m:r>
              <m:rPr>
                <m:sty m:val="p"/>
              </m:rPr>
              <w:rPr>
                <w:rFonts w:ascii="Cambria Math" w:eastAsia="Times New Roman" w:hAnsi="Cambria Math" w:cs="Times New Roman"/>
                <w:vertAlign w:val="subscript"/>
              </w:rPr>
              <m:t>4</m:t>
            </m:r>
          </m:sub>
        </m:sSub>
      </m:oMath>
      <w:r w:rsidRPr="0019216E">
        <w:rPr>
          <w:rFonts w:eastAsia="Times New Roman" w:cs="Times New Roman"/>
        </w:rPr>
        <w:t xml:space="preserve"> is used in acid medium as oxidiser, </w:t>
      </w:r>
      <m:oMath>
        <m:r>
          <m:rPr>
            <m:sty m:val="p"/>
          </m:rPr>
          <w:rPr>
            <w:rFonts w:ascii="Cambria Math" w:eastAsia="Times New Roman" w:hAnsi="Cambria Math" w:cs="Times New Roman"/>
          </w:rPr>
          <m:t>5</m:t>
        </m:r>
      </m:oMath>
      <w:r w:rsidRPr="0019216E">
        <w:rPr>
          <w:rFonts w:eastAsia="Times New Roman" w:cs="Times New Roman"/>
        </w:rPr>
        <w:t xml:space="preserve"> electrons are gained by </w:t>
      </w:r>
      <m:oMath>
        <m:r>
          <m:rPr>
            <m:sty m:val="p"/>
          </m:rPr>
          <w:rPr>
            <w:rFonts w:ascii="Cambria Math" w:eastAsia="Times New Roman" w:hAnsi="Cambria Math" w:cs="Times New Roman"/>
          </w:rPr>
          <m:t>Mn</m:t>
        </m:r>
      </m:oMath>
      <w:r w:rsidRPr="0019216E">
        <w:rPr>
          <w:rFonts w:eastAsia="Times New Roman" w:cs="Times New Roman"/>
        </w:rPr>
        <w:t xml:space="preserve"> atom. So equivalent w</w:t>
      </w:r>
      <w:r w:rsidR="00D7751B" w:rsidRPr="0019216E">
        <w:rPr>
          <w:rFonts w:eastAsia="Times New Roman" w:cs="Times New Roman"/>
        </w:rPr>
        <w:t>eigh</w:t>
      </w:r>
      <w:r w:rsidRPr="0019216E">
        <w:rPr>
          <w:rFonts w:eastAsia="Times New Roman" w:cs="Times New Roman"/>
        </w:rPr>
        <w:t xml:space="preserve">t of </w:t>
      </w:r>
      <m:oMath>
        <m:r>
          <m:rPr>
            <m:sty m:val="p"/>
          </m:rPr>
          <w:rPr>
            <w:rFonts w:ascii="Cambria Math" w:eastAsia="Times New Roman" w:hAnsi="Cambria Math" w:cs="Times New Roman"/>
          </w:rPr>
          <m:t>KMn</m:t>
        </m:r>
        <m:sSub>
          <m:sSubPr>
            <m:ctrlPr>
              <w:rPr>
                <w:rFonts w:ascii="Cambria Math" w:eastAsia="Times New Roman" w:hAnsi="Cambria Math" w:cs="Times New Roman"/>
              </w:rPr>
            </m:ctrlPr>
          </m:sSubPr>
          <m:e>
            <m:r>
              <m:rPr>
                <m:sty m:val="p"/>
              </m:rPr>
              <w:rPr>
                <w:rFonts w:ascii="Cambria Math" w:eastAsia="Times New Roman" w:hAnsi="Cambria Math" w:cs="Times New Roman"/>
              </w:rPr>
              <m:t>O</m:t>
            </m:r>
          </m:e>
          <m:sub>
            <m:r>
              <m:rPr>
                <m:sty m:val="p"/>
              </m:rPr>
              <w:rPr>
                <w:rFonts w:ascii="Cambria Math" w:eastAsia="Times New Roman" w:hAnsi="Cambria Math" w:cs="Times New Roman"/>
                <w:vertAlign w:val="subscript"/>
              </w:rPr>
              <m:t>4</m:t>
            </m:r>
          </m:sub>
        </m:sSub>
      </m:oMath>
      <w:r w:rsidRPr="0019216E">
        <w:rPr>
          <w:rFonts w:eastAsia="Times New Roman" w:cs="Times New Roman"/>
        </w:rPr>
        <w:t xml:space="preserve"> in acid medium = Molecular w</w:t>
      </w:r>
      <w:r w:rsidR="00D7751B" w:rsidRPr="0019216E">
        <w:rPr>
          <w:rFonts w:eastAsia="Times New Roman" w:cs="Times New Roman"/>
        </w:rPr>
        <w:t>eigh</w:t>
      </w:r>
      <w:r w:rsidRPr="0019216E">
        <w:rPr>
          <w:rFonts w:eastAsia="Times New Roman" w:cs="Times New Roman"/>
        </w:rPr>
        <w:t>t/n</w:t>
      </w:r>
      <w:r w:rsidR="00D7751B" w:rsidRPr="0019216E">
        <w:rPr>
          <w:rFonts w:eastAsia="Times New Roman" w:cs="Times New Roman"/>
        </w:rPr>
        <w:t xml:space="preserve">umber </w:t>
      </w:r>
      <w:r w:rsidRPr="0019216E">
        <w:rPr>
          <w:rFonts w:eastAsia="Times New Roman" w:cs="Times New Roman"/>
        </w:rPr>
        <w:t xml:space="preserve">of electrons gained in redox reaction = </w:t>
      </w:r>
      <m:oMath>
        <m:f>
          <m:fPr>
            <m:ctrlPr>
              <w:rPr>
                <w:rFonts w:ascii="Cambria Math" w:eastAsia="Times New Roman" w:hAnsi="Cambria Math" w:cs="Times New Roman"/>
              </w:rPr>
            </m:ctrlPr>
          </m:fPr>
          <m:num>
            <m:r>
              <m:rPr>
                <m:sty m:val="p"/>
              </m:rPr>
              <w:rPr>
                <w:rFonts w:ascii="Cambria Math" w:eastAsia="Times New Roman" w:hAnsi="Cambria Math" w:cs="Times New Roman"/>
              </w:rPr>
              <m:t>158</m:t>
            </m:r>
          </m:num>
          <m:den>
            <m:r>
              <m:rPr>
                <m:sty m:val="p"/>
              </m:rPr>
              <w:rPr>
                <w:rFonts w:ascii="Cambria Math" w:eastAsia="Times New Roman" w:hAnsi="Cambria Math" w:cs="Times New Roman"/>
              </w:rPr>
              <m:t>5</m:t>
            </m:r>
          </m:den>
        </m:f>
        <m:r>
          <m:rPr>
            <m:sty m:val="p"/>
          </m:rPr>
          <w:rPr>
            <w:rFonts w:ascii="Cambria Math" w:eastAsia="Times New Roman" w:hAnsi="Cambria Math" w:cs="Times New Roman"/>
          </w:rPr>
          <m:t>=31.6</m:t>
        </m:r>
      </m:oMath>
      <w:r w:rsidRPr="0019216E">
        <w:rPr>
          <w:rFonts w:eastAsia="Times New Roman" w:cs="Times New Roman"/>
        </w:rPr>
        <w:t xml:space="preserve">. </w:t>
      </w:r>
      <w:r w:rsidR="00D7751B" w:rsidRPr="0019216E">
        <w:rPr>
          <w:rFonts w:eastAsia="Times New Roman" w:cs="Times New Roman"/>
        </w:rPr>
        <w:t>So,</w:t>
      </w:r>
      <w:r w:rsidRPr="0019216E">
        <w:rPr>
          <w:rFonts w:eastAsia="Times New Roman" w:cs="Times New Roman"/>
        </w:rPr>
        <w:t xml:space="preserve"> for </w:t>
      </w:r>
      <m:oMath>
        <m:r>
          <m:rPr>
            <m:sty m:val="p"/>
          </m:rPr>
          <w:rPr>
            <w:rFonts w:ascii="Cambria Math" w:eastAsia="Times New Roman" w:hAnsi="Cambria Math" w:cs="Times New Roman"/>
          </w:rPr>
          <m:t>0.1N</m:t>
        </m:r>
      </m:oMath>
      <w:r w:rsidRPr="0019216E">
        <w:rPr>
          <w:rFonts w:eastAsia="Times New Roman" w:cs="Times New Roman"/>
        </w:rPr>
        <w:t xml:space="preserve"> </w:t>
      </w:r>
      <m:oMath>
        <m:r>
          <m:rPr>
            <m:sty m:val="p"/>
          </m:rPr>
          <w:rPr>
            <w:rFonts w:ascii="Cambria Math" w:eastAsia="Times New Roman" w:hAnsi="Cambria Math" w:cs="Times New Roman"/>
          </w:rPr>
          <m:t>KMn</m:t>
        </m:r>
        <m:sSub>
          <m:sSubPr>
            <m:ctrlPr>
              <w:rPr>
                <w:rFonts w:ascii="Cambria Math" w:eastAsia="Times New Roman" w:hAnsi="Cambria Math" w:cs="Times New Roman"/>
              </w:rPr>
            </m:ctrlPr>
          </m:sSubPr>
          <m:e>
            <m:r>
              <m:rPr>
                <m:sty m:val="p"/>
              </m:rPr>
              <w:rPr>
                <w:rFonts w:ascii="Cambria Math" w:eastAsia="Times New Roman" w:hAnsi="Cambria Math" w:cs="Times New Roman"/>
              </w:rPr>
              <m:t>O</m:t>
            </m:r>
          </m:e>
          <m:sub>
            <m:r>
              <m:rPr>
                <m:sty m:val="p"/>
              </m:rPr>
              <w:rPr>
                <w:rFonts w:ascii="Cambria Math" w:eastAsia="Times New Roman" w:hAnsi="Cambria Math" w:cs="Times New Roman"/>
                <w:vertAlign w:val="subscript"/>
              </w:rPr>
              <m:t>4</m:t>
            </m:r>
          </m:sub>
        </m:sSub>
      </m:oMath>
      <w:r w:rsidRPr="0019216E">
        <w:rPr>
          <w:rFonts w:eastAsia="Times New Roman" w:cs="Times New Roman"/>
        </w:rPr>
        <w:t xml:space="preserve"> solution, you have to dissolve </w:t>
      </w:r>
      <m:oMath>
        <m:r>
          <m:rPr>
            <m:sty m:val="p"/>
          </m:rPr>
          <w:rPr>
            <w:rFonts w:ascii="Cambria Math" w:eastAsia="Times New Roman" w:hAnsi="Cambria Math" w:cs="Times New Roman"/>
          </w:rPr>
          <m:t>3.16g</m:t>
        </m:r>
      </m:oMath>
      <w:r w:rsidRPr="0019216E">
        <w:rPr>
          <w:rFonts w:eastAsia="Times New Roman" w:cs="Times New Roman"/>
        </w:rPr>
        <w:t xml:space="preserve"> </w:t>
      </w:r>
      <m:oMath>
        <m:r>
          <m:rPr>
            <m:sty m:val="p"/>
          </m:rPr>
          <w:rPr>
            <w:rFonts w:ascii="Cambria Math" w:eastAsia="Times New Roman" w:hAnsi="Cambria Math" w:cs="Times New Roman"/>
          </w:rPr>
          <m:t>KMn</m:t>
        </m:r>
        <m:sSub>
          <m:sSubPr>
            <m:ctrlPr>
              <w:rPr>
                <w:rFonts w:ascii="Cambria Math" w:eastAsia="Times New Roman" w:hAnsi="Cambria Math" w:cs="Times New Roman"/>
              </w:rPr>
            </m:ctrlPr>
          </m:sSubPr>
          <m:e>
            <m:r>
              <m:rPr>
                <m:sty m:val="p"/>
              </m:rPr>
              <w:rPr>
                <w:rFonts w:ascii="Cambria Math" w:eastAsia="Times New Roman" w:hAnsi="Cambria Math" w:cs="Times New Roman"/>
              </w:rPr>
              <m:t>O</m:t>
            </m:r>
          </m:e>
          <m:sub>
            <m:r>
              <m:rPr>
                <m:sty m:val="p"/>
              </m:rPr>
              <w:rPr>
                <w:rFonts w:ascii="Cambria Math" w:eastAsia="Times New Roman" w:hAnsi="Cambria Math" w:cs="Times New Roman"/>
                <w:vertAlign w:val="subscript"/>
              </w:rPr>
              <m:t>4</m:t>
            </m:r>
          </m:sub>
        </m:sSub>
      </m:oMath>
      <w:r w:rsidRPr="0019216E">
        <w:rPr>
          <w:rFonts w:eastAsia="Times New Roman" w:cs="Times New Roman"/>
        </w:rPr>
        <w:t xml:space="preserve"> in </w:t>
      </w:r>
      <m:oMath>
        <m:r>
          <m:rPr>
            <m:sty m:val="p"/>
          </m:rPr>
          <w:rPr>
            <w:rFonts w:ascii="Cambria Math" w:eastAsia="Times New Roman" w:hAnsi="Cambria Math" w:cs="Times New Roman"/>
          </w:rPr>
          <m:t>1L</m:t>
        </m:r>
      </m:oMath>
      <w:r w:rsidRPr="0019216E">
        <w:rPr>
          <w:rFonts w:eastAsia="Times New Roman" w:cs="Times New Roman"/>
        </w:rPr>
        <w:t xml:space="preserve"> water. </w:t>
      </w:r>
    </w:p>
    <w:p w14:paraId="606F0CB7" w14:textId="52056C7E" w:rsidR="00275BC3" w:rsidRPr="0019216E" w:rsidRDefault="00275BC3" w:rsidP="00275BC3">
      <w:pPr>
        <w:spacing w:after="240"/>
        <w:rPr>
          <w:rFonts w:eastAsia="Times New Roman" w:cs="Times New Roman"/>
        </w:rPr>
      </w:pPr>
      <w:r w:rsidRPr="0019216E">
        <w:rPr>
          <w:rFonts w:eastAsia="Times New Roman" w:cs="Times New Roman"/>
        </w:rPr>
        <w:t xml:space="preserve">In alkaline or neutral medium, reaction of </w:t>
      </w:r>
      <m:oMath>
        <m:r>
          <m:rPr>
            <m:sty m:val="p"/>
          </m:rPr>
          <w:rPr>
            <w:rFonts w:ascii="Cambria Math" w:eastAsia="Times New Roman" w:hAnsi="Cambria Math" w:cs="Times New Roman"/>
          </w:rPr>
          <m:t>KMn</m:t>
        </m:r>
        <m:sSub>
          <m:sSubPr>
            <m:ctrlPr>
              <w:rPr>
                <w:rFonts w:ascii="Cambria Math" w:eastAsia="Times New Roman" w:hAnsi="Cambria Math" w:cs="Times New Roman"/>
              </w:rPr>
            </m:ctrlPr>
          </m:sSubPr>
          <m:e>
            <m:r>
              <m:rPr>
                <m:sty m:val="p"/>
              </m:rPr>
              <w:rPr>
                <w:rFonts w:ascii="Cambria Math" w:eastAsia="Times New Roman" w:hAnsi="Cambria Math" w:cs="Times New Roman"/>
              </w:rPr>
              <m:t>O</m:t>
            </m:r>
          </m:e>
          <m:sub>
            <m:r>
              <m:rPr>
                <m:sty m:val="p"/>
              </m:rPr>
              <w:rPr>
                <w:rFonts w:ascii="Cambria Math" w:eastAsia="Times New Roman" w:hAnsi="Cambria Math" w:cs="Times New Roman"/>
                <w:vertAlign w:val="subscript"/>
              </w:rPr>
              <m:t>4</m:t>
            </m:r>
          </m:sub>
        </m:sSub>
      </m:oMath>
      <w:r w:rsidRPr="0019216E">
        <w:rPr>
          <w:rFonts w:eastAsia="Times New Roman" w:cs="Times New Roman"/>
        </w:rPr>
        <w:t xml:space="preserve"> is different and </w:t>
      </w:r>
      <m:oMath>
        <m:r>
          <m:rPr>
            <m:sty m:val="p"/>
          </m:rPr>
          <w:rPr>
            <w:rFonts w:ascii="Cambria Math" w:eastAsia="Times New Roman" w:hAnsi="Cambria Math" w:cs="Times New Roman"/>
          </w:rPr>
          <m:t>Mn</m:t>
        </m:r>
      </m:oMath>
      <w:r w:rsidRPr="0019216E">
        <w:rPr>
          <w:rFonts w:eastAsia="Times New Roman" w:cs="Times New Roman"/>
        </w:rPr>
        <w:t xml:space="preserve"> gains </w:t>
      </w:r>
      <m:oMath>
        <m:r>
          <m:rPr>
            <m:sty m:val="p"/>
          </m:rPr>
          <w:rPr>
            <w:rFonts w:ascii="Cambria Math" w:eastAsia="Times New Roman" w:hAnsi="Cambria Math" w:cs="Times New Roman"/>
          </w:rPr>
          <m:t>3</m:t>
        </m:r>
      </m:oMath>
      <w:r w:rsidRPr="0019216E">
        <w:rPr>
          <w:rFonts w:eastAsia="Times New Roman" w:cs="Times New Roman"/>
        </w:rPr>
        <w:t xml:space="preserve"> electrons in redox reaction. So, for alkaline medium redox titrations, equivalent w</w:t>
      </w:r>
      <w:r w:rsidR="00D7751B" w:rsidRPr="0019216E">
        <w:rPr>
          <w:rFonts w:eastAsia="Times New Roman" w:cs="Times New Roman"/>
        </w:rPr>
        <w:t>eight</w:t>
      </w:r>
      <w:r w:rsidRPr="0019216E">
        <w:rPr>
          <w:rFonts w:eastAsia="Times New Roman" w:cs="Times New Roman"/>
        </w:rPr>
        <w:t xml:space="preserve"> of </w:t>
      </w:r>
      <m:oMath>
        <m:r>
          <m:rPr>
            <m:sty m:val="p"/>
          </m:rPr>
          <w:rPr>
            <w:rFonts w:ascii="Cambria Math" w:eastAsia="Times New Roman" w:hAnsi="Cambria Math" w:cs="Times New Roman"/>
          </w:rPr>
          <m:t>KMn</m:t>
        </m:r>
        <m:sSub>
          <m:sSubPr>
            <m:ctrlPr>
              <w:rPr>
                <w:rFonts w:ascii="Cambria Math" w:eastAsia="Times New Roman" w:hAnsi="Cambria Math" w:cs="Times New Roman"/>
              </w:rPr>
            </m:ctrlPr>
          </m:sSubPr>
          <m:e>
            <m:r>
              <m:rPr>
                <m:sty m:val="p"/>
              </m:rPr>
              <w:rPr>
                <w:rFonts w:ascii="Cambria Math" w:eastAsia="Times New Roman" w:hAnsi="Cambria Math" w:cs="Times New Roman"/>
              </w:rPr>
              <m:t>O</m:t>
            </m:r>
          </m:e>
          <m:sub>
            <m:r>
              <m:rPr>
                <m:sty m:val="p"/>
              </m:rPr>
              <w:rPr>
                <w:rFonts w:ascii="Cambria Math" w:eastAsia="Times New Roman" w:hAnsi="Cambria Math" w:cs="Times New Roman"/>
                <w:vertAlign w:val="subscript"/>
              </w:rPr>
              <m:t>4</m:t>
            </m:r>
          </m:sub>
        </m:sSub>
      </m:oMath>
      <w:r w:rsidRPr="0019216E">
        <w:rPr>
          <w:rFonts w:eastAsia="Times New Roman" w:cs="Times New Roman"/>
        </w:rPr>
        <w:t xml:space="preserve"> will be </w:t>
      </w:r>
      <m:oMath>
        <m:f>
          <m:fPr>
            <m:ctrlPr>
              <w:rPr>
                <w:rFonts w:ascii="Cambria Math" w:eastAsia="Times New Roman" w:hAnsi="Cambria Math" w:cs="Times New Roman"/>
              </w:rPr>
            </m:ctrlPr>
          </m:fPr>
          <m:num>
            <m:r>
              <m:rPr>
                <m:sty m:val="p"/>
              </m:rPr>
              <w:rPr>
                <w:rFonts w:ascii="Cambria Math" w:eastAsia="Times New Roman" w:hAnsi="Cambria Math" w:cs="Times New Roman"/>
              </w:rPr>
              <m:t>158</m:t>
            </m:r>
          </m:num>
          <m:den>
            <m:r>
              <m:rPr>
                <m:sty m:val="p"/>
              </m:rPr>
              <w:rPr>
                <w:rFonts w:ascii="Cambria Math" w:eastAsia="Times New Roman" w:hAnsi="Cambria Math" w:cs="Times New Roman"/>
              </w:rPr>
              <m:t>3</m:t>
            </m:r>
          </m:den>
        </m:f>
        <m:r>
          <m:rPr>
            <m:sty m:val="p"/>
          </m:rPr>
          <w:rPr>
            <w:rFonts w:ascii="Cambria Math" w:eastAsia="Times New Roman" w:hAnsi="Cambria Math" w:cs="Times New Roman"/>
          </w:rPr>
          <m:t>=52.6</m:t>
        </m:r>
      </m:oMath>
      <w:r w:rsidRPr="0019216E">
        <w:rPr>
          <w:rFonts w:eastAsia="Times New Roman" w:cs="Times New Roman"/>
        </w:rPr>
        <w:t xml:space="preserve">. </w:t>
      </w:r>
      <w:r w:rsidR="00D7751B" w:rsidRPr="0019216E">
        <w:rPr>
          <w:rFonts w:eastAsia="Times New Roman" w:cs="Times New Roman"/>
        </w:rPr>
        <w:t>So,</w:t>
      </w:r>
      <w:r w:rsidRPr="0019216E">
        <w:rPr>
          <w:rFonts w:eastAsia="Times New Roman" w:cs="Times New Roman"/>
        </w:rPr>
        <w:t xml:space="preserve"> for </w:t>
      </w:r>
      <m:oMath>
        <m:r>
          <m:rPr>
            <m:sty m:val="p"/>
          </m:rPr>
          <w:rPr>
            <w:rFonts w:ascii="Cambria Math" w:eastAsia="Times New Roman" w:hAnsi="Cambria Math" w:cs="Times New Roman"/>
          </w:rPr>
          <m:t>0.1N</m:t>
        </m:r>
      </m:oMath>
      <w:r w:rsidRPr="0019216E">
        <w:rPr>
          <w:rFonts w:eastAsia="Times New Roman" w:cs="Times New Roman"/>
        </w:rPr>
        <w:t xml:space="preserve"> </w:t>
      </w:r>
      <m:oMath>
        <m:r>
          <m:rPr>
            <m:sty m:val="p"/>
          </m:rPr>
          <w:rPr>
            <w:rFonts w:ascii="Cambria Math" w:eastAsia="Times New Roman" w:hAnsi="Cambria Math" w:cs="Times New Roman"/>
          </w:rPr>
          <m:t>KMn</m:t>
        </m:r>
        <m:sSub>
          <m:sSubPr>
            <m:ctrlPr>
              <w:rPr>
                <w:rFonts w:ascii="Cambria Math" w:eastAsia="Times New Roman" w:hAnsi="Cambria Math" w:cs="Times New Roman"/>
              </w:rPr>
            </m:ctrlPr>
          </m:sSubPr>
          <m:e>
            <m:r>
              <m:rPr>
                <m:sty m:val="p"/>
              </m:rPr>
              <w:rPr>
                <w:rFonts w:ascii="Cambria Math" w:eastAsia="Times New Roman" w:hAnsi="Cambria Math" w:cs="Times New Roman"/>
              </w:rPr>
              <m:t>O</m:t>
            </m:r>
          </m:e>
          <m:sub>
            <m:r>
              <m:rPr>
                <m:sty m:val="p"/>
              </m:rPr>
              <w:rPr>
                <w:rFonts w:ascii="Cambria Math" w:eastAsia="Times New Roman" w:hAnsi="Cambria Math" w:cs="Times New Roman"/>
                <w:vertAlign w:val="subscript"/>
              </w:rPr>
              <m:t>4</m:t>
            </m:r>
          </m:sub>
        </m:sSub>
      </m:oMath>
      <w:r w:rsidRPr="0019216E">
        <w:rPr>
          <w:rFonts w:eastAsia="Times New Roman" w:cs="Times New Roman"/>
        </w:rPr>
        <w:t xml:space="preserve"> solution in alkaline medium redox titration, dissolve </w:t>
      </w:r>
      <m:oMath>
        <m:r>
          <m:rPr>
            <m:sty m:val="p"/>
          </m:rPr>
          <w:rPr>
            <w:rFonts w:ascii="Cambria Math" w:eastAsia="Times New Roman" w:hAnsi="Cambria Math" w:cs="Times New Roman"/>
          </w:rPr>
          <m:t>5.26g</m:t>
        </m:r>
      </m:oMath>
      <w:r w:rsidRPr="0019216E">
        <w:rPr>
          <w:rFonts w:eastAsia="Times New Roman" w:cs="Times New Roman"/>
        </w:rPr>
        <w:t xml:space="preserve"> in </w:t>
      </w:r>
      <m:oMath>
        <m:r>
          <m:rPr>
            <m:sty m:val="p"/>
          </m:rPr>
          <w:rPr>
            <w:rFonts w:ascii="Cambria Math" w:eastAsia="Times New Roman" w:hAnsi="Cambria Math" w:cs="Times New Roman"/>
          </w:rPr>
          <m:t>1L</m:t>
        </m:r>
      </m:oMath>
      <w:r w:rsidRPr="0019216E">
        <w:rPr>
          <w:rFonts w:eastAsia="Times New Roman" w:cs="Times New Roman"/>
        </w:rPr>
        <w:t xml:space="preserve"> water.</w:t>
      </w:r>
    </w:p>
    <w:p w14:paraId="36FD4043" w14:textId="71A6C7F5" w:rsidR="00624FB2" w:rsidRPr="0019216E" w:rsidRDefault="004B0EBD" w:rsidP="00275BC3">
      <w:pPr>
        <w:pStyle w:val="ListParagraph"/>
        <w:numPr>
          <w:ilvl w:val="0"/>
          <w:numId w:val="1"/>
        </w:numPr>
        <w:spacing w:after="240"/>
        <w:rPr>
          <w:rFonts w:ascii="Manrope" w:hAnsi="Manrope"/>
          <w:szCs w:val="24"/>
          <w:lang w:val="en-US"/>
        </w:rPr>
      </w:pPr>
      <w:r w:rsidRPr="0019216E">
        <w:rPr>
          <w:rFonts w:ascii="Manrope" w:hAnsi="Manrope"/>
          <w:szCs w:val="24"/>
          <w:lang w:val="en-US"/>
        </w:rPr>
        <w:t xml:space="preserve">How do you prepare </w:t>
      </w:r>
      <m:oMath>
        <m:r>
          <m:rPr>
            <m:sty m:val="p"/>
          </m:rPr>
          <w:rPr>
            <w:rFonts w:ascii="Cambria Math" w:hAnsi="Cambria Math"/>
            <w:szCs w:val="24"/>
            <w:lang w:val="en-US"/>
          </w:rPr>
          <m:t>0.1 N</m:t>
        </m:r>
      </m:oMath>
      <w:r w:rsidRPr="0019216E">
        <w:rPr>
          <w:rFonts w:ascii="Manrope" w:hAnsi="Manrope"/>
          <w:szCs w:val="24"/>
          <w:lang w:val="en-US"/>
        </w:rPr>
        <w:t xml:space="preserve"> </w:t>
      </w:r>
      <m:oMath>
        <m:sSub>
          <m:sSubPr>
            <m:ctrlPr>
              <w:rPr>
                <w:rFonts w:ascii="Cambria Math" w:hAnsi="Cambria Math"/>
                <w:szCs w:val="24"/>
                <w:lang w:val="en-US"/>
              </w:rPr>
            </m:ctrlPr>
          </m:sSubPr>
          <m:e>
            <m:r>
              <m:rPr>
                <m:sty m:val="p"/>
              </m:rPr>
              <w:rPr>
                <w:rFonts w:ascii="Cambria Math" w:hAnsi="Cambria Math"/>
                <w:szCs w:val="24"/>
                <w:lang w:val="en-US"/>
              </w:rPr>
              <m:t>K</m:t>
            </m:r>
          </m:e>
          <m:sub>
            <m:r>
              <m:rPr>
                <m:sty m:val="p"/>
              </m:rPr>
              <w:rPr>
                <w:rFonts w:ascii="Cambria Math" w:hAnsi="Cambria Math"/>
                <w:szCs w:val="24"/>
                <w:vertAlign w:val="subscript"/>
                <w:lang w:val="en-US"/>
              </w:rPr>
              <m:t>2</m:t>
            </m:r>
          </m:sub>
        </m:sSub>
        <m:r>
          <m:rPr>
            <m:sty m:val="p"/>
          </m:rPr>
          <w:rPr>
            <w:rFonts w:ascii="Cambria Math" w:hAnsi="Cambria Math"/>
            <w:szCs w:val="24"/>
            <w:lang w:val="en-US"/>
          </w:rPr>
          <m:t>C</m:t>
        </m:r>
        <m:sSub>
          <m:sSubPr>
            <m:ctrlPr>
              <w:rPr>
                <w:rFonts w:ascii="Cambria Math" w:hAnsi="Cambria Math"/>
                <w:szCs w:val="24"/>
                <w:lang w:val="en-US"/>
              </w:rPr>
            </m:ctrlPr>
          </m:sSubPr>
          <m:e>
            <m:r>
              <m:rPr>
                <m:sty m:val="p"/>
              </m:rPr>
              <w:rPr>
                <w:rFonts w:ascii="Cambria Math" w:hAnsi="Cambria Math"/>
                <w:szCs w:val="24"/>
                <w:lang w:val="en-US"/>
              </w:rPr>
              <m:t>r</m:t>
            </m:r>
          </m:e>
          <m:sub>
            <m:r>
              <m:rPr>
                <m:sty m:val="p"/>
              </m:rPr>
              <w:rPr>
                <w:rFonts w:ascii="Cambria Math" w:hAnsi="Cambria Math"/>
                <w:szCs w:val="24"/>
                <w:vertAlign w:val="subscript"/>
                <w:lang w:val="en-US"/>
              </w:rPr>
              <m:t>2</m:t>
            </m:r>
          </m:sub>
        </m:sSub>
        <m:sSub>
          <m:sSubPr>
            <m:ctrlPr>
              <w:rPr>
                <w:rFonts w:ascii="Cambria Math" w:hAnsi="Cambria Math"/>
                <w:szCs w:val="24"/>
                <w:lang w:val="en-US"/>
              </w:rPr>
            </m:ctrlPr>
          </m:sSubPr>
          <m:e>
            <m:r>
              <m:rPr>
                <m:sty m:val="p"/>
              </m:rPr>
              <w:rPr>
                <w:rFonts w:ascii="Cambria Math" w:hAnsi="Cambria Math"/>
                <w:szCs w:val="24"/>
                <w:lang w:val="en-US"/>
              </w:rPr>
              <m:t>O</m:t>
            </m:r>
          </m:e>
          <m:sub>
            <m:r>
              <m:rPr>
                <m:sty m:val="p"/>
              </m:rPr>
              <w:rPr>
                <w:rFonts w:ascii="Cambria Math" w:hAnsi="Cambria Math"/>
                <w:szCs w:val="24"/>
                <w:vertAlign w:val="subscript"/>
                <w:lang w:val="en-US"/>
              </w:rPr>
              <m:t>7</m:t>
            </m:r>
          </m:sub>
        </m:sSub>
      </m:oMath>
      <w:r w:rsidRPr="0019216E">
        <w:rPr>
          <w:rFonts w:ascii="Manrope" w:hAnsi="Manrope"/>
          <w:szCs w:val="24"/>
          <w:lang w:val="en-US"/>
        </w:rPr>
        <w:t xml:space="preserve"> solution in acidic medium reaction?</w:t>
      </w:r>
    </w:p>
    <w:p w14:paraId="2B45BB61" w14:textId="7282327A" w:rsidR="00F175B6" w:rsidRPr="0019216E" w:rsidRDefault="00DD26A2" w:rsidP="00275BC3">
      <w:pPr>
        <w:pStyle w:val="ListParagraph"/>
        <w:numPr>
          <w:ilvl w:val="0"/>
          <w:numId w:val="1"/>
        </w:numPr>
        <w:spacing w:after="240"/>
        <w:rPr>
          <w:rFonts w:ascii="Manrope" w:hAnsi="Manrope"/>
          <w:szCs w:val="24"/>
          <w:lang w:val="en-US"/>
        </w:rPr>
      </w:pPr>
      <w:r w:rsidRPr="0019216E">
        <w:rPr>
          <w:rFonts w:ascii="Manrope" w:hAnsi="Manrope"/>
          <w:szCs w:val="24"/>
          <w:lang w:val="en-US"/>
        </w:rPr>
        <w:t xml:space="preserve">Write down the different steps of reactions that occur when </w:t>
      </w:r>
      <m:oMath>
        <m:r>
          <m:rPr>
            <m:sty m:val="p"/>
          </m:rPr>
          <w:rPr>
            <w:rFonts w:ascii="Cambria Math" w:hAnsi="Cambria Math"/>
            <w:szCs w:val="24"/>
            <w:lang w:val="en-US"/>
          </w:rPr>
          <m:t>N</m:t>
        </m:r>
        <m:sSub>
          <m:sSubPr>
            <m:ctrlPr>
              <w:rPr>
                <w:rFonts w:ascii="Cambria Math" w:hAnsi="Cambria Math"/>
                <w:szCs w:val="24"/>
                <w:lang w:val="en-US"/>
              </w:rPr>
            </m:ctrlPr>
          </m:sSubPr>
          <m:e>
            <m:r>
              <m:rPr>
                <m:sty m:val="p"/>
              </m:rPr>
              <w:rPr>
                <w:rFonts w:ascii="Cambria Math" w:hAnsi="Cambria Math"/>
                <w:szCs w:val="24"/>
                <w:lang w:val="en-US"/>
              </w:rPr>
              <m:t>a</m:t>
            </m:r>
          </m:e>
          <m:sub>
            <m:r>
              <m:rPr>
                <m:sty m:val="p"/>
              </m:rPr>
              <w:rPr>
                <w:rFonts w:ascii="Cambria Math" w:hAnsi="Cambria Math"/>
                <w:szCs w:val="24"/>
                <w:vertAlign w:val="subscript"/>
                <w:lang w:val="en-US"/>
              </w:rPr>
              <m:t>2</m:t>
            </m:r>
          </m:sub>
        </m:sSub>
        <m:sSub>
          <m:sSubPr>
            <m:ctrlPr>
              <w:rPr>
                <w:rFonts w:ascii="Cambria Math" w:hAnsi="Cambria Math"/>
                <w:szCs w:val="24"/>
                <w:lang w:val="en-US"/>
              </w:rPr>
            </m:ctrlPr>
          </m:sSubPr>
          <m:e>
            <m:r>
              <m:rPr>
                <m:sty m:val="p"/>
              </m:rPr>
              <w:rPr>
                <w:rFonts w:ascii="Cambria Math" w:hAnsi="Cambria Math"/>
                <w:szCs w:val="24"/>
                <w:lang w:val="en-US"/>
              </w:rPr>
              <m:t>S</m:t>
            </m:r>
          </m:e>
          <m:sub>
            <m:r>
              <m:rPr>
                <m:sty m:val="p"/>
              </m:rPr>
              <w:rPr>
                <w:rFonts w:ascii="Cambria Math" w:hAnsi="Cambria Math"/>
                <w:szCs w:val="24"/>
                <w:vertAlign w:val="subscript"/>
                <w:lang w:val="en-US"/>
              </w:rPr>
              <m:t>2</m:t>
            </m:r>
          </m:sub>
        </m:sSub>
        <m:sSub>
          <m:sSubPr>
            <m:ctrlPr>
              <w:rPr>
                <w:rFonts w:ascii="Cambria Math" w:hAnsi="Cambria Math"/>
                <w:szCs w:val="24"/>
                <w:lang w:val="en-US"/>
              </w:rPr>
            </m:ctrlPr>
          </m:sSubPr>
          <m:e>
            <m:r>
              <m:rPr>
                <m:sty m:val="p"/>
              </m:rPr>
              <w:rPr>
                <w:rFonts w:ascii="Cambria Math" w:hAnsi="Cambria Math"/>
                <w:szCs w:val="24"/>
                <w:lang w:val="en-US"/>
              </w:rPr>
              <m:t>O</m:t>
            </m:r>
          </m:e>
          <m:sub>
            <m:r>
              <m:rPr>
                <m:sty m:val="p"/>
              </m:rPr>
              <w:rPr>
                <w:rFonts w:ascii="Cambria Math" w:hAnsi="Cambria Math"/>
                <w:szCs w:val="24"/>
                <w:vertAlign w:val="subscript"/>
                <w:lang w:val="en-US"/>
              </w:rPr>
              <m:t>3</m:t>
            </m:r>
          </m:sub>
        </m:sSub>
      </m:oMath>
      <w:r w:rsidRPr="0019216E">
        <w:rPr>
          <w:rFonts w:ascii="Manrope" w:hAnsi="Manrope"/>
          <w:szCs w:val="24"/>
          <w:vertAlign w:val="subscript"/>
          <w:lang w:val="en-US"/>
        </w:rPr>
        <w:t xml:space="preserve"> </w:t>
      </w:r>
      <w:r w:rsidRPr="0019216E">
        <w:rPr>
          <w:rFonts w:ascii="Manrope" w:hAnsi="Manrope"/>
          <w:szCs w:val="24"/>
          <w:lang w:val="en-US"/>
        </w:rPr>
        <w:t xml:space="preserve">is standardized with a </w:t>
      </w:r>
      <m:oMath>
        <m:sSub>
          <m:sSubPr>
            <m:ctrlPr>
              <w:rPr>
                <w:rFonts w:ascii="Cambria Math" w:hAnsi="Cambria Math"/>
                <w:szCs w:val="24"/>
                <w:lang w:val="en-US"/>
              </w:rPr>
            </m:ctrlPr>
          </m:sSubPr>
          <m:e>
            <m:r>
              <m:rPr>
                <m:sty m:val="p"/>
              </m:rPr>
              <w:rPr>
                <w:rFonts w:ascii="Cambria Math" w:hAnsi="Cambria Math"/>
                <w:szCs w:val="24"/>
                <w:lang w:val="en-US"/>
              </w:rPr>
              <m:t>K</m:t>
            </m:r>
          </m:e>
          <m:sub>
            <m:r>
              <m:rPr>
                <m:sty m:val="p"/>
              </m:rPr>
              <w:rPr>
                <w:rFonts w:ascii="Cambria Math" w:hAnsi="Cambria Math"/>
                <w:szCs w:val="24"/>
                <w:vertAlign w:val="subscript"/>
                <w:lang w:val="en-US"/>
              </w:rPr>
              <m:t>2</m:t>
            </m:r>
          </m:sub>
        </m:sSub>
        <m:r>
          <m:rPr>
            <m:sty m:val="p"/>
          </m:rPr>
          <w:rPr>
            <w:rFonts w:ascii="Cambria Math" w:hAnsi="Cambria Math"/>
            <w:szCs w:val="24"/>
            <w:lang w:val="en-US"/>
          </w:rPr>
          <m:t>C</m:t>
        </m:r>
        <m:sSub>
          <m:sSubPr>
            <m:ctrlPr>
              <w:rPr>
                <w:rFonts w:ascii="Cambria Math" w:hAnsi="Cambria Math"/>
                <w:szCs w:val="24"/>
                <w:lang w:val="en-US"/>
              </w:rPr>
            </m:ctrlPr>
          </m:sSubPr>
          <m:e>
            <m:r>
              <m:rPr>
                <m:sty m:val="p"/>
              </m:rPr>
              <w:rPr>
                <w:rFonts w:ascii="Cambria Math" w:hAnsi="Cambria Math"/>
                <w:szCs w:val="24"/>
                <w:lang w:val="en-US"/>
              </w:rPr>
              <m:t>r</m:t>
            </m:r>
          </m:e>
          <m:sub>
            <m:r>
              <m:rPr>
                <m:sty m:val="p"/>
              </m:rPr>
              <w:rPr>
                <w:rFonts w:ascii="Cambria Math" w:hAnsi="Cambria Math"/>
                <w:szCs w:val="24"/>
                <w:vertAlign w:val="subscript"/>
                <w:lang w:val="en-US"/>
              </w:rPr>
              <m:t>2</m:t>
            </m:r>
          </m:sub>
        </m:sSub>
        <m:sSub>
          <m:sSubPr>
            <m:ctrlPr>
              <w:rPr>
                <w:rFonts w:ascii="Cambria Math" w:hAnsi="Cambria Math"/>
                <w:szCs w:val="24"/>
                <w:lang w:val="en-US"/>
              </w:rPr>
            </m:ctrlPr>
          </m:sSubPr>
          <m:e>
            <m:r>
              <m:rPr>
                <m:sty m:val="p"/>
              </m:rPr>
              <w:rPr>
                <w:rFonts w:ascii="Cambria Math" w:hAnsi="Cambria Math"/>
                <w:szCs w:val="24"/>
                <w:lang w:val="en-US"/>
              </w:rPr>
              <m:t>O</m:t>
            </m:r>
          </m:e>
          <m:sub>
            <m:r>
              <m:rPr>
                <m:sty m:val="p"/>
              </m:rPr>
              <w:rPr>
                <w:rFonts w:ascii="Cambria Math" w:hAnsi="Cambria Math"/>
                <w:szCs w:val="24"/>
                <w:vertAlign w:val="subscript"/>
                <w:lang w:val="en-US"/>
              </w:rPr>
              <m:t>7</m:t>
            </m:r>
          </m:sub>
        </m:sSub>
      </m:oMath>
      <w:r w:rsidRPr="0019216E">
        <w:rPr>
          <w:rFonts w:ascii="Manrope" w:hAnsi="Manrope"/>
          <w:szCs w:val="24"/>
          <w:vertAlign w:val="subscript"/>
          <w:lang w:val="en-US"/>
        </w:rPr>
        <w:t xml:space="preserve"> </w:t>
      </w:r>
      <w:r w:rsidRPr="0019216E">
        <w:rPr>
          <w:rFonts w:ascii="Manrope" w:hAnsi="Manrope"/>
          <w:szCs w:val="24"/>
          <w:lang w:val="en-US"/>
        </w:rPr>
        <w:t>solution by iodometric titration.</w:t>
      </w:r>
    </w:p>
    <w:p w14:paraId="47CD5514" w14:textId="115A5316" w:rsidR="00F175B6" w:rsidRPr="0019216E" w:rsidRDefault="00194EC1" w:rsidP="00275BC3">
      <w:pPr>
        <w:spacing w:after="240"/>
        <w:rPr>
          <w:rFonts w:eastAsia="Times New Roman" w:cs="Times New Roman"/>
        </w:rPr>
      </w:pPr>
      <m:oMathPara>
        <m:oMathParaPr>
          <m:jc m:val="left"/>
        </m:oMathParaPr>
        <m:oMath>
          <m:sSub>
            <m:sSubPr>
              <m:ctrlPr>
                <w:rPr>
                  <w:rFonts w:ascii="Cambria Math" w:eastAsia="Times New Roman" w:hAnsi="Cambria Math" w:cs="Times New Roman"/>
                </w:rPr>
              </m:ctrlPr>
            </m:sSubPr>
            <m:e>
              <m:r>
                <m:rPr>
                  <m:sty m:val="p"/>
                </m:rPr>
                <w:rPr>
                  <w:rFonts w:ascii="Cambria Math" w:eastAsia="Times New Roman" w:hAnsi="Cambria Math" w:cs="Times New Roman"/>
                </w:rPr>
                <m:t>K</m:t>
              </m:r>
            </m:e>
            <m:sub>
              <m:r>
                <m:rPr>
                  <m:sty m:val="p"/>
                </m:rPr>
                <w:rPr>
                  <w:rFonts w:ascii="Cambria Math" w:eastAsia="Times New Roman" w:hAnsi="Cambria Math" w:cs="Times New Roman"/>
                  <w:vertAlign w:val="subscript"/>
                </w:rPr>
                <m:t>2</m:t>
              </m:r>
            </m:sub>
          </m:sSub>
          <m:r>
            <m:rPr>
              <m:sty m:val="p"/>
            </m:rPr>
            <w:rPr>
              <w:rFonts w:ascii="Cambria Math" w:eastAsia="Times New Roman" w:hAnsi="Cambria Math" w:cs="Times New Roman"/>
            </w:rPr>
            <m:t>C</m:t>
          </m:r>
          <m:sSub>
            <m:sSubPr>
              <m:ctrlPr>
                <w:rPr>
                  <w:rFonts w:ascii="Cambria Math" w:eastAsia="Times New Roman" w:hAnsi="Cambria Math" w:cs="Times New Roman"/>
                </w:rPr>
              </m:ctrlPr>
            </m:sSubPr>
            <m:e>
              <m:r>
                <m:rPr>
                  <m:sty m:val="p"/>
                </m:rPr>
                <w:rPr>
                  <w:rFonts w:ascii="Cambria Math" w:eastAsia="Times New Roman" w:hAnsi="Cambria Math" w:cs="Times New Roman"/>
                </w:rPr>
                <m:t>r</m:t>
              </m:r>
            </m:e>
            <m:sub>
              <m:r>
                <m:rPr>
                  <m:sty m:val="p"/>
                </m:rPr>
                <w:rPr>
                  <w:rFonts w:ascii="Cambria Math" w:eastAsia="Times New Roman" w:hAnsi="Cambria Math" w:cs="Times New Roman"/>
                  <w:vertAlign w:val="subscript"/>
                </w:rPr>
                <m:t>2</m:t>
              </m:r>
            </m:sub>
          </m:sSub>
          <m:sSub>
            <m:sSubPr>
              <m:ctrlPr>
                <w:rPr>
                  <w:rFonts w:ascii="Cambria Math" w:eastAsia="Times New Roman" w:hAnsi="Cambria Math" w:cs="Times New Roman"/>
                </w:rPr>
              </m:ctrlPr>
            </m:sSubPr>
            <m:e>
              <m:r>
                <m:rPr>
                  <m:sty m:val="p"/>
                </m:rPr>
                <w:rPr>
                  <w:rFonts w:ascii="Cambria Math" w:eastAsia="Times New Roman" w:hAnsi="Cambria Math" w:cs="Times New Roman"/>
                </w:rPr>
                <m:t>O</m:t>
              </m:r>
            </m:e>
            <m:sub>
              <m:r>
                <m:rPr>
                  <m:sty m:val="p"/>
                </m:rPr>
                <w:rPr>
                  <w:rFonts w:ascii="Cambria Math" w:eastAsia="Times New Roman" w:hAnsi="Cambria Math" w:cs="Times New Roman"/>
                  <w:vertAlign w:val="subscript"/>
                </w:rPr>
                <m:t>7</m:t>
              </m:r>
            </m:sub>
          </m:sSub>
          <m:r>
            <m:rPr>
              <m:sty m:val="p"/>
            </m:rPr>
            <w:rPr>
              <w:rFonts w:ascii="Cambria Math" w:eastAsia="Times New Roman" w:hAnsi="Cambria Math" w:cs="Times New Roman"/>
            </w:rPr>
            <m:t>+6KI+14HCl=CrC</m:t>
          </m:r>
          <m:sSub>
            <m:sSubPr>
              <m:ctrlPr>
                <w:rPr>
                  <w:rFonts w:ascii="Cambria Math" w:eastAsia="Times New Roman" w:hAnsi="Cambria Math" w:cs="Times New Roman"/>
                </w:rPr>
              </m:ctrlPr>
            </m:sSubPr>
            <m:e>
              <m:r>
                <m:rPr>
                  <m:sty m:val="p"/>
                </m:rPr>
                <w:rPr>
                  <w:rFonts w:ascii="Cambria Math" w:eastAsia="Times New Roman" w:hAnsi="Cambria Math" w:cs="Times New Roman"/>
                </w:rPr>
                <m:t>l</m:t>
              </m:r>
            </m:e>
            <m:sub>
              <m:r>
                <m:rPr>
                  <m:sty m:val="p"/>
                </m:rPr>
                <w:rPr>
                  <w:rFonts w:ascii="Cambria Math" w:eastAsia="Times New Roman" w:hAnsi="Cambria Math" w:cs="Times New Roman"/>
                  <w:vertAlign w:val="subscript"/>
                </w:rPr>
                <m:t>3</m:t>
              </m:r>
            </m:sub>
          </m:sSub>
          <m:r>
            <m:rPr>
              <m:sty m:val="p"/>
            </m:rPr>
            <w:rPr>
              <w:rFonts w:ascii="Cambria Math" w:eastAsia="Times New Roman" w:hAnsi="Cambria Math" w:cs="Times New Roman"/>
            </w:rPr>
            <m:t>+8KCl+3</m:t>
          </m:r>
          <m:sSub>
            <m:sSubPr>
              <m:ctrlPr>
                <w:rPr>
                  <w:rFonts w:ascii="Cambria Math" w:eastAsia="Times New Roman" w:hAnsi="Cambria Math" w:cs="Times New Roman"/>
                </w:rPr>
              </m:ctrlPr>
            </m:sSubPr>
            <m:e>
              <m:r>
                <m:rPr>
                  <m:sty m:val="p"/>
                </m:rPr>
                <w:rPr>
                  <w:rFonts w:ascii="Cambria Math" w:eastAsia="Times New Roman" w:hAnsi="Cambria Math" w:cs="Times New Roman"/>
                </w:rPr>
                <m:t>I</m:t>
              </m:r>
            </m:e>
            <m:sub>
              <m:r>
                <m:rPr>
                  <m:sty m:val="p"/>
                </m:rPr>
                <w:rPr>
                  <w:rFonts w:ascii="Cambria Math" w:eastAsia="Times New Roman" w:hAnsi="Cambria Math" w:cs="Times New Roman"/>
                  <w:vertAlign w:val="subscript"/>
                </w:rPr>
                <m:t>2</m:t>
              </m:r>
            </m:sub>
          </m:sSub>
          <m:r>
            <m:rPr>
              <m:sty m:val="p"/>
            </m:rPr>
            <w:rPr>
              <w:rFonts w:ascii="Cambria Math" w:eastAsia="Times New Roman" w:hAnsi="Cambria Math" w:cs="Times New Roman"/>
            </w:rPr>
            <m:t>+7</m:t>
          </m:r>
          <m:sSub>
            <m:sSubPr>
              <m:ctrlPr>
                <w:rPr>
                  <w:rFonts w:ascii="Cambria Math" w:eastAsia="Times New Roman" w:hAnsi="Cambria Math" w:cs="Times New Roman"/>
                </w:rPr>
              </m:ctrlPr>
            </m:sSubPr>
            <m:e>
              <m:r>
                <m:rPr>
                  <m:sty m:val="p"/>
                </m:rPr>
                <w:rPr>
                  <w:rFonts w:ascii="Cambria Math" w:eastAsia="Times New Roman" w:hAnsi="Cambria Math" w:cs="Times New Roman"/>
                </w:rPr>
                <m:t>H</m:t>
              </m:r>
            </m:e>
            <m:sub>
              <m:r>
                <m:rPr>
                  <m:sty m:val="p"/>
                </m:rPr>
                <w:rPr>
                  <w:rFonts w:ascii="Cambria Math" w:eastAsia="Times New Roman" w:hAnsi="Cambria Math" w:cs="Times New Roman"/>
                  <w:vertAlign w:val="subscript"/>
                </w:rPr>
                <m:t>2</m:t>
              </m:r>
            </m:sub>
          </m:sSub>
          <m:r>
            <m:rPr>
              <m:sty m:val="p"/>
            </m:rPr>
            <w:rPr>
              <w:rFonts w:ascii="Cambria Math" w:eastAsia="Times New Roman" w:hAnsi="Cambria Math" w:cs="Times New Roman"/>
            </w:rPr>
            <m:t>O</m:t>
          </m:r>
        </m:oMath>
      </m:oMathPara>
    </w:p>
    <w:p w14:paraId="099A5D9C" w14:textId="5E2DC0D7" w:rsidR="00414BAF" w:rsidRPr="0019216E" w:rsidRDefault="00E321B3" w:rsidP="00275BC3">
      <w:pPr>
        <w:spacing w:after="240"/>
        <w:rPr>
          <w:rFonts w:eastAsia="Times New Roman" w:cs="Times New Roman"/>
          <w:vertAlign w:val="subscript"/>
        </w:rPr>
      </w:pPr>
      <m:oMathPara>
        <m:oMathParaPr>
          <m:jc m:val="left"/>
        </m:oMathParaPr>
        <m:oMath>
          <m:r>
            <m:rPr>
              <m:sty m:val="p"/>
            </m:rPr>
            <w:rPr>
              <w:rFonts w:ascii="Cambria Math" w:eastAsia="Times New Roman" w:hAnsi="Cambria Math" w:cs="Times New Roman"/>
            </w:rPr>
            <m:t>3</m:t>
          </m:r>
          <m:sSub>
            <m:sSubPr>
              <m:ctrlPr>
                <w:rPr>
                  <w:rFonts w:ascii="Cambria Math" w:eastAsia="Times New Roman" w:hAnsi="Cambria Math" w:cs="Times New Roman"/>
                </w:rPr>
              </m:ctrlPr>
            </m:sSubPr>
            <m:e>
              <m:r>
                <m:rPr>
                  <m:sty m:val="p"/>
                </m:rPr>
                <w:rPr>
                  <w:rFonts w:ascii="Cambria Math" w:eastAsia="Times New Roman" w:hAnsi="Cambria Math" w:cs="Times New Roman"/>
                </w:rPr>
                <m:t>I</m:t>
              </m:r>
            </m:e>
            <m:sub>
              <m:r>
                <m:rPr>
                  <m:sty m:val="p"/>
                </m:rPr>
                <w:rPr>
                  <w:rFonts w:ascii="Cambria Math" w:eastAsia="Times New Roman" w:hAnsi="Cambria Math" w:cs="Times New Roman"/>
                  <w:vertAlign w:val="subscript"/>
                </w:rPr>
                <m:t>2</m:t>
              </m:r>
            </m:sub>
          </m:sSub>
          <m:r>
            <m:rPr>
              <m:sty m:val="p"/>
            </m:rPr>
            <w:rPr>
              <w:rFonts w:ascii="Cambria Math" w:eastAsia="Times New Roman" w:hAnsi="Cambria Math" w:cs="Times New Roman"/>
            </w:rPr>
            <m:t>+6N</m:t>
          </m:r>
          <m:sSub>
            <m:sSubPr>
              <m:ctrlPr>
                <w:rPr>
                  <w:rFonts w:ascii="Cambria Math" w:eastAsia="Times New Roman" w:hAnsi="Cambria Math" w:cs="Times New Roman"/>
                </w:rPr>
              </m:ctrlPr>
            </m:sSubPr>
            <m:e>
              <m:r>
                <m:rPr>
                  <m:sty m:val="p"/>
                </m:rPr>
                <w:rPr>
                  <w:rFonts w:ascii="Cambria Math" w:eastAsia="Times New Roman" w:hAnsi="Cambria Math" w:cs="Times New Roman"/>
                </w:rPr>
                <m:t>a</m:t>
              </m:r>
            </m:e>
            <m:sub>
              <m:r>
                <m:rPr>
                  <m:sty m:val="p"/>
                </m:rPr>
                <w:rPr>
                  <w:rFonts w:ascii="Cambria Math" w:eastAsia="Times New Roman" w:hAnsi="Cambria Math" w:cs="Times New Roman"/>
                  <w:vertAlign w:val="subscript"/>
                </w:rPr>
                <m:t>2</m:t>
              </m:r>
            </m:sub>
          </m:sSub>
          <m:sSub>
            <m:sSubPr>
              <m:ctrlPr>
                <w:rPr>
                  <w:rFonts w:ascii="Cambria Math" w:eastAsia="Times New Roman" w:hAnsi="Cambria Math" w:cs="Times New Roman"/>
                </w:rPr>
              </m:ctrlPr>
            </m:sSubPr>
            <m:e>
              <m:r>
                <m:rPr>
                  <m:sty m:val="p"/>
                </m:rPr>
                <w:rPr>
                  <w:rFonts w:ascii="Cambria Math" w:eastAsia="Times New Roman" w:hAnsi="Cambria Math" w:cs="Times New Roman"/>
                </w:rPr>
                <m:t>S</m:t>
              </m:r>
            </m:e>
            <m:sub>
              <m:r>
                <m:rPr>
                  <m:sty m:val="p"/>
                </m:rPr>
                <w:rPr>
                  <w:rFonts w:ascii="Cambria Math" w:eastAsia="Times New Roman" w:hAnsi="Cambria Math" w:cs="Times New Roman"/>
                  <w:vertAlign w:val="subscript"/>
                </w:rPr>
                <m:t>2</m:t>
              </m:r>
            </m:sub>
          </m:sSub>
          <m:sSub>
            <m:sSubPr>
              <m:ctrlPr>
                <w:rPr>
                  <w:rFonts w:ascii="Cambria Math" w:eastAsia="Times New Roman" w:hAnsi="Cambria Math" w:cs="Times New Roman"/>
                </w:rPr>
              </m:ctrlPr>
            </m:sSubPr>
            <m:e>
              <m:r>
                <m:rPr>
                  <m:sty m:val="p"/>
                </m:rPr>
                <w:rPr>
                  <w:rFonts w:ascii="Cambria Math" w:eastAsia="Times New Roman" w:hAnsi="Cambria Math" w:cs="Times New Roman"/>
                </w:rPr>
                <m:t>O</m:t>
              </m:r>
            </m:e>
            <m:sub>
              <m:r>
                <m:rPr>
                  <m:sty m:val="p"/>
                </m:rPr>
                <w:rPr>
                  <w:rFonts w:ascii="Cambria Math" w:eastAsia="Times New Roman" w:hAnsi="Cambria Math" w:cs="Times New Roman"/>
                  <w:vertAlign w:val="subscript"/>
                </w:rPr>
                <m:t>3</m:t>
              </m:r>
            </m:sub>
          </m:sSub>
          <m:r>
            <m:rPr>
              <m:sty m:val="p"/>
            </m:rPr>
            <w:rPr>
              <w:rFonts w:ascii="Cambria Math" w:eastAsia="Times New Roman" w:hAnsi="Cambria Math" w:cs="Times New Roman"/>
            </w:rPr>
            <m:t>→6NaI+3N</m:t>
          </m:r>
          <m:sSub>
            <m:sSubPr>
              <m:ctrlPr>
                <w:rPr>
                  <w:rFonts w:ascii="Cambria Math" w:eastAsia="Times New Roman" w:hAnsi="Cambria Math" w:cs="Times New Roman"/>
                </w:rPr>
              </m:ctrlPr>
            </m:sSubPr>
            <m:e>
              <m:r>
                <m:rPr>
                  <m:sty m:val="p"/>
                </m:rPr>
                <w:rPr>
                  <w:rFonts w:ascii="Cambria Math" w:eastAsia="Times New Roman" w:hAnsi="Cambria Math" w:cs="Times New Roman"/>
                </w:rPr>
                <m:t>a</m:t>
              </m:r>
            </m:e>
            <m:sub>
              <m:r>
                <m:rPr>
                  <m:sty m:val="p"/>
                </m:rPr>
                <w:rPr>
                  <w:rFonts w:ascii="Cambria Math" w:eastAsia="Times New Roman" w:hAnsi="Cambria Math" w:cs="Times New Roman"/>
                  <w:vertAlign w:val="subscript"/>
                </w:rPr>
                <m:t>2</m:t>
              </m:r>
            </m:sub>
          </m:sSub>
          <m:sSub>
            <m:sSubPr>
              <m:ctrlPr>
                <w:rPr>
                  <w:rFonts w:ascii="Cambria Math" w:eastAsia="Times New Roman" w:hAnsi="Cambria Math" w:cs="Times New Roman"/>
                </w:rPr>
              </m:ctrlPr>
            </m:sSubPr>
            <m:e>
              <m:r>
                <m:rPr>
                  <m:sty m:val="p"/>
                </m:rPr>
                <w:rPr>
                  <w:rFonts w:ascii="Cambria Math" w:eastAsia="Times New Roman" w:hAnsi="Cambria Math" w:cs="Times New Roman"/>
                </w:rPr>
                <m:t>S</m:t>
              </m:r>
            </m:e>
            <m:sub>
              <m:r>
                <m:rPr>
                  <m:sty m:val="p"/>
                </m:rPr>
                <w:rPr>
                  <w:rFonts w:ascii="Cambria Math" w:eastAsia="Times New Roman" w:hAnsi="Cambria Math" w:cs="Times New Roman"/>
                  <w:vertAlign w:val="subscript"/>
                </w:rPr>
                <m:t>4</m:t>
              </m:r>
            </m:sub>
          </m:sSub>
          <m:sSub>
            <m:sSubPr>
              <m:ctrlPr>
                <w:rPr>
                  <w:rFonts w:ascii="Cambria Math" w:eastAsia="Times New Roman" w:hAnsi="Cambria Math" w:cs="Times New Roman"/>
                </w:rPr>
              </m:ctrlPr>
            </m:sSubPr>
            <m:e>
              <m:r>
                <m:rPr>
                  <m:sty m:val="p"/>
                </m:rPr>
                <w:rPr>
                  <w:rFonts w:ascii="Cambria Math" w:eastAsia="Times New Roman" w:hAnsi="Cambria Math" w:cs="Times New Roman"/>
                </w:rPr>
                <m:t>O</m:t>
              </m:r>
            </m:e>
            <m:sub>
              <m:r>
                <m:rPr>
                  <m:sty m:val="p"/>
                </m:rPr>
                <w:rPr>
                  <w:rFonts w:ascii="Cambria Math" w:eastAsia="Times New Roman" w:hAnsi="Cambria Math" w:cs="Times New Roman"/>
                  <w:vertAlign w:val="subscript"/>
                </w:rPr>
                <m:t>6</m:t>
              </m:r>
            </m:sub>
          </m:sSub>
        </m:oMath>
      </m:oMathPara>
    </w:p>
    <w:p w14:paraId="0205D4E9" w14:textId="6DC02361" w:rsidR="00414BAF" w:rsidRPr="0019216E" w:rsidRDefault="00E321B3" w:rsidP="00275BC3">
      <w:pPr>
        <w:spacing w:after="240"/>
        <w:rPr>
          <w:rFonts w:eastAsia="Times New Roman" w:cs="Times New Roman"/>
        </w:rPr>
      </w:pPr>
      <m:oMathPara>
        <m:oMathParaPr>
          <m:jc m:val="left"/>
        </m:oMathParaPr>
        <m:oMath>
          <m:r>
            <m:rPr>
              <m:sty m:val="p"/>
            </m:rPr>
            <w:rPr>
              <w:rFonts w:ascii="Cambria Math" w:eastAsia="Times New Roman" w:hAnsi="Cambria Math" w:cs="Times New Roman"/>
            </w:rPr>
            <m:t>Starch+</m:t>
          </m:r>
          <m:sSub>
            <m:sSubPr>
              <m:ctrlPr>
                <w:rPr>
                  <w:rFonts w:ascii="Cambria Math" w:eastAsia="Times New Roman" w:hAnsi="Cambria Math" w:cs="Times New Roman"/>
                </w:rPr>
              </m:ctrlPr>
            </m:sSubPr>
            <m:e>
              <m:r>
                <m:rPr>
                  <m:sty m:val="p"/>
                </m:rPr>
                <w:rPr>
                  <w:rFonts w:ascii="Cambria Math" w:eastAsia="Times New Roman" w:hAnsi="Cambria Math" w:cs="Times New Roman"/>
                </w:rPr>
                <m:t>I</m:t>
              </m:r>
            </m:e>
            <m:sub>
              <m:r>
                <m:rPr>
                  <m:sty m:val="p"/>
                </m:rPr>
                <w:rPr>
                  <w:rFonts w:ascii="Cambria Math" w:eastAsia="Times New Roman" w:hAnsi="Cambria Math" w:cs="Times New Roman"/>
                  <w:vertAlign w:val="subscript"/>
                </w:rPr>
                <m:t>2</m:t>
              </m:r>
            </m:sub>
          </m:sSub>
          <m:r>
            <m:rPr>
              <m:sty m:val="p"/>
            </m:rPr>
            <w:rPr>
              <w:rFonts w:ascii="Cambria Math" w:eastAsia="Times New Roman" w:hAnsi="Cambria Math" w:cs="Times New Roman"/>
            </w:rPr>
            <m:t xml:space="preserve">=Starch-Iodine (blue colour) </m:t>
          </m:r>
        </m:oMath>
      </m:oMathPara>
    </w:p>
    <w:p w14:paraId="4BA15A81" w14:textId="763689A3" w:rsidR="005D4646" w:rsidRPr="0019216E" w:rsidRDefault="00E321B3" w:rsidP="00275BC3">
      <w:pPr>
        <w:spacing w:after="240"/>
        <w:rPr>
          <w:rFonts w:eastAsia="Times New Roman" w:cs="Times New Roman"/>
        </w:rPr>
      </w:pPr>
      <m:oMathPara>
        <m:oMathParaPr>
          <m:jc m:val="left"/>
        </m:oMathParaPr>
        <m:oMath>
          <m:r>
            <m:rPr>
              <m:sty m:val="p"/>
            </m:rPr>
            <w:rPr>
              <w:rFonts w:ascii="Cambria Math" w:eastAsia="Times New Roman" w:hAnsi="Cambria Math" w:cs="Times New Roman"/>
            </w:rPr>
            <m:t>Starch-Iodine+6</m:t>
          </m:r>
          <m:sSub>
            <m:sSubPr>
              <m:ctrlPr>
                <w:rPr>
                  <w:rFonts w:ascii="Cambria Math" w:eastAsia="Times New Roman" w:hAnsi="Cambria Math" w:cs="Times New Roman"/>
                </w:rPr>
              </m:ctrlPr>
            </m:sSubPr>
            <m:e>
              <m:r>
                <m:rPr>
                  <m:sty m:val="p"/>
                </m:rPr>
                <w:rPr>
                  <w:rFonts w:ascii="Cambria Math" w:eastAsia="Times New Roman" w:hAnsi="Cambria Math" w:cs="Times New Roman"/>
                </w:rPr>
                <m:t>S</m:t>
              </m:r>
            </m:e>
            <m:sub>
              <m:r>
                <m:rPr>
                  <m:sty m:val="p"/>
                </m:rPr>
                <w:rPr>
                  <w:rFonts w:ascii="Cambria Math" w:eastAsia="Times New Roman" w:hAnsi="Cambria Math" w:cs="Times New Roman"/>
                  <w:vertAlign w:val="subscript"/>
                </w:rPr>
                <m:t>2</m:t>
              </m:r>
            </m:sub>
          </m:sSub>
          <m:sSubSup>
            <m:sSubSupPr>
              <m:ctrlPr>
                <w:rPr>
                  <w:rFonts w:ascii="Cambria Math" w:eastAsia="Times New Roman" w:hAnsi="Cambria Math" w:cs="Times New Roman"/>
                  <w:vertAlign w:val="superscript"/>
                </w:rPr>
              </m:ctrlPr>
            </m:sSubSupPr>
            <m:e>
              <m:r>
                <m:rPr>
                  <m:sty m:val="p"/>
                </m:rPr>
                <w:rPr>
                  <w:rFonts w:ascii="Cambria Math" w:eastAsia="Times New Roman" w:hAnsi="Cambria Math" w:cs="Times New Roman"/>
                </w:rPr>
                <m:t>O</m:t>
              </m:r>
              <m:ctrlPr>
                <w:rPr>
                  <w:rFonts w:ascii="Cambria Math" w:eastAsia="Times New Roman" w:hAnsi="Cambria Math" w:cs="Times New Roman"/>
                </w:rPr>
              </m:ctrlPr>
            </m:e>
            <m:sub>
              <m:r>
                <m:rPr>
                  <m:sty m:val="p"/>
                </m:rPr>
                <w:rPr>
                  <w:rFonts w:ascii="Cambria Math" w:eastAsia="Times New Roman" w:hAnsi="Cambria Math" w:cs="Times New Roman"/>
                  <w:vertAlign w:val="subscript"/>
                </w:rPr>
                <m:t>3</m:t>
              </m:r>
              <m:ctrlPr>
                <w:rPr>
                  <w:rFonts w:ascii="Cambria Math" w:eastAsia="Times New Roman" w:hAnsi="Cambria Math" w:cs="Times New Roman"/>
                  <w:vertAlign w:val="subscript"/>
                </w:rPr>
              </m:ctrlPr>
            </m:sub>
            <m:sup>
              <m:r>
                <m:rPr>
                  <m:sty m:val="p"/>
                </m:rPr>
                <w:rPr>
                  <w:rFonts w:ascii="Cambria Math" w:eastAsia="Times New Roman" w:hAnsi="Cambria Math" w:cs="Times New Roman"/>
                  <w:vertAlign w:val="superscript"/>
                </w:rPr>
                <m:t>2—</m:t>
              </m:r>
            </m:sup>
          </m:sSubSup>
          <m:r>
            <m:rPr>
              <m:sty m:val="p"/>
            </m:rPr>
            <w:rPr>
              <w:rFonts w:ascii="Cambria Math" w:eastAsia="Times New Roman" w:hAnsi="Cambria Math" w:cs="Times New Roman"/>
            </w:rPr>
            <m:t>=Starch+6</m:t>
          </m:r>
          <m:sSup>
            <m:sSupPr>
              <m:ctrlPr>
                <w:rPr>
                  <w:rFonts w:ascii="Cambria Math" w:eastAsia="Times New Roman" w:hAnsi="Cambria Math" w:cs="Times New Roman"/>
                </w:rPr>
              </m:ctrlPr>
            </m:sSupPr>
            <m:e>
              <m:r>
                <m:rPr>
                  <m:sty m:val="p"/>
                </m:rPr>
                <w:rPr>
                  <w:rFonts w:ascii="Cambria Math" w:eastAsia="Times New Roman" w:hAnsi="Cambria Math" w:cs="Times New Roman"/>
                </w:rPr>
                <m:t>I</m:t>
              </m:r>
            </m:e>
            <m:sup>
              <m:r>
                <m:rPr>
                  <m:sty m:val="p"/>
                </m:rPr>
                <w:rPr>
                  <w:rFonts w:ascii="Cambria Math" w:eastAsia="Times New Roman" w:hAnsi="Cambria Math" w:cs="Times New Roman"/>
                  <w:vertAlign w:val="superscript"/>
                </w:rPr>
                <m:t>-</m:t>
              </m:r>
            </m:sup>
          </m:sSup>
          <m:r>
            <m:rPr>
              <m:sty m:val="p"/>
            </m:rPr>
            <w:rPr>
              <w:rFonts w:ascii="Cambria Math" w:eastAsia="Times New Roman" w:hAnsi="Cambria Math" w:cs="Times New Roman"/>
            </w:rPr>
            <m:t>+3</m:t>
          </m:r>
          <m:sSub>
            <m:sSubPr>
              <m:ctrlPr>
                <w:rPr>
                  <w:rFonts w:ascii="Cambria Math" w:eastAsia="Times New Roman" w:hAnsi="Cambria Math" w:cs="Times New Roman"/>
                </w:rPr>
              </m:ctrlPr>
            </m:sSubPr>
            <m:e>
              <m:r>
                <m:rPr>
                  <m:sty m:val="p"/>
                </m:rPr>
                <w:rPr>
                  <w:rFonts w:ascii="Cambria Math" w:eastAsia="Times New Roman" w:hAnsi="Cambria Math" w:cs="Times New Roman"/>
                </w:rPr>
                <m:t>S</m:t>
              </m:r>
            </m:e>
            <m:sub>
              <m:r>
                <m:rPr>
                  <m:sty m:val="p"/>
                </m:rPr>
                <w:rPr>
                  <w:rFonts w:ascii="Cambria Math" w:eastAsia="Times New Roman" w:hAnsi="Cambria Math" w:cs="Times New Roman"/>
                  <w:vertAlign w:val="subscript"/>
                </w:rPr>
                <m:t>4</m:t>
              </m:r>
            </m:sub>
          </m:sSub>
          <m:sSubSup>
            <m:sSubSupPr>
              <m:ctrlPr>
                <w:rPr>
                  <w:rFonts w:ascii="Cambria Math" w:eastAsia="Times New Roman" w:hAnsi="Cambria Math" w:cs="Times New Roman"/>
                </w:rPr>
              </m:ctrlPr>
            </m:sSubSupPr>
            <m:e>
              <m:r>
                <m:rPr>
                  <m:sty m:val="p"/>
                </m:rPr>
                <w:rPr>
                  <w:rFonts w:ascii="Cambria Math" w:eastAsia="Times New Roman" w:hAnsi="Cambria Math" w:cs="Times New Roman"/>
                </w:rPr>
                <m:t>O</m:t>
              </m:r>
            </m:e>
            <m:sub>
              <m:r>
                <m:rPr>
                  <m:sty m:val="p"/>
                </m:rPr>
                <w:rPr>
                  <w:rFonts w:ascii="Cambria Math" w:eastAsia="Times New Roman" w:hAnsi="Cambria Math" w:cs="Times New Roman"/>
                  <w:vertAlign w:val="subscript"/>
                </w:rPr>
                <m:t>6</m:t>
              </m:r>
              <m:ctrlPr>
                <w:rPr>
                  <w:rFonts w:ascii="Cambria Math" w:eastAsia="Times New Roman" w:hAnsi="Cambria Math" w:cs="Times New Roman"/>
                  <w:vertAlign w:val="subscript"/>
                </w:rPr>
              </m:ctrlPr>
            </m:sub>
            <m:sup>
              <m:r>
                <m:rPr>
                  <m:sty m:val="p"/>
                </m:rPr>
                <w:rPr>
                  <w:rFonts w:ascii="Cambria Math" w:eastAsia="Times New Roman" w:hAnsi="Cambria Math" w:cs="Times New Roman"/>
                  <w:vertAlign w:val="superscript"/>
                </w:rPr>
                <m:t>2—</m:t>
              </m:r>
            </m:sup>
          </m:sSubSup>
          <m:r>
            <m:rPr>
              <m:sty m:val="p"/>
            </m:rPr>
            <w:rPr>
              <w:rFonts w:ascii="Cambria Math" w:eastAsia="Times New Roman" w:hAnsi="Cambria Math" w:cs="Times New Roman"/>
            </w:rPr>
            <m:t xml:space="preserve"> </m:t>
          </m:r>
        </m:oMath>
      </m:oMathPara>
    </w:p>
    <w:p w14:paraId="6E38864C" w14:textId="573A798A" w:rsidR="00DD26A2" w:rsidRPr="0019216E" w:rsidRDefault="00DD26A2" w:rsidP="00275BC3">
      <w:pPr>
        <w:pStyle w:val="ListParagraph"/>
        <w:numPr>
          <w:ilvl w:val="0"/>
          <w:numId w:val="1"/>
        </w:numPr>
        <w:spacing w:after="240"/>
        <w:rPr>
          <w:rFonts w:ascii="Manrope" w:hAnsi="Manrope"/>
          <w:szCs w:val="24"/>
          <w:lang w:val="en-US"/>
        </w:rPr>
      </w:pPr>
      <w:r w:rsidRPr="0019216E">
        <w:rPr>
          <w:rFonts w:ascii="Manrope" w:hAnsi="Manrope"/>
          <w:szCs w:val="24"/>
          <w:lang w:val="en-US"/>
        </w:rPr>
        <w:t xml:space="preserve">Write down the different steps of reactions that occur when </w:t>
      </w:r>
      <m:oMath>
        <m:r>
          <m:rPr>
            <m:sty m:val="p"/>
          </m:rPr>
          <w:rPr>
            <w:rFonts w:ascii="Cambria Math" w:hAnsi="Cambria Math"/>
            <w:szCs w:val="24"/>
            <w:lang w:val="en-US"/>
          </w:rPr>
          <m:t>Cu</m:t>
        </m:r>
      </m:oMath>
      <w:r w:rsidRPr="0019216E">
        <w:rPr>
          <w:rFonts w:ascii="Manrope" w:hAnsi="Manrope"/>
          <w:szCs w:val="24"/>
          <w:lang w:val="en-US"/>
        </w:rPr>
        <w:t xml:space="preserve"> is estimated with a </w:t>
      </w:r>
      <m:oMath>
        <m:r>
          <m:rPr>
            <m:sty m:val="p"/>
          </m:rPr>
          <w:rPr>
            <w:rFonts w:ascii="Cambria Math" w:hAnsi="Cambria Math"/>
            <w:szCs w:val="24"/>
            <w:lang w:val="en-US"/>
          </w:rPr>
          <m:t>N</m:t>
        </m:r>
        <m:sSub>
          <m:sSubPr>
            <m:ctrlPr>
              <w:rPr>
                <w:rFonts w:ascii="Cambria Math" w:hAnsi="Cambria Math"/>
                <w:szCs w:val="24"/>
                <w:lang w:val="en-US"/>
              </w:rPr>
            </m:ctrlPr>
          </m:sSubPr>
          <m:e>
            <m:r>
              <m:rPr>
                <m:sty m:val="p"/>
              </m:rPr>
              <w:rPr>
                <w:rFonts w:ascii="Cambria Math" w:hAnsi="Cambria Math"/>
                <w:szCs w:val="24"/>
                <w:lang w:val="en-US"/>
              </w:rPr>
              <m:t>a</m:t>
            </m:r>
          </m:e>
          <m:sub>
            <m:r>
              <m:rPr>
                <m:sty m:val="p"/>
              </m:rPr>
              <w:rPr>
                <w:rFonts w:ascii="Cambria Math" w:hAnsi="Cambria Math"/>
                <w:szCs w:val="24"/>
                <w:vertAlign w:val="subscript"/>
                <w:lang w:val="en-US"/>
              </w:rPr>
              <m:t>2</m:t>
            </m:r>
          </m:sub>
        </m:sSub>
        <m:sSub>
          <m:sSubPr>
            <m:ctrlPr>
              <w:rPr>
                <w:rFonts w:ascii="Cambria Math" w:hAnsi="Cambria Math"/>
                <w:szCs w:val="24"/>
                <w:lang w:val="en-US"/>
              </w:rPr>
            </m:ctrlPr>
          </m:sSubPr>
          <m:e>
            <m:r>
              <m:rPr>
                <m:sty m:val="p"/>
              </m:rPr>
              <w:rPr>
                <w:rFonts w:ascii="Cambria Math" w:hAnsi="Cambria Math"/>
                <w:szCs w:val="24"/>
                <w:lang w:val="en-US"/>
              </w:rPr>
              <m:t>S</m:t>
            </m:r>
          </m:e>
          <m:sub>
            <m:r>
              <m:rPr>
                <m:sty m:val="p"/>
              </m:rPr>
              <w:rPr>
                <w:rFonts w:ascii="Cambria Math" w:hAnsi="Cambria Math"/>
                <w:szCs w:val="24"/>
                <w:vertAlign w:val="subscript"/>
                <w:lang w:val="en-US"/>
              </w:rPr>
              <m:t>2</m:t>
            </m:r>
          </m:sub>
        </m:sSub>
        <m:sSub>
          <m:sSubPr>
            <m:ctrlPr>
              <w:rPr>
                <w:rFonts w:ascii="Cambria Math" w:hAnsi="Cambria Math"/>
                <w:szCs w:val="24"/>
                <w:lang w:val="en-US"/>
              </w:rPr>
            </m:ctrlPr>
          </m:sSubPr>
          <m:e>
            <m:r>
              <m:rPr>
                <m:sty m:val="p"/>
              </m:rPr>
              <w:rPr>
                <w:rFonts w:ascii="Cambria Math" w:hAnsi="Cambria Math"/>
                <w:szCs w:val="24"/>
                <w:lang w:val="en-US"/>
              </w:rPr>
              <m:t>O</m:t>
            </m:r>
          </m:e>
          <m:sub>
            <m:r>
              <m:rPr>
                <m:sty m:val="p"/>
              </m:rPr>
              <w:rPr>
                <w:rFonts w:ascii="Cambria Math" w:hAnsi="Cambria Math"/>
                <w:szCs w:val="24"/>
                <w:vertAlign w:val="subscript"/>
                <w:lang w:val="en-US"/>
              </w:rPr>
              <m:t>3</m:t>
            </m:r>
          </m:sub>
        </m:sSub>
      </m:oMath>
      <w:r w:rsidRPr="0019216E">
        <w:rPr>
          <w:rFonts w:ascii="Manrope" w:hAnsi="Manrope"/>
          <w:szCs w:val="24"/>
          <w:vertAlign w:val="subscript"/>
          <w:lang w:val="en-US"/>
        </w:rPr>
        <w:t xml:space="preserve"> </w:t>
      </w:r>
      <w:r w:rsidRPr="0019216E">
        <w:rPr>
          <w:rFonts w:ascii="Manrope" w:hAnsi="Manrope"/>
          <w:szCs w:val="24"/>
          <w:lang w:val="en-US"/>
        </w:rPr>
        <w:t>solution by iodometric titration.</w:t>
      </w:r>
    </w:p>
    <w:p w14:paraId="7CC070D8" w14:textId="6AD52356" w:rsidR="00663B0F" w:rsidRPr="0019216E" w:rsidRDefault="00E321B3" w:rsidP="00275BC3">
      <w:pPr>
        <w:spacing w:after="240"/>
        <w:rPr>
          <w:rFonts w:cs="Arial"/>
          <w:lang w:val="pl-PL"/>
        </w:rPr>
      </w:pPr>
      <m:oMathPara>
        <m:oMathParaPr>
          <m:jc m:val="left"/>
        </m:oMathParaPr>
        <m:oMath>
          <m:r>
            <m:rPr>
              <m:sty m:val="p"/>
            </m:rPr>
            <w:rPr>
              <w:rFonts w:ascii="Cambria Math" w:hAnsi="Cambria Math" w:cs="Arial"/>
              <w:lang w:val="pl-PL"/>
            </w:rPr>
            <m:t>2C</m:t>
          </m:r>
          <m:sSubSup>
            <m:sSubSupPr>
              <m:ctrlPr>
                <w:rPr>
                  <w:rFonts w:ascii="Cambria Math" w:hAnsi="Cambria Math" w:cs="Arial"/>
                  <w:vertAlign w:val="superscript"/>
                  <w:lang w:val="pl-PL"/>
                </w:rPr>
              </m:ctrlPr>
            </m:sSubSupPr>
            <m:e>
              <m:r>
                <m:rPr>
                  <m:sty m:val="p"/>
                </m:rPr>
                <w:rPr>
                  <w:rFonts w:ascii="Cambria Math" w:hAnsi="Cambria Math" w:cs="Arial"/>
                  <w:lang w:val="pl-PL"/>
                </w:rPr>
                <m:t>u</m:t>
              </m:r>
              <m:ctrlPr>
                <w:rPr>
                  <w:rFonts w:ascii="Cambria Math" w:hAnsi="Cambria Math" w:cs="Arial"/>
                  <w:lang w:val="pl-PL"/>
                </w:rPr>
              </m:ctrlPr>
            </m:e>
            <m:sub>
              <m:r>
                <m:rPr>
                  <m:sty m:val="p"/>
                </m:rPr>
                <w:rPr>
                  <w:rFonts w:ascii="Cambria Math" w:hAnsi="Cambria Math" w:cs="Arial"/>
                  <w:vertAlign w:val="superscript"/>
                  <w:lang w:val="pl-PL"/>
                </w:rPr>
                <m:t>2</m:t>
              </m:r>
            </m:sub>
            <m:sup>
              <m:r>
                <m:rPr>
                  <m:sty m:val="p"/>
                </m:rPr>
                <w:rPr>
                  <w:rFonts w:ascii="Cambria Math" w:hAnsi="Cambria Math" w:cs="Arial"/>
                  <w:vertAlign w:val="superscript"/>
                  <w:lang w:val="pl-PL"/>
                </w:rPr>
                <m:t>+</m:t>
              </m:r>
            </m:sup>
          </m:sSubSup>
          <m:r>
            <m:rPr>
              <m:sty m:val="p"/>
            </m:rPr>
            <w:rPr>
              <w:rFonts w:ascii="Cambria Math" w:hAnsi="Cambria Math" w:cs="Arial"/>
              <w:lang w:val="pl-PL"/>
            </w:rPr>
            <m:t>+4</m:t>
          </m:r>
          <m:sSup>
            <m:sSupPr>
              <m:ctrlPr>
                <w:rPr>
                  <w:rFonts w:ascii="Cambria Math" w:hAnsi="Cambria Math" w:cs="Arial"/>
                  <w:lang w:val="pl-PL"/>
                </w:rPr>
              </m:ctrlPr>
            </m:sSupPr>
            <m:e>
              <m:r>
                <m:rPr>
                  <m:sty m:val="p"/>
                </m:rPr>
                <w:rPr>
                  <w:rFonts w:ascii="Cambria Math" w:hAnsi="Cambria Math" w:cs="Arial"/>
                  <w:lang w:val="pl-PL"/>
                </w:rPr>
                <m:t>I</m:t>
              </m:r>
            </m:e>
            <m:sup>
              <m:r>
                <m:rPr>
                  <m:sty m:val="p"/>
                </m:rPr>
                <w:rPr>
                  <w:rFonts w:ascii="Cambria Math" w:hAnsi="Cambria Math" w:cs="Arial"/>
                  <w:lang w:val="pl-PL"/>
                </w:rPr>
                <m:t>-</m:t>
              </m:r>
            </m:sup>
          </m:sSup>
          <m:r>
            <m:rPr>
              <m:sty m:val="p"/>
            </m:rPr>
            <w:rPr>
              <w:rFonts w:ascii="Cambria Math" w:hAnsi="Cambria Math"/>
              <w:vertAlign w:val="subscript"/>
            </w:rPr>
            <m:t>↔</m:t>
          </m:r>
          <m:r>
            <m:rPr>
              <m:sty m:val="p"/>
            </m:rPr>
            <w:rPr>
              <w:rFonts w:ascii="Cambria Math" w:hAnsi="Cambria Math" w:cs="Arial"/>
              <w:lang w:val="pl-PL"/>
            </w:rPr>
            <m:t>2Cu</m:t>
          </m:r>
          <m:sSub>
            <m:sSubPr>
              <m:ctrlPr>
                <w:rPr>
                  <w:rFonts w:ascii="Cambria Math" w:hAnsi="Cambria Math" w:cs="Arial"/>
                  <w:lang w:val="pl-PL"/>
                </w:rPr>
              </m:ctrlPr>
            </m:sSubPr>
            <m:e>
              <m:r>
                <m:rPr>
                  <m:sty m:val="p"/>
                </m:rPr>
                <w:rPr>
                  <w:rFonts w:ascii="Cambria Math" w:hAnsi="Cambria Math" w:cs="Arial"/>
                  <w:lang w:val="pl-PL"/>
                </w:rPr>
                <m:t>I</m:t>
              </m:r>
            </m:e>
            <m:sub>
              <m:d>
                <m:dPr>
                  <m:ctrlPr>
                    <w:rPr>
                      <w:rFonts w:ascii="Cambria Math" w:hAnsi="Cambria Math" w:cs="Arial"/>
                      <w:vertAlign w:val="subscript"/>
                      <w:lang w:val="pl-PL"/>
                    </w:rPr>
                  </m:ctrlPr>
                </m:dPr>
                <m:e>
                  <m:r>
                    <m:rPr>
                      <m:sty m:val="p"/>
                    </m:rPr>
                    <w:rPr>
                      <w:rFonts w:ascii="Cambria Math" w:hAnsi="Cambria Math" w:cs="Arial"/>
                      <w:vertAlign w:val="subscript"/>
                      <w:lang w:val="pl-PL"/>
                    </w:rPr>
                    <m:t>s</m:t>
                  </m:r>
                </m:e>
              </m:d>
            </m:sub>
          </m:sSub>
          <m:r>
            <m:rPr>
              <m:sty m:val="p"/>
            </m:rPr>
            <w:rPr>
              <w:rFonts w:ascii="Cambria Math" w:hAnsi="Cambria Math" w:cs="Arial"/>
              <w:lang w:val="pl-PL"/>
            </w:rPr>
            <m:t xml:space="preserve">+ </m:t>
          </m:r>
          <m:sSub>
            <m:sSubPr>
              <m:ctrlPr>
                <w:rPr>
                  <w:rFonts w:ascii="Cambria Math" w:hAnsi="Cambria Math" w:cs="Arial"/>
                  <w:lang w:val="pl-PL"/>
                </w:rPr>
              </m:ctrlPr>
            </m:sSubPr>
            <m:e>
              <m:r>
                <m:rPr>
                  <m:sty m:val="p"/>
                </m:rPr>
                <w:rPr>
                  <w:rFonts w:ascii="Cambria Math" w:hAnsi="Cambria Math" w:cs="Arial"/>
                  <w:lang w:val="pl-PL"/>
                </w:rPr>
                <m:t>I</m:t>
              </m:r>
            </m:e>
            <m:sub>
              <m:r>
                <m:rPr>
                  <m:sty m:val="p"/>
                </m:rPr>
                <w:rPr>
                  <w:rFonts w:ascii="Cambria Math" w:hAnsi="Cambria Math" w:cs="Arial"/>
                  <w:vertAlign w:val="subscript"/>
                  <w:lang w:val="pl-PL"/>
                </w:rPr>
                <m:t>2</m:t>
              </m:r>
            </m:sub>
          </m:sSub>
          <m:r>
            <m:rPr>
              <m:sty m:val="p"/>
            </m:rPr>
            <w:rPr>
              <w:rFonts w:ascii="Cambria Math" w:hAnsi="Cambria Math" w:cs="Arial"/>
              <w:lang w:val="pl-PL"/>
            </w:rPr>
            <w:br/>
          </m:r>
        </m:oMath>
        <m:oMath>
          <m:sSub>
            <m:sSubPr>
              <m:ctrlPr>
                <w:rPr>
                  <w:rFonts w:ascii="Cambria Math" w:hAnsi="Cambria Math" w:cs="Arial"/>
                  <w:lang w:val="pl-PL"/>
                </w:rPr>
              </m:ctrlPr>
            </m:sSubPr>
            <m:e>
              <m:r>
                <m:rPr>
                  <m:sty m:val="p"/>
                </m:rPr>
                <w:rPr>
                  <w:rFonts w:ascii="Cambria Math" w:hAnsi="Cambria Math" w:cs="Arial"/>
                  <w:lang w:val="pl-PL"/>
                </w:rPr>
                <m:t>I</m:t>
              </m:r>
            </m:e>
            <m:sub>
              <m:r>
                <m:rPr>
                  <m:sty m:val="p"/>
                </m:rPr>
                <w:rPr>
                  <w:rFonts w:ascii="Cambria Math" w:hAnsi="Cambria Math" w:cs="Arial"/>
                  <w:vertAlign w:val="subscript"/>
                  <w:lang w:val="pl-PL"/>
                </w:rPr>
                <m:t>2</m:t>
              </m:r>
            </m:sub>
          </m:sSub>
          <m:r>
            <m:rPr>
              <m:sty m:val="p"/>
            </m:rPr>
            <w:rPr>
              <w:rFonts w:ascii="Cambria Math" w:hAnsi="Cambria Math" w:cs="Arial"/>
              <w:lang w:val="pl-PL"/>
            </w:rPr>
            <m:t>+2</m:t>
          </m:r>
          <m:sSub>
            <m:sSubPr>
              <m:ctrlPr>
                <w:rPr>
                  <w:rFonts w:ascii="Cambria Math" w:hAnsi="Cambria Math" w:cs="Arial"/>
                  <w:lang w:val="pl-PL"/>
                </w:rPr>
              </m:ctrlPr>
            </m:sSubPr>
            <m:e>
              <m:r>
                <m:rPr>
                  <m:sty m:val="p"/>
                </m:rPr>
                <w:rPr>
                  <w:rFonts w:ascii="Cambria Math" w:hAnsi="Cambria Math" w:cs="Arial"/>
                  <w:lang w:val="pl-PL"/>
                </w:rPr>
                <m:t>S</m:t>
              </m:r>
            </m:e>
            <m:sub>
              <m:r>
                <m:rPr>
                  <m:sty m:val="p"/>
                </m:rPr>
                <w:rPr>
                  <w:rFonts w:ascii="Cambria Math" w:hAnsi="Cambria Math" w:cs="Arial"/>
                  <w:vertAlign w:val="subscript"/>
                  <w:lang w:val="pl-PL"/>
                </w:rPr>
                <m:t>2</m:t>
              </m:r>
            </m:sub>
          </m:sSub>
          <m:sSubSup>
            <m:sSubSupPr>
              <m:ctrlPr>
                <w:rPr>
                  <w:rFonts w:ascii="Cambria Math" w:hAnsi="Cambria Math" w:cs="Arial"/>
                  <w:vertAlign w:val="superscript"/>
                  <w:lang w:val="pl-PL"/>
                </w:rPr>
              </m:ctrlPr>
            </m:sSubSupPr>
            <m:e>
              <m:r>
                <m:rPr>
                  <m:sty m:val="p"/>
                </m:rPr>
                <w:rPr>
                  <w:rFonts w:ascii="Cambria Math" w:hAnsi="Cambria Math" w:cs="Arial"/>
                  <w:lang w:val="pl-PL"/>
                </w:rPr>
                <m:t>O</m:t>
              </m:r>
              <m:ctrlPr>
                <w:rPr>
                  <w:rFonts w:ascii="Cambria Math" w:hAnsi="Cambria Math" w:cs="Arial"/>
                  <w:lang w:val="pl-PL"/>
                </w:rPr>
              </m:ctrlPr>
            </m:e>
            <m:sub>
              <m:r>
                <m:rPr>
                  <m:sty m:val="p"/>
                </m:rPr>
                <w:rPr>
                  <w:rFonts w:ascii="Cambria Math" w:hAnsi="Cambria Math" w:cs="Arial"/>
                  <w:vertAlign w:val="subscript"/>
                  <w:lang w:val="pl-PL"/>
                </w:rPr>
                <m:t>3</m:t>
              </m:r>
              <m:ctrlPr>
                <w:rPr>
                  <w:rFonts w:ascii="Cambria Math" w:hAnsi="Cambria Math" w:cs="Arial"/>
                  <w:vertAlign w:val="subscript"/>
                  <w:lang w:val="pl-PL"/>
                </w:rPr>
              </m:ctrlPr>
            </m:sub>
            <m:sup>
              <m:r>
                <m:rPr>
                  <m:sty m:val="p"/>
                </m:rPr>
                <w:rPr>
                  <w:rFonts w:ascii="Cambria Math" w:hAnsi="Cambria Math" w:cs="Arial"/>
                  <w:vertAlign w:val="superscript"/>
                  <w:lang w:val="pl-PL"/>
                </w:rPr>
                <m:t>-2</m:t>
              </m:r>
            </m:sup>
          </m:sSubSup>
          <m:r>
            <m:rPr>
              <m:sty m:val="p"/>
            </m:rPr>
            <w:rPr>
              <w:rFonts w:ascii="Cambria Math" w:hAnsi="Cambria Math" w:cs="Arial"/>
              <w:lang w:val="pl-PL"/>
            </w:rPr>
            <m:t>↔2</m:t>
          </m:r>
          <m:sSup>
            <m:sSupPr>
              <m:ctrlPr>
                <w:rPr>
                  <w:rFonts w:ascii="Cambria Math" w:hAnsi="Cambria Math" w:cs="Arial"/>
                  <w:vertAlign w:val="superscript"/>
                  <w:lang w:val="pl-PL"/>
                </w:rPr>
              </m:ctrlPr>
            </m:sSupPr>
            <m:e>
              <m:r>
                <m:rPr>
                  <m:sty m:val="p"/>
                </m:rPr>
                <w:rPr>
                  <w:rFonts w:ascii="Cambria Math" w:hAnsi="Cambria Math" w:cs="Arial"/>
                  <w:lang w:val="pl-PL"/>
                </w:rPr>
                <m:t>I</m:t>
              </m:r>
              <m:ctrlPr>
                <w:rPr>
                  <w:rFonts w:ascii="Cambria Math" w:hAnsi="Cambria Math" w:cs="Arial"/>
                  <w:lang w:val="pl-PL"/>
                </w:rPr>
              </m:ctrlPr>
            </m:e>
            <m:sup>
              <m:r>
                <m:rPr>
                  <m:sty m:val="p"/>
                </m:rPr>
                <w:rPr>
                  <w:rFonts w:ascii="Cambria Math" w:hAnsi="Cambria Math" w:cs="Arial"/>
                  <w:vertAlign w:val="superscript"/>
                  <w:lang w:val="pl-PL"/>
                </w:rPr>
                <m:t>-</m:t>
              </m:r>
            </m:sup>
          </m:sSup>
          <m:r>
            <m:rPr>
              <m:sty m:val="p"/>
            </m:rPr>
            <w:rPr>
              <w:rFonts w:ascii="Cambria Math" w:hAnsi="Cambria Math" w:cs="Arial"/>
              <w:lang w:val="pl-PL"/>
            </w:rPr>
            <m:t>+</m:t>
          </m:r>
          <m:sSub>
            <m:sSubPr>
              <m:ctrlPr>
                <w:rPr>
                  <w:rFonts w:ascii="Cambria Math" w:hAnsi="Cambria Math" w:cs="Arial"/>
                  <w:lang w:val="pl-PL"/>
                </w:rPr>
              </m:ctrlPr>
            </m:sSubPr>
            <m:e>
              <m:r>
                <m:rPr>
                  <m:sty m:val="p"/>
                </m:rPr>
                <w:rPr>
                  <w:rFonts w:ascii="Cambria Math" w:hAnsi="Cambria Math" w:cs="Arial"/>
                  <w:lang w:val="pl-PL"/>
                </w:rPr>
                <m:t>S</m:t>
              </m:r>
            </m:e>
            <m:sub>
              <m:r>
                <m:rPr>
                  <m:sty m:val="p"/>
                </m:rPr>
                <w:rPr>
                  <w:rFonts w:ascii="Cambria Math" w:hAnsi="Cambria Math" w:cs="Arial"/>
                  <w:vertAlign w:val="subscript"/>
                  <w:lang w:val="pl-PL"/>
                </w:rPr>
                <m:t>4</m:t>
              </m:r>
            </m:sub>
          </m:sSub>
          <m:sSubSup>
            <m:sSubSupPr>
              <m:ctrlPr>
                <w:rPr>
                  <w:rFonts w:ascii="Cambria Math" w:hAnsi="Cambria Math" w:cs="Arial"/>
                  <w:vertAlign w:val="superscript"/>
                  <w:lang w:val="pl-PL"/>
                </w:rPr>
              </m:ctrlPr>
            </m:sSubSupPr>
            <m:e>
              <m:r>
                <m:rPr>
                  <m:sty m:val="p"/>
                </m:rPr>
                <w:rPr>
                  <w:rFonts w:ascii="Cambria Math" w:hAnsi="Cambria Math" w:cs="Arial"/>
                  <w:lang w:val="pl-PL"/>
                </w:rPr>
                <m:t>O</m:t>
              </m:r>
              <m:ctrlPr>
                <w:rPr>
                  <w:rFonts w:ascii="Cambria Math" w:hAnsi="Cambria Math" w:cs="Arial"/>
                  <w:lang w:val="pl-PL"/>
                </w:rPr>
              </m:ctrlPr>
            </m:e>
            <m:sub>
              <m:r>
                <m:rPr>
                  <m:sty m:val="p"/>
                </m:rPr>
                <w:rPr>
                  <w:rFonts w:ascii="Cambria Math" w:hAnsi="Cambria Math" w:cs="Arial"/>
                  <w:vertAlign w:val="subscript"/>
                  <w:lang w:val="pl-PL"/>
                </w:rPr>
                <m:t>6</m:t>
              </m:r>
              <m:ctrlPr>
                <w:rPr>
                  <w:rFonts w:ascii="Cambria Math" w:hAnsi="Cambria Math" w:cs="Arial"/>
                  <w:vertAlign w:val="subscript"/>
                  <w:lang w:val="pl-PL"/>
                </w:rPr>
              </m:ctrlPr>
            </m:sub>
            <m:sup>
              <m:r>
                <m:rPr>
                  <m:sty m:val="p"/>
                </m:rPr>
                <w:rPr>
                  <w:rFonts w:ascii="Cambria Math" w:hAnsi="Cambria Math" w:cs="Arial"/>
                  <w:vertAlign w:val="superscript"/>
                  <w:lang w:val="pl-PL"/>
                </w:rPr>
                <m:t>-2</m:t>
              </m:r>
            </m:sup>
          </m:sSubSup>
        </m:oMath>
      </m:oMathPara>
    </w:p>
    <w:p w14:paraId="5C178433" w14:textId="4BC7FEEB" w:rsidR="00624FB2" w:rsidRPr="0019216E" w:rsidRDefault="00DD26A2" w:rsidP="00275BC3">
      <w:pPr>
        <w:pStyle w:val="ListParagraph"/>
        <w:numPr>
          <w:ilvl w:val="0"/>
          <w:numId w:val="1"/>
        </w:numPr>
        <w:spacing w:after="240"/>
        <w:rPr>
          <w:rFonts w:ascii="Manrope" w:hAnsi="Manrope"/>
          <w:szCs w:val="24"/>
          <w:lang w:val="en-US"/>
        </w:rPr>
      </w:pPr>
      <w:r w:rsidRPr="0019216E">
        <w:rPr>
          <w:rFonts w:ascii="Manrope" w:hAnsi="Manrope"/>
          <w:szCs w:val="24"/>
          <w:lang w:val="en-US"/>
        </w:rPr>
        <w:t xml:space="preserve">From the reactions of </w:t>
      </w:r>
      <m:oMath>
        <m:r>
          <m:rPr>
            <m:sty m:val="p"/>
          </m:rPr>
          <w:rPr>
            <w:rFonts w:ascii="Cambria Math" w:hAnsi="Cambria Math"/>
            <w:szCs w:val="24"/>
            <w:lang w:val="en-US"/>
          </w:rPr>
          <m:t>CuS</m:t>
        </m:r>
        <m:sSub>
          <m:sSubPr>
            <m:ctrlPr>
              <w:rPr>
                <w:rFonts w:ascii="Cambria Math" w:hAnsi="Cambria Math"/>
                <w:szCs w:val="24"/>
                <w:lang w:val="en-US"/>
              </w:rPr>
            </m:ctrlPr>
          </m:sSubPr>
          <m:e>
            <m:r>
              <m:rPr>
                <m:sty m:val="p"/>
              </m:rPr>
              <w:rPr>
                <w:rFonts w:ascii="Cambria Math" w:hAnsi="Cambria Math"/>
                <w:szCs w:val="24"/>
                <w:lang w:val="en-US"/>
              </w:rPr>
              <m:t>O</m:t>
            </m:r>
          </m:e>
          <m:sub>
            <m:r>
              <m:rPr>
                <m:sty m:val="p"/>
              </m:rPr>
              <w:rPr>
                <w:rFonts w:ascii="Cambria Math" w:hAnsi="Cambria Math"/>
                <w:szCs w:val="24"/>
                <w:lang w:val="en-US"/>
              </w:rPr>
              <m:t>4</m:t>
            </m:r>
          </m:sub>
        </m:sSub>
      </m:oMath>
      <w:r w:rsidRPr="0019216E">
        <w:rPr>
          <w:rFonts w:ascii="Manrope" w:hAnsi="Manrope"/>
          <w:szCs w:val="24"/>
          <w:lang w:val="en-US"/>
        </w:rPr>
        <w:t xml:space="preserve">, </w:t>
      </w:r>
      <m:oMath>
        <m:r>
          <m:rPr>
            <m:sty m:val="p"/>
          </m:rPr>
          <w:rPr>
            <w:rFonts w:ascii="Cambria Math" w:hAnsi="Cambria Math"/>
            <w:szCs w:val="24"/>
            <w:lang w:val="en-US"/>
          </w:rPr>
          <m:t>N</m:t>
        </m:r>
        <m:sSub>
          <m:sSubPr>
            <m:ctrlPr>
              <w:rPr>
                <w:rFonts w:ascii="Cambria Math" w:hAnsi="Cambria Math"/>
                <w:szCs w:val="24"/>
                <w:lang w:val="en-US"/>
              </w:rPr>
            </m:ctrlPr>
          </m:sSubPr>
          <m:e>
            <m:r>
              <m:rPr>
                <m:sty m:val="p"/>
              </m:rPr>
              <w:rPr>
                <w:rFonts w:ascii="Cambria Math" w:hAnsi="Cambria Math"/>
                <w:szCs w:val="24"/>
                <w:lang w:val="en-US"/>
              </w:rPr>
              <m:t>a</m:t>
            </m:r>
          </m:e>
          <m:sub>
            <m:r>
              <m:rPr>
                <m:sty m:val="p"/>
              </m:rPr>
              <w:rPr>
                <w:rFonts w:ascii="Cambria Math" w:hAnsi="Cambria Math"/>
                <w:szCs w:val="24"/>
                <w:vertAlign w:val="subscript"/>
                <w:lang w:val="en-US"/>
              </w:rPr>
              <m:t>2</m:t>
            </m:r>
          </m:sub>
        </m:sSub>
        <m:sSub>
          <m:sSubPr>
            <m:ctrlPr>
              <w:rPr>
                <w:rFonts w:ascii="Cambria Math" w:hAnsi="Cambria Math"/>
                <w:szCs w:val="24"/>
                <w:lang w:val="en-US"/>
              </w:rPr>
            </m:ctrlPr>
          </m:sSubPr>
          <m:e>
            <m:r>
              <m:rPr>
                <m:sty m:val="p"/>
              </m:rPr>
              <w:rPr>
                <w:rFonts w:ascii="Cambria Math" w:hAnsi="Cambria Math"/>
                <w:szCs w:val="24"/>
                <w:lang w:val="en-US"/>
              </w:rPr>
              <m:t>S</m:t>
            </m:r>
          </m:e>
          <m:sub>
            <m:r>
              <m:rPr>
                <m:sty m:val="p"/>
              </m:rPr>
              <w:rPr>
                <w:rFonts w:ascii="Cambria Math" w:hAnsi="Cambria Math"/>
                <w:szCs w:val="24"/>
                <w:vertAlign w:val="subscript"/>
                <w:lang w:val="en-US"/>
              </w:rPr>
              <m:t>2</m:t>
            </m:r>
          </m:sub>
        </m:sSub>
        <m:sSub>
          <m:sSubPr>
            <m:ctrlPr>
              <w:rPr>
                <w:rFonts w:ascii="Cambria Math" w:hAnsi="Cambria Math"/>
                <w:szCs w:val="24"/>
                <w:lang w:val="en-US"/>
              </w:rPr>
            </m:ctrlPr>
          </m:sSubPr>
          <m:e>
            <m:r>
              <m:rPr>
                <m:sty m:val="p"/>
              </m:rPr>
              <w:rPr>
                <w:rFonts w:ascii="Cambria Math" w:hAnsi="Cambria Math"/>
                <w:szCs w:val="24"/>
                <w:lang w:val="en-US"/>
              </w:rPr>
              <m:t>O</m:t>
            </m:r>
          </m:e>
          <m:sub>
            <m:r>
              <m:rPr>
                <m:sty m:val="p"/>
              </m:rPr>
              <w:rPr>
                <w:rFonts w:ascii="Cambria Math" w:hAnsi="Cambria Math"/>
                <w:szCs w:val="24"/>
                <w:vertAlign w:val="subscript"/>
                <w:lang w:val="en-US"/>
              </w:rPr>
              <m:t>3</m:t>
            </m:r>
          </m:sub>
        </m:sSub>
      </m:oMath>
      <w:r w:rsidRPr="0019216E">
        <w:rPr>
          <w:rFonts w:ascii="Manrope" w:hAnsi="Manrope"/>
          <w:szCs w:val="24"/>
          <w:lang w:val="en-US"/>
        </w:rPr>
        <w:t xml:space="preserve">, iodine and iodide generate a relationship for the calculation of amount of </w:t>
      </w:r>
      <m:oMath>
        <m:r>
          <m:rPr>
            <m:sty m:val="p"/>
          </m:rPr>
          <w:rPr>
            <w:rFonts w:ascii="Cambria Math" w:hAnsi="Cambria Math"/>
            <w:szCs w:val="24"/>
            <w:lang w:val="en-US"/>
          </w:rPr>
          <m:t>Cu</m:t>
        </m:r>
      </m:oMath>
      <w:r w:rsidRPr="0019216E">
        <w:rPr>
          <w:rFonts w:ascii="Manrope" w:hAnsi="Manrope"/>
          <w:szCs w:val="24"/>
          <w:lang w:val="en-US"/>
        </w:rPr>
        <w:t xml:space="preserve"> present in the sample?</w:t>
      </w:r>
    </w:p>
    <w:p w14:paraId="1DBE2358" w14:textId="73765B9F" w:rsidR="00322192" w:rsidRPr="0019216E" w:rsidRDefault="00322192" w:rsidP="00275BC3">
      <w:pPr>
        <w:pStyle w:val="ListParagraph"/>
        <w:numPr>
          <w:ilvl w:val="0"/>
          <w:numId w:val="1"/>
        </w:numPr>
        <w:spacing w:after="240"/>
        <w:rPr>
          <w:rFonts w:ascii="Manrope" w:hAnsi="Manrope"/>
          <w:szCs w:val="24"/>
          <w:lang w:val="en-US"/>
        </w:rPr>
      </w:pPr>
      <w:r w:rsidRPr="0019216E">
        <w:rPr>
          <w:rFonts w:ascii="Manrope" w:hAnsi="Manrope"/>
          <w:szCs w:val="24"/>
          <w:lang w:val="en-US"/>
        </w:rPr>
        <w:t xml:space="preserve">Why </w:t>
      </w:r>
      <m:oMath>
        <m:r>
          <m:rPr>
            <m:sty m:val="p"/>
          </m:rPr>
          <w:rPr>
            <w:rFonts w:ascii="Cambria Math" w:hAnsi="Cambria Math"/>
            <w:szCs w:val="24"/>
            <w:lang w:val="en-US"/>
          </w:rPr>
          <m:t>N</m:t>
        </m:r>
        <m:sSub>
          <m:sSubPr>
            <m:ctrlPr>
              <w:rPr>
                <w:rFonts w:ascii="Cambria Math" w:hAnsi="Cambria Math"/>
                <w:szCs w:val="24"/>
                <w:lang w:val="en-US"/>
              </w:rPr>
            </m:ctrlPr>
          </m:sSubPr>
          <m:e>
            <m:r>
              <m:rPr>
                <m:sty m:val="p"/>
              </m:rPr>
              <w:rPr>
                <w:rFonts w:ascii="Cambria Math" w:hAnsi="Cambria Math"/>
                <w:szCs w:val="24"/>
                <w:lang w:val="en-US"/>
              </w:rPr>
              <m:t>a</m:t>
            </m:r>
          </m:e>
          <m:sub>
            <m:r>
              <m:rPr>
                <m:sty m:val="p"/>
              </m:rPr>
              <w:rPr>
                <w:rFonts w:ascii="Cambria Math" w:hAnsi="Cambria Math"/>
                <w:szCs w:val="24"/>
                <w:vertAlign w:val="subscript"/>
                <w:lang w:val="en-US"/>
              </w:rPr>
              <m:t>2</m:t>
            </m:r>
          </m:sub>
        </m:sSub>
        <m:r>
          <m:rPr>
            <m:sty m:val="p"/>
          </m:rPr>
          <w:rPr>
            <w:rFonts w:ascii="Cambria Math" w:hAnsi="Cambria Math"/>
            <w:szCs w:val="24"/>
            <w:lang w:val="en-US"/>
          </w:rPr>
          <m:t>C</m:t>
        </m:r>
        <m:sSub>
          <m:sSubPr>
            <m:ctrlPr>
              <w:rPr>
                <w:rFonts w:ascii="Cambria Math" w:hAnsi="Cambria Math"/>
                <w:szCs w:val="24"/>
                <w:lang w:val="en-US"/>
              </w:rPr>
            </m:ctrlPr>
          </m:sSubPr>
          <m:e>
            <m:r>
              <m:rPr>
                <m:sty m:val="p"/>
              </m:rPr>
              <w:rPr>
                <w:rFonts w:ascii="Cambria Math" w:hAnsi="Cambria Math"/>
                <w:szCs w:val="24"/>
                <w:lang w:val="en-US"/>
              </w:rPr>
              <m:t>O</m:t>
            </m:r>
          </m:e>
          <m:sub>
            <m:r>
              <m:rPr>
                <m:sty m:val="p"/>
              </m:rPr>
              <w:rPr>
                <w:rFonts w:ascii="Cambria Math" w:hAnsi="Cambria Math"/>
                <w:szCs w:val="24"/>
                <w:vertAlign w:val="subscript"/>
                <w:lang w:val="en-US"/>
              </w:rPr>
              <m:t>3</m:t>
            </m:r>
          </m:sub>
        </m:sSub>
        <m:r>
          <m:rPr>
            <m:sty m:val="p"/>
          </m:rPr>
          <w:rPr>
            <w:rFonts w:ascii="Cambria Math" w:hAnsi="Cambria Math"/>
            <w:szCs w:val="24"/>
            <w:lang w:val="en-US"/>
          </w:rPr>
          <m:t xml:space="preserve"> </m:t>
        </m:r>
      </m:oMath>
      <w:r w:rsidRPr="0019216E">
        <w:rPr>
          <w:rFonts w:ascii="Manrope" w:hAnsi="Manrope"/>
          <w:szCs w:val="24"/>
          <w:lang w:val="en-US"/>
        </w:rPr>
        <w:t xml:space="preserve">solution and Acetic acid is added during titration of </w:t>
      </w:r>
      <m:oMath>
        <m:r>
          <m:rPr>
            <m:sty m:val="p"/>
          </m:rPr>
          <w:rPr>
            <w:rFonts w:ascii="Cambria Math" w:hAnsi="Cambria Math"/>
            <w:szCs w:val="24"/>
            <w:lang w:val="en-US"/>
          </w:rPr>
          <m:t>Cu</m:t>
        </m:r>
      </m:oMath>
      <w:r w:rsidRPr="0019216E">
        <w:rPr>
          <w:rFonts w:ascii="Manrope" w:hAnsi="Manrope"/>
          <w:szCs w:val="24"/>
          <w:lang w:val="en-US"/>
        </w:rPr>
        <w:t xml:space="preserve"> solution?</w:t>
      </w:r>
    </w:p>
    <w:p w14:paraId="21983021" w14:textId="513366CE" w:rsidR="00275BC3" w:rsidRPr="0019216E" w:rsidRDefault="00C9236E" w:rsidP="00275BC3">
      <w:pPr>
        <w:spacing w:after="240"/>
        <w:rPr>
          <w:rFonts w:eastAsia="Times New Roman" w:cs="Times New Roman"/>
        </w:rPr>
      </w:pPr>
      <w:r w:rsidRPr="0019216E">
        <w:rPr>
          <w:rFonts w:eastAsia="Times New Roman" w:cs="Times New Roman"/>
        </w:rPr>
        <w:t xml:space="preserve"> </w:t>
      </w:r>
      <w:r w:rsidR="00275BC3" w:rsidRPr="0019216E">
        <w:rPr>
          <w:rFonts w:eastAsia="Times New Roman" w:cs="Times New Roman"/>
        </w:rPr>
        <w:t xml:space="preserve">The oxidation reaction of iodides to iodine by </w:t>
      </w:r>
      <w:r w:rsidR="009C23BD" w:rsidRPr="0019216E">
        <w:rPr>
          <w:rFonts w:eastAsia="Times New Roman" w:cs="Times New Roman"/>
        </w:rPr>
        <w:t>copper (</w:t>
      </w:r>
      <w:r w:rsidR="00275BC3" w:rsidRPr="0019216E">
        <w:rPr>
          <w:rFonts w:eastAsia="Times New Roman" w:cs="Times New Roman"/>
        </w:rPr>
        <w:t>II) ions is most effective under slightly acidic conditions, with a pH of around 4</w:t>
      </w:r>
      <w:r w:rsidR="009C23BD" w:rsidRPr="0019216E">
        <w:rPr>
          <w:rFonts w:eastAsia="Times New Roman" w:cs="Times New Roman"/>
        </w:rPr>
        <w:t xml:space="preserve"> </w:t>
      </w:r>
      <w:r w:rsidR="00275BC3" w:rsidRPr="0019216E">
        <w:rPr>
          <w:rFonts w:eastAsia="Times New Roman" w:cs="Times New Roman"/>
        </w:rPr>
        <w:t>-</w:t>
      </w:r>
      <w:r w:rsidR="009C23BD" w:rsidRPr="0019216E">
        <w:rPr>
          <w:rFonts w:eastAsia="Times New Roman" w:cs="Times New Roman"/>
        </w:rPr>
        <w:t xml:space="preserve"> </w:t>
      </w:r>
      <w:r w:rsidR="00275BC3" w:rsidRPr="0019216E">
        <w:rPr>
          <w:rFonts w:eastAsia="Times New Roman" w:cs="Times New Roman"/>
        </w:rPr>
        <w:t>5. This is the reason for the addition of acetic acid and sodium carbonate. Whenever a procedure calls for the addition of a weak acid and a weak base, there is a pretty good chance that the purpose is to form a buffer solution at some desired pH. At least in this case, that is exactly the purpose. In some case ammonia and acetic acid is used instead of sodium carbonate. </w:t>
      </w:r>
    </w:p>
    <w:p w14:paraId="3DD87C0E" w14:textId="3D53F488" w:rsidR="009C23BD" w:rsidRPr="0019216E" w:rsidRDefault="00E321B3" w:rsidP="00275BC3">
      <w:pPr>
        <w:spacing w:after="240"/>
        <w:rPr>
          <w:rFonts w:eastAsia="Times New Roman" w:cs="Times New Roman"/>
        </w:rPr>
      </w:pPr>
      <m:oMathPara>
        <m:oMathParaPr>
          <m:jc m:val="left"/>
        </m:oMathParaPr>
        <m:oMath>
          <m:r>
            <m:rPr>
              <m:sty m:val="p"/>
            </m:rPr>
            <w:rPr>
              <w:rFonts w:ascii="Cambria Math" w:eastAsia="Times New Roman" w:hAnsi="Cambria Math" w:cs="Times New Roman"/>
            </w:rPr>
            <m:t>N</m:t>
          </m:r>
          <m:sSub>
            <m:sSubPr>
              <m:ctrlPr>
                <w:rPr>
                  <w:rFonts w:ascii="Cambria Math" w:eastAsia="Times New Roman" w:hAnsi="Cambria Math" w:cs="Times New Roman"/>
                </w:rPr>
              </m:ctrlPr>
            </m:sSubPr>
            <m:e>
              <m:r>
                <m:rPr>
                  <m:sty m:val="p"/>
                </m:rPr>
                <w:rPr>
                  <w:rFonts w:ascii="Cambria Math" w:eastAsia="Times New Roman" w:hAnsi="Cambria Math" w:cs="Times New Roman"/>
                </w:rPr>
                <m:t>a</m:t>
              </m:r>
            </m:e>
            <m:sub>
              <m:r>
                <m:rPr>
                  <m:sty m:val="p"/>
                </m:rPr>
                <w:rPr>
                  <w:rFonts w:ascii="Cambria Math" w:eastAsia="Times New Roman" w:hAnsi="Cambria Math" w:cs="Times New Roman"/>
                  <w:vertAlign w:val="subscript"/>
                </w:rPr>
                <m:t>2</m:t>
              </m:r>
            </m:sub>
          </m:sSub>
          <m:r>
            <m:rPr>
              <m:sty m:val="p"/>
            </m:rPr>
            <w:rPr>
              <w:rFonts w:ascii="Cambria Math" w:eastAsia="Times New Roman" w:hAnsi="Cambria Math" w:cs="Times New Roman"/>
            </w:rPr>
            <m:t>C</m:t>
          </m:r>
          <m:sSub>
            <m:sSubPr>
              <m:ctrlPr>
                <w:rPr>
                  <w:rFonts w:ascii="Cambria Math" w:eastAsia="Times New Roman" w:hAnsi="Cambria Math" w:cs="Times New Roman"/>
                </w:rPr>
              </m:ctrlPr>
            </m:sSubPr>
            <m:e>
              <m:sSub>
                <m:sSubPr>
                  <m:ctrlPr>
                    <w:rPr>
                      <w:rFonts w:ascii="Cambria Math" w:eastAsia="Times New Roman" w:hAnsi="Cambria Math" w:cs="Times New Roman"/>
                    </w:rPr>
                  </m:ctrlPr>
                </m:sSubPr>
                <m:e>
                  <m:r>
                    <m:rPr>
                      <m:sty m:val="p"/>
                    </m:rPr>
                    <w:rPr>
                      <w:rFonts w:ascii="Cambria Math" w:eastAsia="Times New Roman" w:hAnsi="Cambria Math" w:cs="Times New Roman"/>
                    </w:rPr>
                    <m:t>O</m:t>
                  </m:r>
                </m:e>
                <m:sub>
                  <m:r>
                    <m:rPr>
                      <m:sty m:val="p"/>
                    </m:rPr>
                    <w:rPr>
                      <w:rFonts w:ascii="Cambria Math" w:eastAsia="Times New Roman" w:hAnsi="Cambria Math" w:cs="Times New Roman"/>
                      <w:vertAlign w:val="subscript"/>
                    </w:rPr>
                    <m:t>2</m:t>
                  </m:r>
                </m:sub>
              </m:sSub>
            </m:e>
            <m:sub>
              <m:d>
                <m:dPr>
                  <m:ctrlPr>
                    <w:rPr>
                      <w:rFonts w:ascii="Cambria Math" w:eastAsia="Times New Roman" w:hAnsi="Cambria Math" w:cs="Times New Roman"/>
                    </w:rPr>
                  </m:ctrlPr>
                </m:dPr>
                <m:e>
                  <m:r>
                    <m:rPr>
                      <m:sty m:val="p"/>
                    </m:rPr>
                    <w:rPr>
                      <w:rFonts w:ascii="Cambria Math" w:eastAsia="Times New Roman" w:hAnsi="Cambria Math" w:cs="Times New Roman"/>
                    </w:rPr>
                    <m:t>aq</m:t>
                  </m:r>
                </m:e>
              </m:d>
            </m:sub>
          </m:sSub>
          <m:r>
            <m:rPr>
              <m:sty m:val="p"/>
            </m:rPr>
            <w:rPr>
              <w:rFonts w:ascii="Cambria Math" w:eastAsia="Times New Roman" w:hAnsi="Cambria Math" w:cs="Times New Roman"/>
            </w:rPr>
            <m:t>+CuS</m:t>
          </m:r>
          <m:sSub>
            <m:sSubPr>
              <m:ctrlPr>
                <w:rPr>
                  <w:rFonts w:ascii="Cambria Math" w:eastAsia="Times New Roman" w:hAnsi="Cambria Math" w:cs="Times New Roman"/>
                </w:rPr>
              </m:ctrlPr>
            </m:sSubPr>
            <m:e>
              <m:sSub>
                <m:sSubPr>
                  <m:ctrlPr>
                    <w:rPr>
                      <w:rFonts w:ascii="Cambria Math" w:eastAsia="Times New Roman" w:hAnsi="Cambria Math" w:cs="Times New Roman"/>
                    </w:rPr>
                  </m:ctrlPr>
                </m:sSubPr>
                <m:e>
                  <m:r>
                    <m:rPr>
                      <m:sty m:val="p"/>
                    </m:rPr>
                    <w:rPr>
                      <w:rFonts w:ascii="Cambria Math" w:eastAsia="Times New Roman" w:hAnsi="Cambria Math" w:cs="Times New Roman"/>
                    </w:rPr>
                    <m:t>O</m:t>
                  </m:r>
                </m:e>
                <m:sub>
                  <m:r>
                    <m:rPr>
                      <m:sty m:val="p"/>
                    </m:rPr>
                    <w:rPr>
                      <w:rFonts w:ascii="Cambria Math" w:eastAsia="Times New Roman" w:hAnsi="Cambria Math" w:cs="Times New Roman"/>
                      <w:vertAlign w:val="subscript"/>
                    </w:rPr>
                    <m:t>4</m:t>
                  </m:r>
                </m:sub>
              </m:sSub>
            </m:e>
            <m:sub>
              <m:d>
                <m:dPr>
                  <m:ctrlPr>
                    <w:rPr>
                      <w:rFonts w:ascii="Cambria Math" w:eastAsia="Times New Roman" w:hAnsi="Cambria Math" w:cs="Times New Roman"/>
                    </w:rPr>
                  </m:ctrlPr>
                </m:dPr>
                <m:e>
                  <m:r>
                    <m:rPr>
                      <m:sty m:val="p"/>
                    </m:rPr>
                    <w:rPr>
                      <w:rFonts w:ascii="Cambria Math" w:eastAsia="Times New Roman" w:hAnsi="Cambria Math" w:cs="Times New Roman"/>
                    </w:rPr>
                    <m:t>aq</m:t>
                  </m:r>
                </m:e>
              </m:d>
            </m:sub>
          </m:sSub>
          <m:r>
            <m:rPr>
              <m:sty m:val="p"/>
            </m:rPr>
            <w:rPr>
              <w:rFonts w:ascii="Cambria Math" w:eastAsia="Times New Roman" w:hAnsi="Cambria Math" w:cs="Times New Roman"/>
            </w:rPr>
            <m:t>→CuC</m:t>
          </m:r>
          <m:sSub>
            <m:sSubPr>
              <m:ctrlPr>
                <w:rPr>
                  <w:rFonts w:ascii="Cambria Math" w:eastAsia="Times New Roman" w:hAnsi="Cambria Math" w:cs="Times New Roman"/>
                </w:rPr>
              </m:ctrlPr>
            </m:sSubPr>
            <m:e>
              <m:sSub>
                <m:sSubPr>
                  <m:ctrlPr>
                    <w:rPr>
                      <w:rFonts w:ascii="Cambria Math" w:eastAsia="Times New Roman" w:hAnsi="Cambria Math" w:cs="Times New Roman"/>
                    </w:rPr>
                  </m:ctrlPr>
                </m:sSubPr>
                <m:e>
                  <m:r>
                    <m:rPr>
                      <m:sty m:val="p"/>
                    </m:rPr>
                    <w:rPr>
                      <w:rFonts w:ascii="Cambria Math" w:eastAsia="Times New Roman" w:hAnsi="Cambria Math" w:cs="Times New Roman"/>
                    </w:rPr>
                    <m:t>O</m:t>
                  </m:r>
                </m:e>
                <m:sub>
                  <m:r>
                    <m:rPr>
                      <m:sty m:val="p"/>
                    </m:rPr>
                    <w:rPr>
                      <w:rFonts w:ascii="Cambria Math" w:eastAsia="Times New Roman" w:hAnsi="Cambria Math" w:cs="Times New Roman"/>
                      <w:vertAlign w:val="subscript"/>
                    </w:rPr>
                    <m:t>3</m:t>
                  </m:r>
                </m:sub>
              </m:sSub>
            </m:e>
            <m:sub>
              <m:d>
                <m:dPr>
                  <m:ctrlPr>
                    <w:rPr>
                      <w:rFonts w:ascii="Cambria Math" w:eastAsia="Times New Roman" w:hAnsi="Cambria Math" w:cs="Times New Roman"/>
                    </w:rPr>
                  </m:ctrlPr>
                </m:dPr>
                <m:e>
                  <m:r>
                    <m:rPr>
                      <m:sty m:val="p"/>
                    </m:rPr>
                    <w:rPr>
                      <w:rFonts w:ascii="Cambria Math" w:eastAsia="Times New Roman" w:hAnsi="Cambria Math" w:cs="Times New Roman"/>
                    </w:rPr>
                    <m:t>s</m:t>
                  </m:r>
                </m:e>
              </m:d>
            </m:sub>
          </m:sSub>
          <m:r>
            <m:rPr>
              <m:sty m:val="p"/>
            </m:rPr>
            <w:rPr>
              <w:rFonts w:ascii="Cambria Math" w:eastAsia="Times New Roman" w:hAnsi="Cambria Math" w:cs="Times New Roman"/>
            </w:rPr>
            <m:t>+2N</m:t>
          </m:r>
          <m:sSub>
            <m:sSubPr>
              <m:ctrlPr>
                <w:rPr>
                  <w:rFonts w:ascii="Cambria Math" w:eastAsia="Times New Roman" w:hAnsi="Cambria Math" w:cs="Times New Roman"/>
                </w:rPr>
              </m:ctrlPr>
            </m:sSubPr>
            <m:e>
              <m:r>
                <m:rPr>
                  <m:sty m:val="p"/>
                </m:rPr>
                <w:rPr>
                  <w:rFonts w:ascii="Cambria Math" w:eastAsia="Times New Roman" w:hAnsi="Cambria Math" w:cs="Times New Roman"/>
                </w:rPr>
                <m:t>a</m:t>
              </m:r>
            </m:e>
            <m:sub>
              <m:r>
                <m:rPr>
                  <m:sty m:val="p"/>
                </m:rPr>
                <w:rPr>
                  <w:rFonts w:ascii="Cambria Math" w:eastAsia="Times New Roman" w:hAnsi="Cambria Math" w:cs="Times New Roman"/>
                  <w:vertAlign w:val="subscript"/>
                </w:rPr>
                <m:t>2</m:t>
              </m:r>
            </m:sub>
          </m:sSub>
          <m:r>
            <m:rPr>
              <m:sty m:val="p"/>
            </m:rPr>
            <w:rPr>
              <w:rFonts w:ascii="Cambria Math" w:eastAsia="Times New Roman" w:hAnsi="Cambria Math" w:cs="Times New Roman"/>
            </w:rPr>
            <m:t>S</m:t>
          </m:r>
          <m:sSub>
            <m:sSubPr>
              <m:ctrlPr>
                <w:rPr>
                  <w:rFonts w:ascii="Cambria Math" w:eastAsia="Times New Roman" w:hAnsi="Cambria Math" w:cs="Times New Roman"/>
                </w:rPr>
              </m:ctrlPr>
            </m:sSubPr>
            <m:e>
              <m:sSub>
                <m:sSubPr>
                  <m:ctrlPr>
                    <w:rPr>
                      <w:rFonts w:ascii="Cambria Math" w:eastAsia="Times New Roman" w:hAnsi="Cambria Math" w:cs="Times New Roman"/>
                    </w:rPr>
                  </m:ctrlPr>
                </m:sSubPr>
                <m:e>
                  <m:r>
                    <m:rPr>
                      <m:sty m:val="p"/>
                    </m:rPr>
                    <w:rPr>
                      <w:rFonts w:ascii="Cambria Math" w:eastAsia="Times New Roman" w:hAnsi="Cambria Math" w:cs="Times New Roman"/>
                    </w:rPr>
                    <m:t>O</m:t>
                  </m:r>
                </m:e>
                <m:sub>
                  <m:r>
                    <m:rPr>
                      <m:sty m:val="p"/>
                    </m:rPr>
                    <w:rPr>
                      <w:rFonts w:ascii="Cambria Math" w:eastAsia="Times New Roman" w:hAnsi="Cambria Math" w:cs="Times New Roman"/>
                      <w:vertAlign w:val="subscript"/>
                    </w:rPr>
                    <m:t>4</m:t>
                  </m:r>
                </m:sub>
              </m:sSub>
            </m:e>
            <m:sub>
              <m:d>
                <m:dPr>
                  <m:ctrlPr>
                    <w:rPr>
                      <w:rFonts w:ascii="Cambria Math" w:eastAsia="Times New Roman" w:hAnsi="Cambria Math" w:cs="Times New Roman"/>
                    </w:rPr>
                  </m:ctrlPr>
                </m:dPr>
                <m:e>
                  <m:r>
                    <m:rPr>
                      <m:sty m:val="p"/>
                    </m:rPr>
                    <w:rPr>
                      <w:rFonts w:ascii="Cambria Math" w:eastAsia="Times New Roman" w:hAnsi="Cambria Math" w:cs="Times New Roman"/>
                    </w:rPr>
                    <m:t>aq</m:t>
                  </m:r>
                </m:e>
              </m:d>
            </m:sub>
          </m:sSub>
        </m:oMath>
      </m:oMathPara>
    </w:p>
    <w:p w14:paraId="3DCE96F0" w14:textId="5D29B609" w:rsidR="00322192" w:rsidRPr="0019216E" w:rsidRDefault="00E321B3" w:rsidP="0062725A">
      <w:pPr>
        <w:spacing w:after="240"/>
        <w:rPr>
          <w:rFonts w:eastAsia="Times New Roman" w:cs="Times New Roman"/>
        </w:rPr>
      </w:pPr>
      <m:oMath>
        <m:r>
          <m:rPr>
            <m:sty m:val="p"/>
          </m:rPr>
          <w:rPr>
            <w:rFonts w:ascii="Cambria Math" w:eastAsia="Times New Roman" w:hAnsi="Cambria Math" w:cs="Times New Roman"/>
          </w:rPr>
          <m:t>CuC</m:t>
        </m:r>
        <m:sSub>
          <m:sSubPr>
            <m:ctrlPr>
              <w:rPr>
                <w:rFonts w:ascii="Cambria Math" w:eastAsia="Times New Roman" w:hAnsi="Cambria Math" w:cs="Times New Roman"/>
              </w:rPr>
            </m:ctrlPr>
          </m:sSubPr>
          <m:e>
            <m:sSub>
              <m:sSubPr>
                <m:ctrlPr>
                  <w:rPr>
                    <w:rFonts w:ascii="Cambria Math" w:eastAsia="Times New Roman" w:hAnsi="Cambria Math" w:cs="Times New Roman"/>
                  </w:rPr>
                </m:ctrlPr>
              </m:sSubPr>
              <m:e>
                <m:r>
                  <m:rPr>
                    <m:sty m:val="p"/>
                  </m:rPr>
                  <w:rPr>
                    <w:rFonts w:ascii="Cambria Math" w:eastAsia="Times New Roman" w:hAnsi="Cambria Math" w:cs="Times New Roman"/>
                  </w:rPr>
                  <m:t>O</m:t>
                </m:r>
              </m:e>
              <m:sub>
                <m:r>
                  <m:rPr>
                    <m:sty m:val="p"/>
                  </m:rPr>
                  <w:rPr>
                    <w:rFonts w:ascii="Cambria Math" w:eastAsia="Times New Roman" w:hAnsi="Cambria Math" w:cs="Times New Roman"/>
                  </w:rPr>
                  <m:t>3</m:t>
                </m:r>
              </m:sub>
            </m:sSub>
          </m:e>
          <m:sub>
            <m:d>
              <m:dPr>
                <m:ctrlPr>
                  <w:rPr>
                    <w:rFonts w:ascii="Cambria Math" w:eastAsia="Times New Roman" w:hAnsi="Cambria Math" w:cs="Times New Roman"/>
                  </w:rPr>
                </m:ctrlPr>
              </m:dPr>
              <m:e>
                <m:r>
                  <m:rPr>
                    <m:sty m:val="p"/>
                  </m:rPr>
                  <w:rPr>
                    <w:rFonts w:ascii="Cambria Math" w:eastAsia="Times New Roman" w:hAnsi="Cambria Math" w:cs="Times New Roman"/>
                  </w:rPr>
                  <m:t>s</m:t>
                </m:r>
              </m:e>
            </m:d>
          </m:sub>
        </m:sSub>
      </m:oMath>
      <w:r w:rsidR="0062725A" w:rsidRPr="0019216E">
        <w:rPr>
          <w:rFonts w:eastAsia="Times New Roman" w:cs="Times New Roman"/>
        </w:rPr>
        <w:t xml:space="preserve"> gives a </w:t>
      </w:r>
      <w:r w:rsidR="00322192" w:rsidRPr="0019216E">
        <w:rPr>
          <w:rFonts w:eastAsia="Times New Roman" w:cs="Times New Roman"/>
        </w:rPr>
        <w:t xml:space="preserve">blue </w:t>
      </w:r>
      <w:r w:rsidR="008741D4" w:rsidRPr="0019216E">
        <w:rPr>
          <w:rFonts w:eastAsia="Times New Roman" w:cs="Times New Roman"/>
        </w:rPr>
        <w:t>precipitate.</w:t>
      </w:r>
    </w:p>
    <w:p w14:paraId="70A8D378" w14:textId="08F157C3" w:rsidR="00275BC3" w:rsidRPr="0019216E" w:rsidRDefault="00275BC3" w:rsidP="00275BC3">
      <w:pPr>
        <w:spacing w:after="240"/>
      </w:pPr>
      <w:r w:rsidRPr="0019216E">
        <w:t xml:space="preserve">The precipitate can be removed by addition of </w:t>
      </w:r>
      <m:oMath>
        <m:r>
          <m:rPr>
            <m:sty m:val="p"/>
          </m:rPr>
          <w:rPr>
            <w:rFonts w:ascii="Cambria Math" w:hAnsi="Cambria Math"/>
          </w:rPr>
          <m:t>C</m:t>
        </m:r>
        <m:sSub>
          <m:sSubPr>
            <m:ctrlPr>
              <w:rPr>
                <w:rFonts w:ascii="Cambria Math" w:hAnsi="Cambria Math"/>
              </w:rPr>
            </m:ctrlPr>
          </m:sSubPr>
          <m:e>
            <m:r>
              <m:rPr>
                <m:sty m:val="p"/>
              </m:rPr>
              <w:rPr>
                <w:rFonts w:ascii="Cambria Math" w:hAnsi="Cambria Math"/>
              </w:rPr>
              <m:t>H</m:t>
            </m:r>
          </m:e>
          <m:sub>
            <m:r>
              <m:rPr>
                <m:sty m:val="p"/>
              </m:rPr>
              <w:rPr>
                <w:rFonts w:ascii="Cambria Math" w:hAnsi="Cambria Math"/>
                <w:vertAlign w:val="subscript"/>
              </w:rPr>
              <m:t>3</m:t>
            </m:r>
          </m:sub>
        </m:sSub>
        <m:r>
          <m:rPr>
            <m:sty m:val="p"/>
          </m:rPr>
          <w:rPr>
            <w:rFonts w:ascii="Cambria Math" w:hAnsi="Cambria Math"/>
          </w:rPr>
          <m:t xml:space="preserve">COOH </m:t>
        </m:r>
      </m:oMath>
      <w:r w:rsidRPr="0019216E">
        <w:t xml:space="preserve">in the solution. </w:t>
      </w:r>
    </w:p>
    <w:p w14:paraId="17C586DA" w14:textId="6A7F3CBE" w:rsidR="00275BC3" w:rsidRPr="0019216E" w:rsidRDefault="00E321B3" w:rsidP="00275BC3">
      <w:pPr>
        <w:spacing w:after="240"/>
      </w:pPr>
      <m:oMathPara>
        <m:oMathParaPr>
          <m:jc m:val="left"/>
        </m:oMathParaPr>
        <m:oMath>
          <m:r>
            <m:rPr>
              <m:sty m:val="p"/>
            </m:rPr>
            <w:rPr>
              <w:rFonts w:ascii="Cambria Math" w:hAnsi="Cambria Math"/>
            </w:rPr>
            <m:t>CuC</m:t>
          </m:r>
          <m:sSub>
            <m:sSubPr>
              <m:ctrlPr>
                <w:rPr>
                  <w:rFonts w:ascii="Cambria Math" w:hAnsi="Cambria Math"/>
                </w:rPr>
              </m:ctrlPr>
            </m:sSubPr>
            <m:e>
              <m:sSub>
                <m:sSubPr>
                  <m:ctrlPr>
                    <w:rPr>
                      <w:rFonts w:ascii="Cambria Math" w:hAnsi="Cambria Math"/>
                    </w:rPr>
                  </m:ctrlPr>
                </m:sSubPr>
                <m:e>
                  <m:r>
                    <m:rPr>
                      <m:sty m:val="p"/>
                    </m:rPr>
                    <w:rPr>
                      <w:rFonts w:ascii="Cambria Math" w:hAnsi="Cambria Math"/>
                    </w:rPr>
                    <m:t>O</m:t>
                  </m:r>
                </m:e>
                <m:sub>
                  <m:r>
                    <m:rPr>
                      <m:sty m:val="p"/>
                    </m:rPr>
                    <w:rPr>
                      <w:rFonts w:ascii="Cambria Math" w:hAnsi="Cambria Math"/>
                      <w:vertAlign w:val="subscript"/>
                    </w:rPr>
                    <m:t>3</m:t>
                  </m:r>
                </m:sub>
              </m:sSub>
            </m:e>
            <m:sub>
              <m:d>
                <m:dPr>
                  <m:ctrlPr>
                    <w:rPr>
                      <w:rFonts w:ascii="Cambria Math" w:hAnsi="Cambria Math"/>
                    </w:rPr>
                  </m:ctrlPr>
                </m:dPr>
                <m:e>
                  <m:r>
                    <m:rPr>
                      <m:sty m:val="p"/>
                    </m:rPr>
                    <w:rPr>
                      <w:rFonts w:ascii="Cambria Math" w:hAnsi="Cambria Math"/>
                    </w:rPr>
                    <m:t>s</m:t>
                  </m:r>
                </m:e>
              </m:d>
            </m:sub>
          </m:sSub>
          <m:r>
            <m:rPr>
              <m:sty m:val="p"/>
            </m:rPr>
            <w:rPr>
              <w:rFonts w:ascii="Cambria Math" w:hAnsi="Cambria Math"/>
            </w:rPr>
            <m:t>+2C</m:t>
          </m:r>
          <m:sSub>
            <m:sSubPr>
              <m:ctrlPr>
                <w:rPr>
                  <w:rFonts w:ascii="Cambria Math" w:hAnsi="Cambria Math"/>
                </w:rPr>
              </m:ctrlPr>
            </m:sSubPr>
            <m:e>
              <m:r>
                <m:rPr>
                  <m:sty m:val="p"/>
                </m:rPr>
                <w:rPr>
                  <w:rFonts w:ascii="Cambria Math" w:hAnsi="Cambria Math"/>
                </w:rPr>
                <m:t>H</m:t>
              </m:r>
            </m:e>
            <m:sub>
              <m:r>
                <m:rPr>
                  <m:sty m:val="p"/>
                </m:rPr>
                <w:rPr>
                  <w:rFonts w:ascii="Cambria Math" w:hAnsi="Cambria Math"/>
                  <w:vertAlign w:val="subscript"/>
                </w:rPr>
                <m:t>3</m:t>
              </m:r>
            </m:sub>
          </m:sSub>
          <m:r>
            <m:rPr>
              <m:sty m:val="p"/>
            </m:rPr>
            <w:rPr>
              <w:rFonts w:ascii="Cambria Math" w:hAnsi="Cambria Math"/>
            </w:rPr>
            <m:t>COOH=C</m:t>
          </m:r>
          <m:sSubSup>
            <m:sSubSupPr>
              <m:ctrlPr>
                <w:rPr>
                  <w:rFonts w:ascii="Cambria Math" w:hAnsi="Cambria Math"/>
                  <w:vertAlign w:val="superscript"/>
                </w:rPr>
              </m:ctrlPr>
            </m:sSubSupPr>
            <m:e>
              <m:r>
                <m:rPr>
                  <m:sty m:val="p"/>
                </m:rPr>
                <w:rPr>
                  <w:rFonts w:ascii="Cambria Math" w:hAnsi="Cambria Math"/>
                </w:rPr>
                <m:t>u</m:t>
              </m:r>
              <m:ctrlPr>
                <w:rPr>
                  <w:rFonts w:ascii="Cambria Math" w:hAnsi="Cambria Math"/>
                </w:rPr>
              </m:ctrlPr>
            </m:e>
            <m:sub>
              <m:r>
                <m:rPr>
                  <m:sty m:val="p"/>
                </m:rPr>
                <w:rPr>
                  <w:rFonts w:ascii="Cambria Math" w:hAnsi="Cambria Math"/>
                  <w:vertAlign w:val="superscript"/>
                </w:rPr>
                <m:t>2</m:t>
              </m:r>
            </m:sub>
            <m:sup>
              <m:r>
                <m:rPr>
                  <m:sty m:val="p"/>
                </m:rPr>
                <w:rPr>
                  <w:rFonts w:ascii="Cambria Math" w:hAnsi="Cambria Math"/>
                  <w:vertAlign w:val="superscript"/>
                </w:rPr>
                <m:t>+</m:t>
              </m:r>
            </m:sup>
          </m:sSubSup>
          <m:r>
            <m:rPr>
              <m:sty m:val="p"/>
            </m:rPr>
            <w:rPr>
              <w:rFonts w:ascii="Cambria Math" w:hAnsi="Cambria Math"/>
            </w:rPr>
            <m:t>+2C</m:t>
          </m:r>
          <m:sSub>
            <m:sSubPr>
              <m:ctrlPr>
                <w:rPr>
                  <w:rFonts w:ascii="Cambria Math" w:hAnsi="Cambria Math"/>
                </w:rPr>
              </m:ctrlPr>
            </m:sSubPr>
            <m:e>
              <m:r>
                <m:rPr>
                  <m:sty m:val="p"/>
                </m:rPr>
                <w:rPr>
                  <w:rFonts w:ascii="Cambria Math" w:hAnsi="Cambria Math"/>
                </w:rPr>
                <m:t>H</m:t>
              </m:r>
            </m:e>
            <m:sub>
              <m:r>
                <m:rPr>
                  <m:sty m:val="p"/>
                </m:rPr>
                <w:rPr>
                  <w:rFonts w:ascii="Cambria Math" w:hAnsi="Cambria Math"/>
                  <w:vertAlign w:val="subscript"/>
                </w:rPr>
                <m:t>3</m:t>
              </m:r>
            </m:sub>
          </m:sSub>
          <m:r>
            <m:rPr>
              <m:sty m:val="p"/>
            </m:rPr>
            <w:rPr>
              <w:rFonts w:ascii="Cambria Math" w:hAnsi="Cambria Math"/>
            </w:rPr>
            <m:t>CO</m:t>
          </m:r>
          <m:sSup>
            <m:sSupPr>
              <m:ctrlPr>
                <w:rPr>
                  <w:rFonts w:ascii="Cambria Math" w:hAnsi="Cambria Math"/>
                </w:rPr>
              </m:ctrlPr>
            </m:sSupPr>
            <m:e>
              <m:r>
                <m:rPr>
                  <m:sty m:val="p"/>
                </m:rPr>
                <w:rPr>
                  <w:rFonts w:ascii="Cambria Math" w:hAnsi="Cambria Math"/>
                </w:rPr>
                <m:t>O</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vertAlign w:val="subscript"/>
                </w:rPr>
                <m:t>2</m:t>
              </m:r>
            </m:sub>
          </m:sSub>
          <m:r>
            <m:rPr>
              <m:sty m:val="p"/>
            </m:rPr>
            <w:rPr>
              <w:rFonts w:ascii="Cambria Math" w:hAnsi="Cambria Math"/>
            </w:rPr>
            <m:t>O+C</m:t>
          </m:r>
          <m:sSub>
            <m:sSubPr>
              <m:ctrlPr>
                <w:rPr>
                  <w:rFonts w:ascii="Cambria Math" w:hAnsi="Cambria Math"/>
                </w:rPr>
              </m:ctrlPr>
            </m:sSubPr>
            <m:e>
              <m:r>
                <m:rPr>
                  <m:sty m:val="p"/>
                </m:rPr>
                <w:rPr>
                  <w:rFonts w:ascii="Cambria Math" w:hAnsi="Cambria Math"/>
                </w:rPr>
                <m:t>O</m:t>
              </m:r>
            </m:e>
            <m:sub>
              <m:r>
                <m:rPr>
                  <m:sty m:val="p"/>
                </m:rPr>
                <w:rPr>
                  <w:rFonts w:ascii="Cambria Math" w:hAnsi="Cambria Math"/>
                  <w:vertAlign w:val="subscript"/>
                </w:rPr>
                <m:t>2</m:t>
              </m:r>
            </m:sub>
          </m:sSub>
        </m:oMath>
      </m:oMathPara>
    </w:p>
    <w:p w14:paraId="611924E5" w14:textId="254B27EE" w:rsidR="0019216E" w:rsidRDefault="0019216E">
      <w:pPr>
        <w:spacing w:after="0" w:line="240" w:lineRule="auto"/>
        <w:jc w:val="left"/>
        <w:rPr>
          <w:lang w:val="en-US"/>
        </w:rPr>
      </w:pPr>
      <w:r>
        <w:rPr>
          <w:lang w:val="en-US"/>
        </w:rPr>
        <w:br w:type="page"/>
      </w:r>
    </w:p>
    <w:p w14:paraId="20F059D1" w14:textId="77777777" w:rsidR="009C23BD" w:rsidRPr="0019216E" w:rsidRDefault="008A6AA2" w:rsidP="009C23BD">
      <w:pPr>
        <w:pStyle w:val="ListParagraph"/>
        <w:numPr>
          <w:ilvl w:val="0"/>
          <w:numId w:val="1"/>
        </w:numPr>
        <w:spacing w:after="240"/>
        <w:rPr>
          <w:rFonts w:ascii="Manrope" w:hAnsi="Manrope"/>
          <w:szCs w:val="24"/>
          <w:lang w:val="en-US"/>
        </w:rPr>
      </w:pPr>
      <w:r w:rsidRPr="0019216E">
        <w:rPr>
          <w:rFonts w:ascii="Manrope" w:hAnsi="Manrope"/>
          <w:szCs w:val="24"/>
          <w:lang w:val="en-US"/>
        </w:rPr>
        <w:t>What kinds of indicators are used in case of titration of</w:t>
      </w:r>
      <w:r w:rsidR="009C23BD" w:rsidRPr="0019216E">
        <w:rPr>
          <w:rFonts w:ascii="Manrope" w:hAnsi="Manrope"/>
          <w:szCs w:val="24"/>
          <w:lang w:val="en-US"/>
        </w:rPr>
        <w:t>:</w:t>
      </w:r>
    </w:p>
    <w:p w14:paraId="612A72FC" w14:textId="3CF35469" w:rsidR="008A6AA2" w:rsidRPr="0019216E" w:rsidRDefault="009C23BD" w:rsidP="009C23BD">
      <w:pPr>
        <w:spacing w:after="240"/>
        <w:rPr>
          <w:lang w:val="en-US"/>
        </w:rPr>
      </w:pPr>
      <w:r w:rsidRPr="0019216E">
        <w:rPr>
          <w:lang w:val="en-US"/>
        </w:rPr>
        <w:t xml:space="preserve">i) </w:t>
      </w:r>
      <w:r w:rsidR="008A6AA2" w:rsidRPr="0019216E">
        <w:rPr>
          <w:lang w:val="en-US"/>
        </w:rPr>
        <w:t>Weak acid and strong base</w:t>
      </w:r>
      <w:r w:rsidR="008741D4" w:rsidRPr="0019216E">
        <w:rPr>
          <w:lang w:val="en-US"/>
        </w:rPr>
        <w:tab/>
      </w:r>
      <w:r w:rsidR="008741D4" w:rsidRPr="0019216E">
        <w:rPr>
          <w:lang w:val="en-US"/>
        </w:rPr>
        <w:tab/>
        <w:t>PHENOPHTHALEIN</w:t>
      </w:r>
    </w:p>
    <w:p w14:paraId="348A23EF" w14:textId="28462183" w:rsidR="008A6AA2" w:rsidRPr="0019216E" w:rsidRDefault="009C23BD" w:rsidP="009C23BD">
      <w:pPr>
        <w:spacing w:after="240"/>
        <w:rPr>
          <w:lang w:val="en-US"/>
        </w:rPr>
      </w:pPr>
      <w:r w:rsidRPr="0019216E">
        <w:rPr>
          <w:lang w:val="en-US"/>
        </w:rPr>
        <w:t xml:space="preserve">ii) </w:t>
      </w:r>
      <w:r w:rsidR="008A6AA2" w:rsidRPr="0019216E">
        <w:rPr>
          <w:lang w:val="en-US"/>
        </w:rPr>
        <w:t>Strong acid and weak base</w:t>
      </w:r>
      <w:r w:rsidR="008741D4" w:rsidRPr="0019216E">
        <w:rPr>
          <w:lang w:val="en-US"/>
        </w:rPr>
        <w:tab/>
      </w:r>
      <w:r w:rsidR="008741D4" w:rsidRPr="0019216E">
        <w:rPr>
          <w:lang w:val="en-US"/>
        </w:rPr>
        <w:tab/>
        <w:t>METHYL ORANGE</w:t>
      </w:r>
    </w:p>
    <w:p w14:paraId="3291615D" w14:textId="5E519439" w:rsidR="008A6AA2" w:rsidRPr="0019216E" w:rsidRDefault="009C23BD" w:rsidP="009C23BD">
      <w:pPr>
        <w:spacing w:after="240"/>
        <w:rPr>
          <w:lang w:val="en-US"/>
        </w:rPr>
      </w:pPr>
      <w:r w:rsidRPr="0019216E">
        <w:rPr>
          <w:lang w:val="en-US"/>
        </w:rPr>
        <w:t xml:space="preserve">iii) </w:t>
      </w:r>
      <w:r w:rsidR="008A6AA2" w:rsidRPr="0019216E">
        <w:rPr>
          <w:lang w:val="en-US"/>
        </w:rPr>
        <w:t>Strong acid and strong base</w:t>
      </w:r>
      <w:r w:rsidR="008741D4" w:rsidRPr="0019216E">
        <w:rPr>
          <w:lang w:val="en-US"/>
        </w:rPr>
        <w:tab/>
      </w:r>
      <w:r w:rsidR="008741D4" w:rsidRPr="0019216E">
        <w:rPr>
          <w:lang w:val="en-US"/>
        </w:rPr>
        <w:tab/>
        <w:t>ANYTHING</w:t>
      </w:r>
    </w:p>
    <w:p w14:paraId="111DDE2A" w14:textId="29918EC1" w:rsidR="008A6AA2" w:rsidRPr="0019216E" w:rsidRDefault="009C23BD" w:rsidP="009C23BD">
      <w:pPr>
        <w:spacing w:after="240"/>
        <w:rPr>
          <w:lang w:val="en-US"/>
        </w:rPr>
      </w:pPr>
      <w:r w:rsidRPr="0019216E">
        <w:rPr>
          <w:lang w:val="en-US"/>
        </w:rPr>
        <w:t xml:space="preserve">iv) </w:t>
      </w:r>
      <w:r w:rsidR="008A6AA2" w:rsidRPr="0019216E">
        <w:rPr>
          <w:lang w:val="en-US"/>
        </w:rPr>
        <w:t>Weak acid and weak base</w:t>
      </w:r>
      <w:r w:rsidR="008741D4" w:rsidRPr="0019216E">
        <w:rPr>
          <w:lang w:val="en-US"/>
        </w:rPr>
        <w:tab/>
      </w:r>
      <w:r w:rsidR="008741D4" w:rsidRPr="0019216E">
        <w:rPr>
          <w:lang w:val="en-US"/>
        </w:rPr>
        <w:tab/>
        <w:t>CAN’T TITRATE</w:t>
      </w:r>
    </w:p>
    <w:sectPr w:rsidR="008A6AA2" w:rsidRPr="0019216E" w:rsidSect="00B811A1">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3F0CCAD7-CD52-421D-97C9-8E0BEE5451EC}"/>
  </w:font>
  <w:font w:name="Vrinda">
    <w:panose1 w:val="00000400000000000000"/>
    <w:charset w:val="00"/>
    <w:family w:val="swiss"/>
    <w:pitch w:val="variable"/>
    <w:sig w:usb0="00010003" w:usb1="00000000" w:usb2="00000000" w:usb3="00000000" w:csb0="00000001" w:csb1="00000000"/>
  </w:font>
  <w:font w:name="Manrope">
    <w:panose1 w:val="00000000000000000000"/>
    <w:charset w:val="00"/>
    <w:family w:val="auto"/>
    <w:pitch w:val="variable"/>
    <w:sig w:usb0="A00002BF" w:usb1="5000206B" w:usb2="00000000" w:usb3="00000000" w:csb0="0000019F" w:csb1="00000000"/>
    <w:embedRegular r:id="rId2" w:fontKey="{1CBF00B0-27E9-436D-B55F-EC0F8517107F}"/>
    <w:embedBold r:id="rId3" w:fontKey="{5D5DFA5E-DC87-4FCB-82C3-E53805C1541C}"/>
  </w:font>
  <w:font w:name="Cambria Math">
    <w:panose1 w:val="02040503050406030204"/>
    <w:charset w:val="00"/>
    <w:family w:val="roman"/>
    <w:pitch w:val="variable"/>
    <w:sig w:usb0="E00006FF" w:usb1="420024FF" w:usb2="02000000" w:usb3="00000000" w:csb0="0000019F" w:csb1="00000000"/>
    <w:embedRegular r:id="rId4" w:fontKey="{0A3A155A-2433-4117-8F00-0A274027AB9C}"/>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5" w:fontKey="{18EF6F93-88DD-47CC-834E-73CCEECBD4F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D60403"/>
    <w:multiLevelType w:val="hybridMultilevel"/>
    <w:tmpl w:val="B7443E86"/>
    <w:lvl w:ilvl="0" w:tplc="378C3FAA">
      <w:start w:val="1"/>
      <w:numFmt w:val="lowerRoman"/>
      <w:lvlText w:val="﷒%1)"/>
      <w:lvlJc w:val="left"/>
      <w:pPr>
        <w:ind w:left="1800" w:hanging="108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145E7F15"/>
    <w:multiLevelType w:val="hybridMultilevel"/>
    <w:tmpl w:val="5DF2715A"/>
    <w:lvl w:ilvl="0" w:tplc="108C3436">
      <w:start w:val="1"/>
      <w:numFmt w:val="decimal"/>
      <w:lvlText w:val="%1."/>
      <w:lvlJc w:val="left"/>
      <w:pPr>
        <w:ind w:left="360" w:hanging="360"/>
      </w:pPr>
      <w:rPr>
        <w:rFonts w:asciiTheme="minorHAnsi" w:eastAsiaTheme="minorHAnsi" w:hAnsiTheme="minorHAnsi" w:cs="Vrinda"/>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2D332A7B"/>
    <w:multiLevelType w:val="hybridMultilevel"/>
    <w:tmpl w:val="59EE80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6516F1D"/>
    <w:multiLevelType w:val="hybridMultilevel"/>
    <w:tmpl w:val="DEF2ACB0"/>
    <w:lvl w:ilvl="0" w:tplc="A328C248">
      <w:start w:val="1"/>
      <w:numFmt w:val="upp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674F110E"/>
    <w:multiLevelType w:val="hybridMultilevel"/>
    <w:tmpl w:val="E60AB352"/>
    <w:lvl w:ilvl="0" w:tplc="0BC83CE0">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71481A26"/>
    <w:multiLevelType w:val="hybridMultilevel"/>
    <w:tmpl w:val="CE2AD420"/>
    <w:lvl w:ilvl="0" w:tplc="794A67CE">
      <w:start w:val="1"/>
      <w:numFmt w:val="bullet"/>
      <w:lvlText w:val="•"/>
      <w:lvlJc w:val="left"/>
      <w:pPr>
        <w:tabs>
          <w:tab w:val="num" w:pos="720"/>
        </w:tabs>
        <w:ind w:left="720" w:hanging="360"/>
      </w:pPr>
      <w:rPr>
        <w:rFonts w:ascii="Times New Roman" w:hAnsi="Times New Roman" w:hint="default"/>
      </w:rPr>
    </w:lvl>
    <w:lvl w:ilvl="1" w:tplc="AD24E1B2">
      <w:start w:val="1"/>
      <w:numFmt w:val="bullet"/>
      <w:lvlText w:val="•"/>
      <w:lvlJc w:val="left"/>
      <w:pPr>
        <w:tabs>
          <w:tab w:val="num" w:pos="1440"/>
        </w:tabs>
        <w:ind w:left="1440" w:hanging="360"/>
      </w:pPr>
      <w:rPr>
        <w:rFonts w:ascii="Times New Roman" w:hAnsi="Times New Roman" w:hint="default"/>
      </w:rPr>
    </w:lvl>
    <w:lvl w:ilvl="2" w:tplc="EF923246" w:tentative="1">
      <w:start w:val="1"/>
      <w:numFmt w:val="bullet"/>
      <w:lvlText w:val="•"/>
      <w:lvlJc w:val="left"/>
      <w:pPr>
        <w:tabs>
          <w:tab w:val="num" w:pos="2160"/>
        </w:tabs>
        <w:ind w:left="2160" w:hanging="360"/>
      </w:pPr>
      <w:rPr>
        <w:rFonts w:ascii="Times New Roman" w:hAnsi="Times New Roman" w:hint="default"/>
      </w:rPr>
    </w:lvl>
    <w:lvl w:ilvl="3" w:tplc="ECBCB0A4" w:tentative="1">
      <w:start w:val="1"/>
      <w:numFmt w:val="bullet"/>
      <w:lvlText w:val="•"/>
      <w:lvlJc w:val="left"/>
      <w:pPr>
        <w:tabs>
          <w:tab w:val="num" w:pos="2880"/>
        </w:tabs>
        <w:ind w:left="2880" w:hanging="360"/>
      </w:pPr>
      <w:rPr>
        <w:rFonts w:ascii="Times New Roman" w:hAnsi="Times New Roman" w:hint="default"/>
      </w:rPr>
    </w:lvl>
    <w:lvl w:ilvl="4" w:tplc="F5FC589E" w:tentative="1">
      <w:start w:val="1"/>
      <w:numFmt w:val="bullet"/>
      <w:lvlText w:val="•"/>
      <w:lvlJc w:val="left"/>
      <w:pPr>
        <w:tabs>
          <w:tab w:val="num" w:pos="3600"/>
        </w:tabs>
        <w:ind w:left="3600" w:hanging="360"/>
      </w:pPr>
      <w:rPr>
        <w:rFonts w:ascii="Times New Roman" w:hAnsi="Times New Roman" w:hint="default"/>
      </w:rPr>
    </w:lvl>
    <w:lvl w:ilvl="5" w:tplc="0504A312" w:tentative="1">
      <w:start w:val="1"/>
      <w:numFmt w:val="bullet"/>
      <w:lvlText w:val="•"/>
      <w:lvlJc w:val="left"/>
      <w:pPr>
        <w:tabs>
          <w:tab w:val="num" w:pos="4320"/>
        </w:tabs>
        <w:ind w:left="4320" w:hanging="360"/>
      </w:pPr>
      <w:rPr>
        <w:rFonts w:ascii="Times New Roman" w:hAnsi="Times New Roman" w:hint="default"/>
      </w:rPr>
    </w:lvl>
    <w:lvl w:ilvl="6" w:tplc="7556EA16" w:tentative="1">
      <w:start w:val="1"/>
      <w:numFmt w:val="bullet"/>
      <w:lvlText w:val="•"/>
      <w:lvlJc w:val="left"/>
      <w:pPr>
        <w:tabs>
          <w:tab w:val="num" w:pos="5040"/>
        </w:tabs>
        <w:ind w:left="5040" w:hanging="360"/>
      </w:pPr>
      <w:rPr>
        <w:rFonts w:ascii="Times New Roman" w:hAnsi="Times New Roman" w:hint="default"/>
      </w:rPr>
    </w:lvl>
    <w:lvl w:ilvl="7" w:tplc="07C0CD30" w:tentative="1">
      <w:start w:val="1"/>
      <w:numFmt w:val="bullet"/>
      <w:lvlText w:val="•"/>
      <w:lvlJc w:val="left"/>
      <w:pPr>
        <w:tabs>
          <w:tab w:val="num" w:pos="5760"/>
        </w:tabs>
        <w:ind w:left="5760" w:hanging="360"/>
      </w:pPr>
      <w:rPr>
        <w:rFonts w:ascii="Times New Roman" w:hAnsi="Times New Roman" w:hint="default"/>
      </w:rPr>
    </w:lvl>
    <w:lvl w:ilvl="8" w:tplc="61A8CC0A"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7DFE54A8"/>
    <w:multiLevelType w:val="hybridMultilevel"/>
    <w:tmpl w:val="7DACBC5A"/>
    <w:lvl w:ilvl="0" w:tplc="B74C830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 w:numId="3">
    <w:abstractNumId w:val="4"/>
  </w:num>
  <w:num w:numId="4">
    <w:abstractNumId w:val="3"/>
  </w:num>
  <w:num w:numId="5">
    <w:abstractNumId w:val="2"/>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6AA2"/>
    <w:rsid w:val="000828F8"/>
    <w:rsid w:val="00082FE7"/>
    <w:rsid w:val="001757FC"/>
    <w:rsid w:val="001854F1"/>
    <w:rsid w:val="0019216E"/>
    <w:rsid w:val="00194EC1"/>
    <w:rsid w:val="0019713B"/>
    <w:rsid w:val="00275BC3"/>
    <w:rsid w:val="00281BB3"/>
    <w:rsid w:val="002C5A62"/>
    <w:rsid w:val="00322192"/>
    <w:rsid w:val="00376B8C"/>
    <w:rsid w:val="00397DC8"/>
    <w:rsid w:val="003B0C20"/>
    <w:rsid w:val="004068E7"/>
    <w:rsid w:val="00414BAF"/>
    <w:rsid w:val="004B0EBD"/>
    <w:rsid w:val="005B39D9"/>
    <w:rsid w:val="005D4646"/>
    <w:rsid w:val="005F29D0"/>
    <w:rsid w:val="00624FB2"/>
    <w:rsid w:val="0062725A"/>
    <w:rsid w:val="00632061"/>
    <w:rsid w:val="00642377"/>
    <w:rsid w:val="00663B0F"/>
    <w:rsid w:val="00725426"/>
    <w:rsid w:val="00750D5B"/>
    <w:rsid w:val="00757CE1"/>
    <w:rsid w:val="0079218E"/>
    <w:rsid w:val="007E6066"/>
    <w:rsid w:val="007F56C8"/>
    <w:rsid w:val="00847122"/>
    <w:rsid w:val="008741D4"/>
    <w:rsid w:val="008A6AA2"/>
    <w:rsid w:val="009A5606"/>
    <w:rsid w:val="009C23BD"/>
    <w:rsid w:val="00A016D3"/>
    <w:rsid w:val="00A0290F"/>
    <w:rsid w:val="00A046B0"/>
    <w:rsid w:val="00A4286D"/>
    <w:rsid w:val="00B347EF"/>
    <w:rsid w:val="00B67CD9"/>
    <w:rsid w:val="00B811A1"/>
    <w:rsid w:val="00B9040B"/>
    <w:rsid w:val="00C16BE8"/>
    <w:rsid w:val="00C44DD1"/>
    <w:rsid w:val="00C812B2"/>
    <w:rsid w:val="00C9236E"/>
    <w:rsid w:val="00CB71F1"/>
    <w:rsid w:val="00CC43C9"/>
    <w:rsid w:val="00CF3F55"/>
    <w:rsid w:val="00D61D46"/>
    <w:rsid w:val="00D7751B"/>
    <w:rsid w:val="00D84CFB"/>
    <w:rsid w:val="00DC02A8"/>
    <w:rsid w:val="00DC288A"/>
    <w:rsid w:val="00DD26A2"/>
    <w:rsid w:val="00DE65D4"/>
    <w:rsid w:val="00E055E1"/>
    <w:rsid w:val="00E321B3"/>
    <w:rsid w:val="00E65A05"/>
    <w:rsid w:val="00E76ABD"/>
    <w:rsid w:val="00E82DC3"/>
    <w:rsid w:val="00F1241D"/>
    <w:rsid w:val="00F175B6"/>
    <w:rsid w:val="00FB1E88"/>
    <w:rsid w:val="00FE652C"/>
  </w:rsids>
  <m:mathPr>
    <m:mathFont m:val="Cambria Math"/>
    <m:brkBin m:val="before"/>
    <m:brkBinSub m:val="--"/>
    <m:smallFrac m:val="0"/>
    <m:dispDef/>
    <m:lMargin m:val="0"/>
    <m:rMargin m:val="0"/>
    <m:defJc m:val="centerGroup"/>
    <m:wrapIndent m:val="1440"/>
    <m:intLim m:val="subSup"/>
    <m:naryLim m:val="undOvr"/>
  </m:mathPr>
  <w:themeFontLang w:val="en-GB"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978F6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30"/>
        <w:lang w:val="en-GB" w:eastAsia="en-US" w:bidi="bn-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12B2"/>
    <w:pPr>
      <w:spacing w:after="360" w:line="360" w:lineRule="auto"/>
      <w:jc w:val="both"/>
    </w:pPr>
    <w:rPr>
      <w:rFonts w:ascii="Manrope" w:hAnsi="Manrope"/>
      <w:color w:val="FFFFFF" w:themeColor="background1"/>
      <w:szCs w:val="22"/>
      <w:lang w:bidi="ar-SA"/>
    </w:rPr>
  </w:style>
  <w:style w:type="paragraph" w:styleId="Heading1">
    <w:name w:val="heading 1"/>
    <w:basedOn w:val="Normal"/>
    <w:next w:val="Normal"/>
    <w:link w:val="Heading1Char"/>
    <w:uiPriority w:val="9"/>
    <w:qFormat/>
    <w:rsid w:val="00C812B2"/>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semiHidden/>
    <w:unhideWhenUsed/>
    <w:qFormat/>
    <w:rsid w:val="00C812B2"/>
    <w:pPr>
      <w:keepNext/>
      <w:keepLines/>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C812B2"/>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C812B2"/>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6AA2"/>
    <w:pPr>
      <w:ind w:left="720"/>
      <w:contextualSpacing/>
    </w:pPr>
    <w:rPr>
      <w:rFonts w:asciiTheme="minorHAnsi" w:hAnsiTheme="minorHAnsi" w:cs="Vrinda"/>
      <w:szCs w:val="30"/>
    </w:rPr>
  </w:style>
  <w:style w:type="character" w:customStyle="1" w:styleId="apple-converted-space">
    <w:name w:val="apple-converted-space"/>
    <w:basedOn w:val="DefaultParagraphFont"/>
    <w:rsid w:val="004068E7"/>
  </w:style>
  <w:style w:type="character" w:styleId="Hyperlink">
    <w:name w:val="Hyperlink"/>
    <w:basedOn w:val="DefaultParagraphFont"/>
    <w:uiPriority w:val="99"/>
    <w:unhideWhenUsed/>
    <w:rsid w:val="004068E7"/>
    <w:rPr>
      <w:color w:val="0000FF"/>
      <w:u w:val="single"/>
    </w:rPr>
  </w:style>
  <w:style w:type="character" w:customStyle="1" w:styleId="Heading1Char">
    <w:name w:val="Heading 1 Char"/>
    <w:basedOn w:val="DefaultParagraphFont"/>
    <w:link w:val="Heading1"/>
    <w:uiPriority w:val="9"/>
    <w:rsid w:val="00C812B2"/>
    <w:rPr>
      <w:rFonts w:ascii="Manrope" w:eastAsiaTheme="majorEastAsia" w:hAnsi="Manrope" w:cstheme="majorBidi"/>
      <w:b/>
      <w:color w:val="FFFFFF" w:themeColor="background1"/>
      <w:sz w:val="28"/>
      <w:szCs w:val="32"/>
      <w:lang w:bidi="ar-SA"/>
    </w:rPr>
  </w:style>
  <w:style w:type="character" w:customStyle="1" w:styleId="mjx-char">
    <w:name w:val="mjx-char"/>
    <w:basedOn w:val="DefaultParagraphFont"/>
    <w:rsid w:val="00A0290F"/>
  </w:style>
  <w:style w:type="character" w:styleId="Strong">
    <w:name w:val="Strong"/>
    <w:basedOn w:val="DefaultParagraphFont"/>
    <w:uiPriority w:val="22"/>
    <w:qFormat/>
    <w:rsid w:val="00C44DD1"/>
    <w:rPr>
      <w:b/>
      <w:bCs/>
    </w:rPr>
  </w:style>
  <w:style w:type="character" w:customStyle="1" w:styleId="srtitle">
    <w:name w:val="srtitle"/>
    <w:basedOn w:val="DefaultParagraphFont"/>
    <w:rsid w:val="00C44DD1"/>
  </w:style>
  <w:style w:type="character" w:customStyle="1" w:styleId="qlinkcontainer">
    <w:name w:val="qlink_container"/>
    <w:basedOn w:val="DefaultParagraphFont"/>
    <w:rsid w:val="00C16BE8"/>
  </w:style>
  <w:style w:type="character" w:styleId="FollowedHyperlink">
    <w:name w:val="FollowedHyperlink"/>
    <w:basedOn w:val="DefaultParagraphFont"/>
    <w:uiPriority w:val="99"/>
    <w:semiHidden/>
    <w:unhideWhenUsed/>
    <w:rsid w:val="00C16BE8"/>
    <w:rPr>
      <w:color w:val="954F72" w:themeColor="followedHyperlink"/>
      <w:u w:val="single"/>
    </w:rPr>
  </w:style>
  <w:style w:type="character" w:customStyle="1" w:styleId="mi">
    <w:name w:val="mi"/>
    <w:basedOn w:val="DefaultParagraphFont"/>
    <w:rsid w:val="00397DC8"/>
  </w:style>
  <w:style w:type="character" w:customStyle="1" w:styleId="mn">
    <w:name w:val="mn"/>
    <w:basedOn w:val="DefaultParagraphFont"/>
    <w:rsid w:val="00397DC8"/>
  </w:style>
  <w:style w:type="character" w:customStyle="1" w:styleId="mjxassistivemathml">
    <w:name w:val="mjx_assistive_mathml"/>
    <w:basedOn w:val="DefaultParagraphFont"/>
    <w:rsid w:val="00397DC8"/>
  </w:style>
  <w:style w:type="character" w:customStyle="1" w:styleId="mtext">
    <w:name w:val="mtext"/>
    <w:basedOn w:val="DefaultParagraphFont"/>
    <w:rsid w:val="00C9236E"/>
  </w:style>
  <w:style w:type="character" w:customStyle="1" w:styleId="mo">
    <w:name w:val="mo"/>
    <w:basedOn w:val="DefaultParagraphFont"/>
    <w:rsid w:val="00C9236E"/>
  </w:style>
  <w:style w:type="character" w:styleId="PlaceholderText">
    <w:name w:val="Placeholder Text"/>
    <w:basedOn w:val="DefaultParagraphFont"/>
    <w:uiPriority w:val="99"/>
    <w:semiHidden/>
    <w:rsid w:val="00DE65D4"/>
    <w:rPr>
      <w:color w:val="808080"/>
    </w:rPr>
  </w:style>
  <w:style w:type="character" w:customStyle="1" w:styleId="Heading2Char">
    <w:name w:val="Heading 2 Char"/>
    <w:basedOn w:val="DefaultParagraphFont"/>
    <w:link w:val="Heading2"/>
    <w:uiPriority w:val="9"/>
    <w:semiHidden/>
    <w:rsid w:val="00C812B2"/>
    <w:rPr>
      <w:rFonts w:ascii="Manrope" w:eastAsiaTheme="majorEastAsia" w:hAnsi="Manrope" w:cstheme="majorBidi"/>
      <w:b/>
      <w:color w:val="FFFFFF" w:themeColor="background1"/>
      <w:szCs w:val="26"/>
      <w:lang w:bidi="ar-SA"/>
    </w:rPr>
  </w:style>
  <w:style w:type="character" w:customStyle="1" w:styleId="Heading3Char">
    <w:name w:val="Heading 3 Char"/>
    <w:basedOn w:val="DefaultParagraphFont"/>
    <w:link w:val="Heading3"/>
    <w:uiPriority w:val="9"/>
    <w:semiHidden/>
    <w:rsid w:val="00C812B2"/>
    <w:rPr>
      <w:rFonts w:ascii="Manrope" w:eastAsiaTheme="majorEastAsia" w:hAnsi="Manrope" w:cstheme="majorBidi"/>
      <w:color w:val="FFFFFF" w:themeColor="background1"/>
      <w:szCs w:val="24"/>
      <w:lang w:bidi="ar-SA"/>
    </w:rPr>
  </w:style>
  <w:style w:type="character" w:customStyle="1" w:styleId="Heading4Char">
    <w:name w:val="Heading 4 Char"/>
    <w:basedOn w:val="DefaultParagraphFont"/>
    <w:link w:val="Heading4"/>
    <w:uiPriority w:val="9"/>
    <w:semiHidden/>
    <w:rsid w:val="00C812B2"/>
    <w:rPr>
      <w:rFonts w:ascii="Manrope" w:eastAsiaTheme="majorEastAsia" w:hAnsi="Manrope" w:cstheme="majorBidi"/>
      <w:iCs/>
      <w:color w:val="FFFFFF" w:themeColor="background1"/>
      <w:szCs w:val="22"/>
      <w:lang w:bidi="ar-SA"/>
    </w:rPr>
  </w:style>
  <w:style w:type="paragraph" w:styleId="TOCHeading">
    <w:name w:val="TOC Heading"/>
    <w:basedOn w:val="Heading1"/>
    <w:next w:val="Normal"/>
    <w:uiPriority w:val="39"/>
    <w:semiHidden/>
    <w:unhideWhenUsed/>
    <w:qFormat/>
    <w:rsid w:val="00C812B2"/>
    <w:pPr>
      <w:outlineLvl w:val="9"/>
    </w:pPr>
    <w:rPr>
      <w:b w:val="0"/>
    </w:rPr>
  </w:style>
  <w:style w:type="paragraph" w:styleId="TOC1">
    <w:name w:val="toc 1"/>
    <w:basedOn w:val="Normal"/>
    <w:next w:val="Normal"/>
    <w:autoRedefine/>
    <w:uiPriority w:val="39"/>
    <w:semiHidden/>
    <w:unhideWhenUsed/>
    <w:rsid w:val="00C812B2"/>
  </w:style>
  <w:style w:type="paragraph" w:styleId="TOC2">
    <w:name w:val="toc 2"/>
    <w:basedOn w:val="Normal"/>
    <w:next w:val="Normal"/>
    <w:autoRedefine/>
    <w:uiPriority w:val="39"/>
    <w:semiHidden/>
    <w:unhideWhenUsed/>
    <w:rsid w:val="00C812B2"/>
    <w:pPr>
      <w:ind w:left="238"/>
    </w:pPr>
  </w:style>
  <w:style w:type="paragraph" w:styleId="TOC3">
    <w:name w:val="toc 3"/>
    <w:basedOn w:val="Normal"/>
    <w:next w:val="Normal"/>
    <w:autoRedefine/>
    <w:uiPriority w:val="39"/>
    <w:semiHidden/>
    <w:unhideWhenUsed/>
    <w:rsid w:val="00C812B2"/>
    <w:pPr>
      <w:ind w:left="48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11918">
      <w:bodyDiv w:val="1"/>
      <w:marLeft w:val="0"/>
      <w:marRight w:val="0"/>
      <w:marTop w:val="0"/>
      <w:marBottom w:val="0"/>
      <w:divBdr>
        <w:top w:val="none" w:sz="0" w:space="0" w:color="auto"/>
        <w:left w:val="none" w:sz="0" w:space="0" w:color="auto"/>
        <w:bottom w:val="none" w:sz="0" w:space="0" w:color="auto"/>
        <w:right w:val="none" w:sz="0" w:space="0" w:color="auto"/>
      </w:divBdr>
    </w:div>
    <w:div w:id="77600036">
      <w:bodyDiv w:val="1"/>
      <w:marLeft w:val="0"/>
      <w:marRight w:val="0"/>
      <w:marTop w:val="0"/>
      <w:marBottom w:val="0"/>
      <w:divBdr>
        <w:top w:val="none" w:sz="0" w:space="0" w:color="auto"/>
        <w:left w:val="none" w:sz="0" w:space="0" w:color="auto"/>
        <w:bottom w:val="none" w:sz="0" w:space="0" w:color="auto"/>
        <w:right w:val="none" w:sz="0" w:space="0" w:color="auto"/>
      </w:divBdr>
    </w:div>
    <w:div w:id="83192891">
      <w:bodyDiv w:val="1"/>
      <w:marLeft w:val="0"/>
      <w:marRight w:val="0"/>
      <w:marTop w:val="0"/>
      <w:marBottom w:val="0"/>
      <w:divBdr>
        <w:top w:val="none" w:sz="0" w:space="0" w:color="auto"/>
        <w:left w:val="none" w:sz="0" w:space="0" w:color="auto"/>
        <w:bottom w:val="none" w:sz="0" w:space="0" w:color="auto"/>
        <w:right w:val="none" w:sz="0" w:space="0" w:color="auto"/>
      </w:divBdr>
    </w:div>
    <w:div w:id="84882589">
      <w:bodyDiv w:val="1"/>
      <w:marLeft w:val="0"/>
      <w:marRight w:val="0"/>
      <w:marTop w:val="0"/>
      <w:marBottom w:val="0"/>
      <w:divBdr>
        <w:top w:val="none" w:sz="0" w:space="0" w:color="auto"/>
        <w:left w:val="none" w:sz="0" w:space="0" w:color="auto"/>
        <w:bottom w:val="none" w:sz="0" w:space="0" w:color="auto"/>
        <w:right w:val="none" w:sz="0" w:space="0" w:color="auto"/>
      </w:divBdr>
    </w:div>
    <w:div w:id="88701484">
      <w:bodyDiv w:val="1"/>
      <w:marLeft w:val="0"/>
      <w:marRight w:val="0"/>
      <w:marTop w:val="0"/>
      <w:marBottom w:val="0"/>
      <w:divBdr>
        <w:top w:val="none" w:sz="0" w:space="0" w:color="auto"/>
        <w:left w:val="none" w:sz="0" w:space="0" w:color="auto"/>
        <w:bottom w:val="none" w:sz="0" w:space="0" w:color="auto"/>
        <w:right w:val="none" w:sz="0" w:space="0" w:color="auto"/>
      </w:divBdr>
    </w:div>
    <w:div w:id="90393933">
      <w:bodyDiv w:val="1"/>
      <w:marLeft w:val="0"/>
      <w:marRight w:val="0"/>
      <w:marTop w:val="0"/>
      <w:marBottom w:val="0"/>
      <w:divBdr>
        <w:top w:val="none" w:sz="0" w:space="0" w:color="auto"/>
        <w:left w:val="none" w:sz="0" w:space="0" w:color="auto"/>
        <w:bottom w:val="none" w:sz="0" w:space="0" w:color="auto"/>
        <w:right w:val="none" w:sz="0" w:space="0" w:color="auto"/>
      </w:divBdr>
    </w:div>
    <w:div w:id="93132332">
      <w:bodyDiv w:val="1"/>
      <w:marLeft w:val="0"/>
      <w:marRight w:val="0"/>
      <w:marTop w:val="0"/>
      <w:marBottom w:val="0"/>
      <w:divBdr>
        <w:top w:val="none" w:sz="0" w:space="0" w:color="auto"/>
        <w:left w:val="none" w:sz="0" w:space="0" w:color="auto"/>
        <w:bottom w:val="none" w:sz="0" w:space="0" w:color="auto"/>
        <w:right w:val="none" w:sz="0" w:space="0" w:color="auto"/>
      </w:divBdr>
    </w:div>
    <w:div w:id="108748551">
      <w:bodyDiv w:val="1"/>
      <w:marLeft w:val="0"/>
      <w:marRight w:val="0"/>
      <w:marTop w:val="0"/>
      <w:marBottom w:val="0"/>
      <w:divBdr>
        <w:top w:val="none" w:sz="0" w:space="0" w:color="auto"/>
        <w:left w:val="none" w:sz="0" w:space="0" w:color="auto"/>
        <w:bottom w:val="none" w:sz="0" w:space="0" w:color="auto"/>
        <w:right w:val="none" w:sz="0" w:space="0" w:color="auto"/>
      </w:divBdr>
    </w:div>
    <w:div w:id="110513227">
      <w:bodyDiv w:val="1"/>
      <w:marLeft w:val="0"/>
      <w:marRight w:val="0"/>
      <w:marTop w:val="0"/>
      <w:marBottom w:val="0"/>
      <w:divBdr>
        <w:top w:val="none" w:sz="0" w:space="0" w:color="auto"/>
        <w:left w:val="none" w:sz="0" w:space="0" w:color="auto"/>
        <w:bottom w:val="none" w:sz="0" w:space="0" w:color="auto"/>
        <w:right w:val="none" w:sz="0" w:space="0" w:color="auto"/>
      </w:divBdr>
    </w:div>
    <w:div w:id="130094375">
      <w:bodyDiv w:val="1"/>
      <w:marLeft w:val="0"/>
      <w:marRight w:val="0"/>
      <w:marTop w:val="0"/>
      <w:marBottom w:val="0"/>
      <w:divBdr>
        <w:top w:val="none" w:sz="0" w:space="0" w:color="auto"/>
        <w:left w:val="none" w:sz="0" w:space="0" w:color="auto"/>
        <w:bottom w:val="none" w:sz="0" w:space="0" w:color="auto"/>
        <w:right w:val="none" w:sz="0" w:space="0" w:color="auto"/>
      </w:divBdr>
    </w:div>
    <w:div w:id="213738322">
      <w:bodyDiv w:val="1"/>
      <w:marLeft w:val="0"/>
      <w:marRight w:val="0"/>
      <w:marTop w:val="0"/>
      <w:marBottom w:val="0"/>
      <w:divBdr>
        <w:top w:val="none" w:sz="0" w:space="0" w:color="auto"/>
        <w:left w:val="none" w:sz="0" w:space="0" w:color="auto"/>
        <w:bottom w:val="none" w:sz="0" w:space="0" w:color="auto"/>
        <w:right w:val="none" w:sz="0" w:space="0" w:color="auto"/>
      </w:divBdr>
    </w:div>
    <w:div w:id="269708175">
      <w:bodyDiv w:val="1"/>
      <w:marLeft w:val="0"/>
      <w:marRight w:val="0"/>
      <w:marTop w:val="0"/>
      <w:marBottom w:val="0"/>
      <w:divBdr>
        <w:top w:val="none" w:sz="0" w:space="0" w:color="auto"/>
        <w:left w:val="none" w:sz="0" w:space="0" w:color="auto"/>
        <w:bottom w:val="none" w:sz="0" w:space="0" w:color="auto"/>
        <w:right w:val="none" w:sz="0" w:space="0" w:color="auto"/>
      </w:divBdr>
    </w:div>
    <w:div w:id="271596205">
      <w:bodyDiv w:val="1"/>
      <w:marLeft w:val="0"/>
      <w:marRight w:val="0"/>
      <w:marTop w:val="0"/>
      <w:marBottom w:val="0"/>
      <w:divBdr>
        <w:top w:val="none" w:sz="0" w:space="0" w:color="auto"/>
        <w:left w:val="none" w:sz="0" w:space="0" w:color="auto"/>
        <w:bottom w:val="none" w:sz="0" w:space="0" w:color="auto"/>
        <w:right w:val="none" w:sz="0" w:space="0" w:color="auto"/>
      </w:divBdr>
    </w:div>
    <w:div w:id="272322706">
      <w:bodyDiv w:val="1"/>
      <w:marLeft w:val="0"/>
      <w:marRight w:val="0"/>
      <w:marTop w:val="0"/>
      <w:marBottom w:val="0"/>
      <w:divBdr>
        <w:top w:val="none" w:sz="0" w:space="0" w:color="auto"/>
        <w:left w:val="none" w:sz="0" w:space="0" w:color="auto"/>
        <w:bottom w:val="none" w:sz="0" w:space="0" w:color="auto"/>
        <w:right w:val="none" w:sz="0" w:space="0" w:color="auto"/>
      </w:divBdr>
    </w:div>
    <w:div w:id="276570614">
      <w:bodyDiv w:val="1"/>
      <w:marLeft w:val="0"/>
      <w:marRight w:val="0"/>
      <w:marTop w:val="0"/>
      <w:marBottom w:val="0"/>
      <w:divBdr>
        <w:top w:val="none" w:sz="0" w:space="0" w:color="auto"/>
        <w:left w:val="none" w:sz="0" w:space="0" w:color="auto"/>
        <w:bottom w:val="none" w:sz="0" w:space="0" w:color="auto"/>
        <w:right w:val="none" w:sz="0" w:space="0" w:color="auto"/>
      </w:divBdr>
    </w:div>
    <w:div w:id="292710649">
      <w:bodyDiv w:val="1"/>
      <w:marLeft w:val="0"/>
      <w:marRight w:val="0"/>
      <w:marTop w:val="0"/>
      <w:marBottom w:val="0"/>
      <w:divBdr>
        <w:top w:val="none" w:sz="0" w:space="0" w:color="auto"/>
        <w:left w:val="none" w:sz="0" w:space="0" w:color="auto"/>
        <w:bottom w:val="none" w:sz="0" w:space="0" w:color="auto"/>
        <w:right w:val="none" w:sz="0" w:space="0" w:color="auto"/>
      </w:divBdr>
    </w:div>
    <w:div w:id="302462746">
      <w:bodyDiv w:val="1"/>
      <w:marLeft w:val="0"/>
      <w:marRight w:val="0"/>
      <w:marTop w:val="0"/>
      <w:marBottom w:val="0"/>
      <w:divBdr>
        <w:top w:val="none" w:sz="0" w:space="0" w:color="auto"/>
        <w:left w:val="none" w:sz="0" w:space="0" w:color="auto"/>
        <w:bottom w:val="none" w:sz="0" w:space="0" w:color="auto"/>
        <w:right w:val="none" w:sz="0" w:space="0" w:color="auto"/>
      </w:divBdr>
    </w:div>
    <w:div w:id="310717164">
      <w:bodyDiv w:val="1"/>
      <w:marLeft w:val="0"/>
      <w:marRight w:val="0"/>
      <w:marTop w:val="0"/>
      <w:marBottom w:val="0"/>
      <w:divBdr>
        <w:top w:val="none" w:sz="0" w:space="0" w:color="auto"/>
        <w:left w:val="none" w:sz="0" w:space="0" w:color="auto"/>
        <w:bottom w:val="none" w:sz="0" w:space="0" w:color="auto"/>
        <w:right w:val="none" w:sz="0" w:space="0" w:color="auto"/>
      </w:divBdr>
    </w:div>
    <w:div w:id="354423791">
      <w:bodyDiv w:val="1"/>
      <w:marLeft w:val="0"/>
      <w:marRight w:val="0"/>
      <w:marTop w:val="0"/>
      <w:marBottom w:val="0"/>
      <w:divBdr>
        <w:top w:val="none" w:sz="0" w:space="0" w:color="auto"/>
        <w:left w:val="none" w:sz="0" w:space="0" w:color="auto"/>
        <w:bottom w:val="none" w:sz="0" w:space="0" w:color="auto"/>
        <w:right w:val="none" w:sz="0" w:space="0" w:color="auto"/>
      </w:divBdr>
    </w:div>
    <w:div w:id="357390568">
      <w:bodyDiv w:val="1"/>
      <w:marLeft w:val="0"/>
      <w:marRight w:val="0"/>
      <w:marTop w:val="0"/>
      <w:marBottom w:val="0"/>
      <w:divBdr>
        <w:top w:val="none" w:sz="0" w:space="0" w:color="auto"/>
        <w:left w:val="none" w:sz="0" w:space="0" w:color="auto"/>
        <w:bottom w:val="none" w:sz="0" w:space="0" w:color="auto"/>
        <w:right w:val="none" w:sz="0" w:space="0" w:color="auto"/>
      </w:divBdr>
    </w:div>
    <w:div w:id="357896953">
      <w:bodyDiv w:val="1"/>
      <w:marLeft w:val="0"/>
      <w:marRight w:val="0"/>
      <w:marTop w:val="0"/>
      <w:marBottom w:val="0"/>
      <w:divBdr>
        <w:top w:val="none" w:sz="0" w:space="0" w:color="auto"/>
        <w:left w:val="none" w:sz="0" w:space="0" w:color="auto"/>
        <w:bottom w:val="none" w:sz="0" w:space="0" w:color="auto"/>
        <w:right w:val="none" w:sz="0" w:space="0" w:color="auto"/>
      </w:divBdr>
    </w:div>
    <w:div w:id="364252607">
      <w:bodyDiv w:val="1"/>
      <w:marLeft w:val="0"/>
      <w:marRight w:val="0"/>
      <w:marTop w:val="0"/>
      <w:marBottom w:val="0"/>
      <w:divBdr>
        <w:top w:val="none" w:sz="0" w:space="0" w:color="auto"/>
        <w:left w:val="none" w:sz="0" w:space="0" w:color="auto"/>
        <w:bottom w:val="none" w:sz="0" w:space="0" w:color="auto"/>
        <w:right w:val="none" w:sz="0" w:space="0" w:color="auto"/>
      </w:divBdr>
    </w:div>
    <w:div w:id="387610130">
      <w:bodyDiv w:val="1"/>
      <w:marLeft w:val="0"/>
      <w:marRight w:val="0"/>
      <w:marTop w:val="0"/>
      <w:marBottom w:val="0"/>
      <w:divBdr>
        <w:top w:val="none" w:sz="0" w:space="0" w:color="auto"/>
        <w:left w:val="none" w:sz="0" w:space="0" w:color="auto"/>
        <w:bottom w:val="none" w:sz="0" w:space="0" w:color="auto"/>
        <w:right w:val="none" w:sz="0" w:space="0" w:color="auto"/>
      </w:divBdr>
    </w:div>
    <w:div w:id="419255357">
      <w:bodyDiv w:val="1"/>
      <w:marLeft w:val="0"/>
      <w:marRight w:val="0"/>
      <w:marTop w:val="0"/>
      <w:marBottom w:val="0"/>
      <w:divBdr>
        <w:top w:val="none" w:sz="0" w:space="0" w:color="auto"/>
        <w:left w:val="none" w:sz="0" w:space="0" w:color="auto"/>
        <w:bottom w:val="none" w:sz="0" w:space="0" w:color="auto"/>
        <w:right w:val="none" w:sz="0" w:space="0" w:color="auto"/>
      </w:divBdr>
    </w:div>
    <w:div w:id="439641678">
      <w:bodyDiv w:val="1"/>
      <w:marLeft w:val="0"/>
      <w:marRight w:val="0"/>
      <w:marTop w:val="0"/>
      <w:marBottom w:val="0"/>
      <w:divBdr>
        <w:top w:val="none" w:sz="0" w:space="0" w:color="auto"/>
        <w:left w:val="none" w:sz="0" w:space="0" w:color="auto"/>
        <w:bottom w:val="none" w:sz="0" w:space="0" w:color="auto"/>
        <w:right w:val="none" w:sz="0" w:space="0" w:color="auto"/>
      </w:divBdr>
    </w:div>
    <w:div w:id="440299763">
      <w:bodyDiv w:val="1"/>
      <w:marLeft w:val="0"/>
      <w:marRight w:val="0"/>
      <w:marTop w:val="0"/>
      <w:marBottom w:val="0"/>
      <w:divBdr>
        <w:top w:val="none" w:sz="0" w:space="0" w:color="auto"/>
        <w:left w:val="none" w:sz="0" w:space="0" w:color="auto"/>
        <w:bottom w:val="none" w:sz="0" w:space="0" w:color="auto"/>
        <w:right w:val="none" w:sz="0" w:space="0" w:color="auto"/>
      </w:divBdr>
    </w:div>
    <w:div w:id="476995635">
      <w:bodyDiv w:val="1"/>
      <w:marLeft w:val="0"/>
      <w:marRight w:val="0"/>
      <w:marTop w:val="0"/>
      <w:marBottom w:val="0"/>
      <w:divBdr>
        <w:top w:val="none" w:sz="0" w:space="0" w:color="auto"/>
        <w:left w:val="none" w:sz="0" w:space="0" w:color="auto"/>
        <w:bottom w:val="none" w:sz="0" w:space="0" w:color="auto"/>
        <w:right w:val="none" w:sz="0" w:space="0" w:color="auto"/>
      </w:divBdr>
    </w:div>
    <w:div w:id="486824391">
      <w:bodyDiv w:val="1"/>
      <w:marLeft w:val="0"/>
      <w:marRight w:val="0"/>
      <w:marTop w:val="0"/>
      <w:marBottom w:val="0"/>
      <w:divBdr>
        <w:top w:val="none" w:sz="0" w:space="0" w:color="auto"/>
        <w:left w:val="none" w:sz="0" w:space="0" w:color="auto"/>
        <w:bottom w:val="none" w:sz="0" w:space="0" w:color="auto"/>
        <w:right w:val="none" w:sz="0" w:space="0" w:color="auto"/>
      </w:divBdr>
    </w:div>
    <w:div w:id="551313340">
      <w:bodyDiv w:val="1"/>
      <w:marLeft w:val="0"/>
      <w:marRight w:val="0"/>
      <w:marTop w:val="0"/>
      <w:marBottom w:val="0"/>
      <w:divBdr>
        <w:top w:val="none" w:sz="0" w:space="0" w:color="auto"/>
        <w:left w:val="none" w:sz="0" w:space="0" w:color="auto"/>
        <w:bottom w:val="none" w:sz="0" w:space="0" w:color="auto"/>
        <w:right w:val="none" w:sz="0" w:space="0" w:color="auto"/>
      </w:divBdr>
    </w:div>
    <w:div w:id="603880897">
      <w:bodyDiv w:val="1"/>
      <w:marLeft w:val="0"/>
      <w:marRight w:val="0"/>
      <w:marTop w:val="0"/>
      <w:marBottom w:val="0"/>
      <w:divBdr>
        <w:top w:val="none" w:sz="0" w:space="0" w:color="auto"/>
        <w:left w:val="none" w:sz="0" w:space="0" w:color="auto"/>
        <w:bottom w:val="none" w:sz="0" w:space="0" w:color="auto"/>
        <w:right w:val="none" w:sz="0" w:space="0" w:color="auto"/>
      </w:divBdr>
    </w:div>
    <w:div w:id="625163634">
      <w:bodyDiv w:val="1"/>
      <w:marLeft w:val="0"/>
      <w:marRight w:val="0"/>
      <w:marTop w:val="0"/>
      <w:marBottom w:val="0"/>
      <w:divBdr>
        <w:top w:val="none" w:sz="0" w:space="0" w:color="auto"/>
        <w:left w:val="none" w:sz="0" w:space="0" w:color="auto"/>
        <w:bottom w:val="none" w:sz="0" w:space="0" w:color="auto"/>
        <w:right w:val="none" w:sz="0" w:space="0" w:color="auto"/>
      </w:divBdr>
    </w:div>
    <w:div w:id="640379848">
      <w:bodyDiv w:val="1"/>
      <w:marLeft w:val="0"/>
      <w:marRight w:val="0"/>
      <w:marTop w:val="0"/>
      <w:marBottom w:val="0"/>
      <w:divBdr>
        <w:top w:val="none" w:sz="0" w:space="0" w:color="auto"/>
        <w:left w:val="none" w:sz="0" w:space="0" w:color="auto"/>
        <w:bottom w:val="none" w:sz="0" w:space="0" w:color="auto"/>
        <w:right w:val="none" w:sz="0" w:space="0" w:color="auto"/>
      </w:divBdr>
    </w:div>
    <w:div w:id="661276338">
      <w:bodyDiv w:val="1"/>
      <w:marLeft w:val="0"/>
      <w:marRight w:val="0"/>
      <w:marTop w:val="0"/>
      <w:marBottom w:val="0"/>
      <w:divBdr>
        <w:top w:val="none" w:sz="0" w:space="0" w:color="auto"/>
        <w:left w:val="none" w:sz="0" w:space="0" w:color="auto"/>
        <w:bottom w:val="none" w:sz="0" w:space="0" w:color="auto"/>
        <w:right w:val="none" w:sz="0" w:space="0" w:color="auto"/>
      </w:divBdr>
    </w:div>
    <w:div w:id="709492955">
      <w:bodyDiv w:val="1"/>
      <w:marLeft w:val="0"/>
      <w:marRight w:val="0"/>
      <w:marTop w:val="0"/>
      <w:marBottom w:val="0"/>
      <w:divBdr>
        <w:top w:val="none" w:sz="0" w:space="0" w:color="auto"/>
        <w:left w:val="none" w:sz="0" w:space="0" w:color="auto"/>
        <w:bottom w:val="none" w:sz="0" w:space="0" w:color="auto"/>
        <w:right w:val="none" w:sz="0" w:space="0" w:color="auto"/>
      </w:divBdr>
    </w:div>
    <w:div w:id="746150398">
      <w:bodyDiv w:val="1"/>
      <w:marLeft w:val="0"/>
      <w:marRight w:val="0"/>
      <w:marTop w:val="0"/>
      <w:marBottom w:val="0"/>
      <w:divBdr>
        <w:top w:val="none" w:sz="0" w:space="0" w:color="auto"/>
        <w:left w:val="none" w:sz="0" w:space="0" w:color="auto"/>
        <w:bottom w:val="none" w:sz="0" w:space="0" w:color="auto"/>
        <w:right w:val="none" w:sz="0" w:space="0" w:color="auto"/>
      </w:divBdr>
    </w:div>
    <w:div w:id="764232893">
      <w:bodyDiv w:val="1"/>
      <w:marLeft w:val="0"/>
      <w:marRight w:val="0"/>
      <w:marTop w:val="0"/>
      <w:marBottom w:val="0"/>
      <w:divBdr>
        <w:top w:val="none" w:sz="0" w:space="0" w:color="auto"/>
        <w:left w:val="none" w:sz="0" w:space="0" w:color="auto"/>
        <w:bottom w:val="none" w:sz="0" w:space="0" w:color="auto"/>
        <w:right w:val="none" w:sz="0" w:space="0" w:color="auto"/>
      </w:divBdr>
    </w:div>
    <w:div w:id="768045711">
      <w:bodyDiv w:val="1"/>
      <w:marLeft w:val="0"/>
      <w:marRight w:val="0"/>
      <w:marTop w:val="0"/>
      <w:marBottom w:val="0"/>
      <w:divBdr>
        <w:top w:val="none" w:sz="0" w:space="0" w:color="auto"/>
        <w:left w:val="none" w:sz="0" w:space="0" w:color="auto"/>
        <w:bottom w:val="none" w:sz="0" w:space="0" w:color="auto"/>
        <w:right w:val="none" w:sz="0" w:space="0" w:color="auto"/>
      </w:divBdr>
    </w:div>
    <w:div w:id="773671041">
      <w:bodyDiv w:val="1"/>
      <w:marLeft w:val="0"/>
      <w:marRight w:val="0"/>
      <w:marTop w:val="0"/>
      <w:marBottom w:val="0"/>
      <w:divBdr>
        <w:top w:val="none" w:sz="0" w:space="0" w:color="auto"/>
        <w:left w:val="none" w:sz="0" w:space="0" w:color="auto"/>
        <w:bottom w:val="none" w:sz="0" w:space="0" w:color="auto"/>
        <w:right w:val="none" w:sz="0" w:space="0" w:color="auto"/>
      </w:divBdr>
    </w:div>
    <w:div w:id="779489130">
      <w:bodyDiv w:val="1"/>
      <w:marLeft w:val="0"/>
      <w:marRight w:val="0"/>
      <w:marTop w:val="0"/>
      <w:marBottom w:val="0"/>
      <w:divBdr>
        <w:top w:val="none" w:sz="0" w:space="0" w:color="auto"/>
        <w:left w:val="none" w:sz="0" w:space="0" w:color="auto"/>
        <w:bottom w:val="none" w:sz="0" w:space="0" w:color="auto"/>
        <w:right w:val="none" w:sz="0" w:space="0" w:color="auto"/>
      </w:divBdr>
    </w:div>
    <w:div w:id="792135214">
      <w:bodyDiv w:val="1"/>
      <w:marLeft w:val="0"/>
      <w:marRight w:val="0"/>
      <w:marTop w:val="0"/>
      <w:marBottom w:val="0"/>
      <w:divBdr>
        <w:top w:val="none" w:sz="0" w:space="0" w:color="auto"/>
        <w:left w:val="none" w:sz="0" w:space="0" w:color="auto"/>
        <w:bottom w:val="none" w:sz="0" w:space="0" w:color="auto"/>
        <w:right w:val="none" w:sz="0" w:space="0" w:color="auto"/>
      </w:divBdr>
    </w:div>
    <w:div w:id="838738304">
      <w:bodyDiv w:val="1"/>
      <w:marLeft w:val="0"/>
      <w:marRight w:val="0"/>
      <w:marTop w:val="0"/>
      <w:marBottom w:val="0"/>
      <w:divBdr>
        <w:top w:val="none" w:sz="0" w:space="0" w:color="auto"/>
        <w:left w:val="none" w:sz="0" w:space="0" w:color="auto"/>
        <w:bottom w:val="none" w:sz="0" w:space="0" w:color="auto"/>
        <w:right w:val="none" w:sz="0" w:space="0" w:color="auto"/>
      </w:divBdr>
    </w:div>
    <w:div w:id="874199182">
      <w:bodyDiv w:val="1"/>
      <w:marLeft w:val="0"/>
      <w:marRight w:val="0"/>
      <w:marTop w:val="0"/>
      <w:marBottom w:val="0"/>
      <w:divBdr>
        <w:top w:val="none" w:sz="0" w:space="0" w:color="auto"/>
        <w:left w:val="none" w:sz="0" w:space="0" w:color="auto"/>
        <w:bottom w:val="none" w:sz="0" w:space="0" w:color="auto"/>
        <w:right w:val="none" w:sz="0" w:space="0" w:color="auto"/>
      </w:divBdr>
    </w:div>
    <w:div w:id="882517004">
      <w:bodyDiv w:val="1"/>
      <w:marLeft w:val="0"/>
      <w:marRight w:val="0"/>
      <w:marTop w:val="0"/>
      <w:marBottom w:val="0"/>
      <w:divBdr>
        <w:top w:val="none" w:sz="0" w:space="0" w:color="auto"/>
        <w:left w:val="none" w:sz="0" w:space="0" w:color="auto"/>
        <w:bottom w:val="none" w:sz="0" w:space="0" w:color="auto"/>
        <w:right w:val="none" w:sz="0" w:space="0" w:color="auto"/>
      </w:divBdr>
    </w:div>
    <w:div w:id="981690546">
      <w:bodyDiv w:val="1"/>
      <w:marLeft w:val="0"/>
      <w:marRight w:val="0"/>
      <w:marTop w:val="0"/>
      <w:marBottom w:val="0"/>
      <w:divBdr>
        <w:top w:val="none" w:sz="0" w:space="0" w:color="auto"/>
        <w:left w:val="none" w:sz="0" w:space="0" w:color="auto"/>
        <w:bottom w:val="none" w:sz="0" w:space="0" w:color="auto"/>
        <w:right w:val="none" w:sz="0" w:space="0" w:color="auto"/>
      </w:divBdr>
    </w:div>
    <w:div w:id="982153378">
      <w:bodyDiv w:val="1"/>
      <w:marLeft w:val="0"/>
      <w:marRight w:val="0"/>
      <w:marTop w:val="0"/>
      <w:marBottom w:val="0"/>
      <w:divBdr>
        <w:top w:val="none" w:sz="0" w:space="0" w:color="auto"/>
        <w:left w:val="none" w:sz="0" w:space="0" w:color="auto"/>
        <w:bottom w:val="none" w:sz="0" w:space="0" w:color="auto"/>
        <w:right w:val="none" w:sz="0" w:space="0" w:color="auto"/>
      </w:divBdr>
    </w:div>
    <w:div w:id="992946094">
      <w:bodyDiv w:val="1"/>
      <w:marLeft w:val="0"/>
      <w:marRight w:val="0"/>
      <w:marTop w:val="0"/>
      <w:marBottom w:val="0"/>
      <w:divBdr>
        <w:top w:val="none" w:sz="0" w:space="0" w:color="auto"/>
        <w:left w:val="none" w:sz="0" w:space="0" w:color="auto"/>
        <w:bottom w:val="none" w:sz="0" w:space="0" w:color="auto"/>
        <w:right w:val="none" w:sz="0" w:space="0" w:color="auto"/>
      </w:divBdr>
    </w:div>
    <w:div w:id="1035732267">
      <w:bodyDiv w:val="1"/>
      <w:marLeft w:val="0"/>
      <w:marRight w:val="0"/>
      <w:marTop w:val="0"/>
      <w:marBottom w:val="0"/>
      <w:divBdr>
        <w:top w:val="none" w:sz="0" w:space="0" w:color="auto"/>
        <w:left w:val="none" w:sz="0" w:space="0" w:color="auto"/>
        <w:bottom w:val="none" w:sz="0" w:space="0" w:color="auto"/>
        <w:right w:val="none" w:sz="0" w:space="0" w:color="auto"/>
      </w:divBdr>
    </w:div>
    <w:div w:id="1037126157">
      <w:bodyDiv w:val="1"/>
      <w:marLeft w:val="0"/>
      <w:marRight w:val="0"/>
      <w:marTop w:val="0"/>
      <w:marBottom w:val="0"/>
      <w:divBdr>
        <w:top w:val="none" w:sz="0" w:space="0" w:color="auto"/>
        <w:left w:val="none" w:sz="0" w:space="0" w:color="auto"/>
        <w:bottom w:val="none" w:sz="0" w:space="0" w:color="auto"/>
        <w:right w:val="none" w:sz="0" w:space="0" w:color="auto"/>
      </w:divBdr>
    </w:div>
    <w:div w:id="1064989790">
      <w:bodyDiv w:val="1"/>
      <w:marLeft w:val="0"/>
      <w:marRight w:val="0"/>
      <w:marTop w:val="0"/>
      <w:marBottom w:val="0"/>
      <w:divBdr>
        <w:top w:val="none" w:sz="0" w:space="0" w:color="auto"/>
        <w:left w:val="none" w:sz="0" w:space="0" w:color="auto"/>
        <w:bottom w:val="none" w:sz="0" w:space="0" w:color="auto"/>
        <w:right w:val="none" w:sz="0" w:space="0" w:color="auto"/>
      </w:divBdr>
    </w:div>
    <w:div w:id="1103765117">
      <w:bodyDiv w:val="1"/>
      <w:marLeft w:val="0"/>
      <w:marRight w:val="0"/>
      <w:marTop w:val="0"/>
      <w:marBottom w:val="0"/>
      <w:divBdr>
        <w:top w:val="none" w:sz="0" w:space="0" w:color="auto"/>
        <w:left w:val="none" w:sz="0" w:space="0" w:color="auto"/>
        <w:bottom w:val="none" w:sz="0" w:space="0" w:color="auto"/>
        <w:right w:val="none" w:sz="0" w:space="0" w:color="auto"/>
      </w:divBdr>
    </w:div>
    <w:div w:id="1128939006">
      <w:bodyDiv w:val="1"/>
      <w:marLeft w:val="0"/>
      <w:marRight w:val="0"/>
      <w:marTop w:val="0"/>
      <w:marBottom w:val="0"/>
      <w:divBdr>
        <w:top w:val="none" w:sz="0" w:space="0" w:color="auto"/>
        <w:left w:val="none" w:sz="0" w:space="0" w:color="auto"/>
        <w:bottom w:val="none" w:sz="0" w:space="0" w:color="auto"/>
        <w:right w:val="none" w:sz="0" w:space="0" w:color="auto"/>
      </w:divBdr>
    </w:div>
    <w:div w:id="1174959093">
      <w:bodyDiv w:val="1"/>
      <w:marLeft w:val="0"/>
      <w:marRight w:val="0"/>
      <w:marTop w:val="0"/>
      <w:marBottom w:val="0"/>
      <w:divBdr>
        <w:top w:val="none" w:sz="0" w:space="0" w:color="auto"/>
        <w:left w:val="none" w:sz="0" w:space="0" w:color="auto"/>
        <w:bottom w:val="none" w:sz="0" w:space="0" w:color="auto"/>
        <w:right w:val="none" w:sz="0" w:space="0" w:color="auto"/>
      </w:divBdr>
    </w:div>
    <w:div w:id="1184174343">
      <w:bodyDiv w:val="1"/>
      <w:marLeft w:val="0"/>
      <w:marRight w:val="0"/>
      <w:marTop w:val="0"/>
      <w:marBottom w:val="0"/>
      <w:divBdr>
        <w:top w:val="none" w:sz="0" w:space="0" w:color="auto"/>
        <w:left w:val="none" w:sz="0" w:space="0" w:color="auto"/>
        <w:bottom w:val="none" w:sz="0" w:space="0" w:color="auto"/>
        <w:right w:val="none" w:sz="0" w:space="0" w:color="auto"/>
      </w:divBdr>
    </w:div>
    <w:div w:id="1190796766">
      <w:bodyDiv w:val="1"/>
      <w:marLeft w:val="0"/>
      <w:marRight w:val="0"/>
      <w:marTop w:val="0"/>
      <w:marBottom w:val="0"/>
      <w:divBdr>
        <w:top w:val="none" w:sz="0" w:space="0" w:color="auto"/>
        <w:left w:val="none" w:sz="0" w:space="0" w:color="auto"/>
        <w:bottom w:val="none" w:sz="0" w:space="0" w:color="auto"/>
        <w:right w:val="none" w:sz="0" w:space="0" w:color="auto"/>
      </w:divBdr>
    </w:div>
    <w:div w:id="1309239473">
      <w:bodyDiv w:val="1"/>
      <w:marLeft w:val="0"/>
      <w:marRight w:val="0"/>
      <w:marTop w:val="0"/>
      <w:marBottom w:val="0"/>
      <w:divBdr>
        <w:top w:val="none" w:sz="0" w:space="0" w:color="auto"/>
        <w:left w:val="none" w:sz="0" w:space="0" w:color="auto"/>
        <w:bottom w:val="none" w:sz="0" w:space="0" w:color="auto"/>
        <w:right w:val="none" w:sz="0" w:space="0" w:color="auto"/>
      </w:divBdr>
    </w:div>
    <w:div w:id="1313099925">
      <w:bodyDiv w:val="1"/>
      <w:marLeft w:val="0"/>
      <w:marRight w:val="0"/>
      <w:marTop w:val="0"/>
      <w:marBottom w:val="0"/>
      <w:divBdr>
        <w:top w:val="none" w:sz="0" w:space="0" w:color="auto"/>
        <w:left w:val="none" w:sz="0" w:space="0" w:color="auto"/>
        <w:bottom w:val="none" w:sz="0" w:space="0" w:color="auto"/>
        <w:right w:val="none" w:sz="0" w:space="0" w:color="auto"/>
      </w:divBdr>
    </w:div>
    <w:div w:id="1333872677">
      <w:bodyDiv w:val="1"/>
      <w:marLeft w:val="0"/>
      <w:marRight w:val="0"/>
      <w:marTop w:val="0"/>
      <w:marBottom w:val="0"/>
      <w:divBdr>
        <w:top w:val="none" w:sz="0" w:space="0" w:color="auto"/>
        <w:left w:val="none" w:sz="0" w:space="0" w:color="auto"/>
        <w:bottom w:val="none" w:sz="0" w:space="0" w:color="auto"/>
        <w:right w:val="none" w:sz="0" w:space="0" w:color="auto"/>
      </w:divBdr>
    </w:div>
    <w:div w:id="1352611039">
      <w:bodyDiv w:val="1"/>
      <w:marLeft w:val="0"/>
      <w:marRight w:val="0"/>
      <w:marTop w:val="0"/>
      <w:marBottom w:val="0"/>
      <w:divBdr>
        <w:top w:val="none" w:sz="0" w:space="0" w:color="auto"/>
        <w:left w:val="none" w:sz="0" w:space="0" w:color="auto"/>
        <w:bottom w:val="none" w:sz="0" w:space="0" w:color="auto"/>
        <w:right w:val="none" w:sz="0" w:space="0" w:color="auto"/>
      </w:divBdr>
      <w:divsChild>
        <w:div w:id="1560901784">
          <w:marLeft w:val="1166"/>
          <w:marRight w:val="0"/>
          <w:marTop w:val="134"/>
          <w:marBottom w:val="0"/>
          <w:divBdr>
            <w:top w:val="none" w:sz="0" w:space="0" w:color="auto"/>
            <w:left w:val="none" w:sz="0" w:space="0" w:color="auto"/>
            <w:bottom w:val="none" w:sz="0" w:space="0" w:color="auto"/>
            <w:right w:val="none" w:sz="0" w:space="0" w:color="auto"/>
          </w:divBdr>
        </w:div>
        <w:div w:id="1120225367">
          <w:marLeft w:val="1166"/>
          <w:marRight w:val="0"/>
          <w:marTop w:val="134"/>
          <w:marBottom w:val="0"/>
          <w:divBdr>
            <w:top w:val="none" w:sz="0" w:space="0" w:color="auto"/>
            <w:left w:val="none" w:sz="0" w:space="0" w:color="auto"/>
            <w:bottom w:val="none" w:sz="0" w:space="0" w:color="auto"/>
            <w:right w:val="none" w:sz="0" w:space="0" w:color="auto"/>
          </w:divBdr>
        </w:div>
      </w:divsChild>
    </w:div>
    <w:div w:id="1380474567">
      <w:bodyDiv w:val="1"/>
      <w:marLeft w:val="0"/>
      <w:marRight w:val="0"/>
      <w:marTop w:val="0"/>
      <w:marBottom w:val="0"/>
      <w:divBdr>
        <w:top w:val="none" w:sz="0" w:space="0" w:color="auto"/>
        <w:left w:val="none" w:sz="0" w:space="0" w:color="auto"/>
        <w:bottom w:val="none" w:sz="0" w:space="0" w:color="auto"/>
        <w:right w:val="none" w:sz="0" w:space="0" w:color="auto"/>
      </w:divBdr>
    </w:div>
    <w:div w:id="1413311499">
      <w:bodyDiv w:val="1"/>
      <w:marLeft w:val="0"/>
      <w:marRight w:val="0"/>
      <w:marTop w:val="0"/>
      <w:marBottom w:val="0"/>
      <w:divBdr>
        <w:top w:val="none" w:sz="0" w:space="0" w:color="auto"/>
        <w:left w:val="none" w:sz="0" w:space="0" w:color="auto"/>
        <w:bottom w:val="none" w:sz="0" w:space="0" w:color="auto"/>
        <w:right w:val="none" w:sz="0" w:space="0" w:color="auto"/>
      </w:divBdr>
    </w:div>
    <w:div w:id="1417170368">
      <w:bodyDiv w:val="1"/>
      <w:marLeft w:val="0"/>
      <w:marRight w:val="0"/>
      <w:marTop w:val="0"/>
      <w:marBottom w:val="0"/>
      <w:divBdr>
        <w:top w:val="none" w:sz="0" w:space="0" w:color="auto"/>
        <w:left w:val="none" w:sz="0" w:space="0" w:color="auto"/>
        <w:bottom w:val="none" w:sz="0" w:space="0" w:color="auto"/>
        <w:right w:val="none" w:sz="0" w:space="0" w:color="auto"/>
      </w:divBdr>
    </w:div>
    <w:div w:id="1419521863">
      <w:bodyDiv w:val="1"/>
      <w:marLeft w:val="0"/>
      <w:marRight w:val="0"/>
      <w:marTop w:val="0"/>
      <w:marBottom w:val="0"/>
      <w:divBdr>
        <w:top w:val="none" w:sz="0" w:space="0" w:color="auto"/>
        <w:left w:val="none" w:sz="0" w:space="0" w:color="auto"/>
        <w:bottom w:val="none" w:sz="0" w:space="0" w:color="auto"/>
        <w:right w:val="none" w:sz="0" w:space="0" w:color="auto"/>
      </w:divBdr>
    </w:div>
    <w:div w:id="1480921075">
      <w:bodyDiv w:val="1"/>
      <w:marLeft w:val="0"/>
      <w:marRight w:val="0"/>
      <w:marTop w:val="0"/>
      <w:marBottom w:val="0"/>
      <w:divBdr>
        <w:top w:val="none" w:sz="0" w:space="0" w:color="auto"/>
        <w:left w:val="none" w:sz="0" w:space="0" w:color="auto"/>
        <w:bottom w:val="none" w:sz="0" w:space="0" w:color="auto"/>
        <w:right w:val="none" w:sz="0" w:space="0" w:color="auto"/>
      </w:divBdr>
    </w:div>
    <w:div w:id="1482430647">
      <w:bodyDiv w:val="1"/>
      <w:marLeft w:val="0"/>
      <w:marRight w:val="0"/>
      <w:marTop w:val="0"/>
      <w:marBottom w:val="0"/>
      <w:divBdr>
        <w:top w:val="none" w:sz="0" w:space="0" w:color="auto"/>
        <w:left w:val="none" w:sz="0" w:space="0" w:color="auto"/>
        <w:bottom w:val="none" w:sz="0" w:space="0" w:color="auto"/>
        <w:right w:val="none" w:sz="0" w:space="0" w:color="auto"/>
      </w:divBdr>
    </w:div>
    <w:div w:id="1496846219">
      <w:bodyDiv w:val="1"/>
      <w:marLeft w:val="0"/>
      <w:marRight w:val="0"/>
      <w:marTop w:val="0"/>
      <w:marBottom w:val="0"/>
      <w:divBdr>
        <w:top w:val="none" w:sz="0" w:space="0" w:color="auto"/>
        <w:left w:val="none" w:sz="0" w:space="0" w:color="auto"/>
        <w:bottom w:val="none" w:sz="0" w:space="0" w:color="auto"/>
        <w:right w:val="none" w:sz="0" w:space="0" w:color="auto"/>
      </w:divBdr>
    </w:div>
    <w:div w:id="1523934631">
      <w:bodyDiv w:val="1"/>
      <w:marLeft w:val="0"/>
      <w:marRight w:val="0"/>
      <w:marTop w:val="0"/>
      <w:marBottom w:val="0"/>
      <w:divBdr>
        <w:top w:val="none" w:sz="0" w:space="0" w:color="auto"/>
        <w:left w:val="none" w:sz="0" w:space="0" w:color="auto"/>
        <w:bottom w:val="none" w:sz="0" w:space="0" w:color="auto"/>
        <w:right w:val="none" w:sz="0" w:space="0" w:color="auto"/>
      </w:divBdr>
    </w:div>
    <w:div w:id="1551265071">
      <w:bodyDiv w:val="1"/>
      <w:marLeft w:val="0"/>
      <w:marRight w:val="0"/>
      <w:marTop w:val="0"/>
      <w:marBottom w:val="0"/>
      <w:divBdr>
        <w:top w:val="none" w:sz="0" w:space="0" w:color="auto"/>
        <w:left w:val="none" w:sz="0" w:space="0" w:color="auto"/>
        <w:bottom w:val="none" w:sz="0" w:space="0" w:color="auto"/>
        <w:right w:val="none" w:sz="0" w:space="0" w:color="auto"/>
      </w:divBdr>
    </w:div>
    <w:div w:id="1555698925">
      <w:bodyDiv w:val="1"/>
      <w:marLeft w:val="0"/>
      <w:marRight w:val="0"/>
      <w:marTop w:val="0"/>
      <w:marBottom w:val="0"/>
      <w:divBdr>
        <w:top w:val="none" w:sz="0" w:space="0" w:color="auto"/>
        <w:left w:val="none" w:sz="0" w:space="0" w:color="auto"/>
        <w:bottom w:val="none" w:sz="0" w:space="0" w:color="auto"/>
        <w:right w:val="none" w:sz="0" w:space="0" w:color="auto"/>
      </w:divBdr>
    </w:div>
    <w:div w:id="1581408577">
      <w:bodyDiv w:val="1"/>
      <w:marLeft w:val="0"/>
      <w:marRight w:val="0"/>
      <w:marTop w:val="0"/>
      <w:marBottom w:val="0"/>
      <w:divBdr>
        <w:top w:val="none" w:sz="0" w:space="0" w:color="auto"/>
        <w:left w:val="none" w:sz="0" w:space="0" w:color="auto"/>
        <w:bottom w:val="none" w:sz="0" w:space="0" w:color="auto"/>
        <w:right w:val="none" w:sz="0" w:space="0" w:color="auto"/>
      </w:divBdr>
    </w:div>
    <w:div w:id="1583100496">
      <w:bodyDiv w:val="1"/>
      <w:marLeft w:val="0"/>
      <w:marRight w:val="0"/>
      <w:marTop w:val="0"/>
      <w:marBottom w:val="0"/>
      <w:divBdr>
        <w:top w:val="none" w:sz="0" w:space="0" w:color="auto"/>
        <w:left w:val="none" w:sz="0" w:space="0" w:color="auto"/>
        <w:bottom w:val="none" w:sz="0" w:space="0" w:color="auto"/>
        <w:right w:val="none" w:sz="0" w:space="0" w:color="auto"/>
      </w:divBdr>
    </w:div>
    <w:div w:id="1772361773">
      <w:bodyDiv w:val="1"/>
      <w:marLeft w:val="0"/>
      <w:marRight w:val="0"/>
      <w:marTop w:val="0"/>
      <w:marBottom w:val="0"/>
      <w:divBdr>
        <w:top w:val="none" w:sz="0" w:space="0" w:color="auto"/>
        <w:left w:val="none" w:sz="0" w:space="0" w:color="auto"/>
        <w:bottom w:val="none" w:sz="0" w:space="0" w:color="auto"/>
        <w:right w:val="none" w:sz="0" w:space="0" w:color="auto"/>
      </w:divBdr>
    </w:div>
    <w:div w:id="1814105098">
      <w:bodyDiv w:val="1"/>
      <w:marLeft w:val="0"/>
      <w:marRight w:val="0"/>
      <w:marTop w:val="0"/>
      <w:marBottom w:val="0"/>
      <w:divBdr>
        <w:top w:val="none" w:sz="0" w:space="0" w:color="auto"/>
        <w:left w:val="none" w:sz="0" w:space="0" w:color="auto"/>
        <w:bottom w:val="none" w:sz="0" w:space="0" w:color="auto"/>
        <w:right w:val="none" w:sz="0" w:space="0" w:color="auto"/>
      </w:divBdr>
    </w:div>
    <w:div w:id="1831828414">
      <w:bodyDiv w:val="1"/>
      <w:marLeft w:val="0"/>
      <w:marRight w:val="0"/>
      <w:marTop w:val="0"/>
      <w:marBottom w:val="0"/>
      <w:divBdr>
        <w:top w:val="none" w:sz="0" w:space="0" w:color="auto"/>
        <w:left w:val="none" w:sz="0" w:space="0" w:color="auto"/>
        <w:bottom w:val="none" w:sz="0" w:space="0" w:color="auto"/>
        <w:right w:val="none" w:sz="0" w:space="0" w:color="auto"/>
      </w:divBdr>
    </w:div>
    <w:div w:id="1838157694">
      <w:bodyDiv w:val="1"/>
      <w:marLeft w:val="0"/>
      <w:marRight w:val="0"/>
      <w:marTop w:val="0"/>
      <w:marBottom w:val="0"/>
      <w:divBdr>
        <w:top w:val="none" w:sz="0" w:space="0" w:color="auto"/>
        <w:left w:val="none" w:sz="0" w:space="0" w:color="auto"/>
        <w:bottom w:val="none" w:sz="0" w:space="0" w:color="auto"/>
        <w:right w:val="none" w:sz="0" w:space="0" w:color="auto"/>
      </w:divBdr>
    </w:div>
    <w:div w:id="1923709655">
      <w:bodyDiv w:val="1"/>
      <w:marLeft w:val="0"/>
      <w:marRight w:val="0"/>
      <w:marTop w:val="0"/>
      <w:marBottom w:val="0"/>
      <w:divBdr>
        <w:top w:val="none" w:sz="0" w:space="0" w:color="auto"/>
        <w:left w:val="none" w:sz="0" w:space="0" w:color="auto"/>
        <w:bottom w:val="none" w:sz="0" w:space="0" w:color="auto"/>
        <w:right w:val="none" w:sz="0" w:space="0" w:color="auto"/>
      </w:divBdr>
    </w:div>
    <w:div w:id="1938710095">
      <w:bodyDiv w:val="1"/>
      <w:marLeft w:val="0"/>
      <w:marRight w:val="0"/>
      <w:marTop w:val="0"/>
      <w:marBottom w:val="0"/>
      <w:divBdr>
        <w:top w:val="none" w:sz="0" w:space="0" w:color="auto"/>
        <w:left w:val="none" w:sz="0" w:space="0" w:color="auto"/>
        <w:bottom w:val="none" w:sz="0" w:space="0" w:color="auto"/>
        <w:right w:val="none" w:sz="0" w:space="0" w:color="auto"/>
      </w:divBdr>
    </w:div>
    <w:div w:id="1951667631">
      <w:bodyDiv w:val="1"/>
      <w:marLeft w:val="0"/>
      <w:marRight w:val="0"/>
      <w:marTop w:val="0"/>
      <w:marBottom w:val="0"/>
      <w:divBdr>
        <w:top w:val="none" w:sz="0" w:space="0" w:color="auto"/>
        <w:left w:val="none" w:sz="0" w:space="0" w:color="auto"/>
        <w:bottom w:val="none" w:sz="0" w:space="0" w:color="auto"/>
        <w:right w:val="none" w:sz="0" w:space="0" w:color="auto"/>
      </w:divBdr>
    </w:div>
    <w:div w:id="1980263018">
      <w:bodyDiv w:val="1"/>
      <w:marLeft w:val="0"/>
      <w:marRight w:val="0"/>
      <w:marTop w:val="0"/>
      <w:marBottom w:val="0"/>
      <w:divBdr>
        <w:top w:val="none" w:sz="0" w:space="0" w:color="auto"/>
        <w:left w:val="none" w:sz="0" w:space="0" w:color="auto"/>
        <w:bottom w:val="none" w:sz="0" w:space="0" w:color="auto"/>
        <w:right w:val="none" w:sz="0" w:space="0" w:color="auto"/>
      </w:divBdr>
    </w:div>
    <w:div w:id="2016878754">
      <w:bodyDiv w:val="1"/>
      <w:marLeft w:val="0"/>
      <w:marRight w:val="0"/>
      <w:marTop w:val="0"/>
      <w:marBottom w:val="0"/>
      <w:divBdr>
        <w:top w:val="none" w:sz="0" w:space="0" w:color="auto"/>
        <w:left w:val="none" w:sz="0" w:space="0" w:color="auto"/>
        <w:bottom w:val="none" w:sz="0" w:space="0" w:color="auto"/>
        <w:right w:val="none" w:sz="0" w:space="0" w:color="auto"/>
      </w:divBdr>
    </w:div>
    <w:div w:id="2019379751">
      <w:bodyDiv w:val="1"/>
      <w:marLeft w:val="0"/>
      <w:marRight w:val="0"/>
      <w:marTop w:val="0"/>
      <w:marBottom w:val="0"/>
      <w:divBdr>
        <w:top w:val="none" w:sz="0" w:space="0" w:color="auto"/>
        <w:left w:val="none" w:sz="0" w:space="0" w:color="auto"/>
        <w:bottom w:val="none" w:sz="0" w:space="0" w:color="auto"/>
        <w:right w:val="none" w:sz="0" w:space="0" w:color="auto"/>
      </w:divBdr>
    </w:div>
    <w:div w:id="2072073572">
      <w:bodyDiv w:val="1"/>
      <w:marLeft w:val="0"/>
      <w:marRight w:val="0"/>
      <w:marTop w:val="0"/>
      <w:marBottom w:val="0"/>
      <w:divBdr>
        <w:top w:val="none" w:sz="0" w:space="0" w:color="auto"/>
        <w:left w:val="none" w:sz="0" w:space="0" w:color="auto"/>
        <w:bottom w:val="none" w:sz="0" w:space="0" w:color="auto"/>
        <w:right w:val="none" w:sz="0" w:space="0" w:color="auto"/>
      </w:divBdr>
    </w:div>
    <w:div w:id="20801306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hyperlink" Target="http://www.answers.com/Q/What_happens_when_Potassium_Iodide_is_added_in_Copper_Chloride"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3</Pages>
  <Words>1421</Words>
  <Characters>8106</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Jalil Miah</dc:creator>
  <cp:keywords/>
  <dc:description/>
  <cp:lastModifiedBy>Alvi Khan</cp:lastModifiedBy>
  <cp:revision>5</cp:revision>
  <cp:lastPrinted>2019-10-07T15:48:00Z</cp:lastPrinted>
  <dcterms:created xsi:type="dcterms:W3CDTF">2022-01-08T10:03:00Z</dcterms:created>
  <dcterms:modified xsi:type="dcterms:W3CDTF">2022-01-09T18:26:00Z</dcterms:modified>
</cp:coreProperties>
</file>