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D1BF9EB" w14:textId="77777777" w:rsidR="00DB0AED" w:rsidRDefault="00DB0AED" w:rsidP="00DB0AED">
      <w:bookmarkStart w:id="0" w:name="_Hlk29687097"/>
      <w:r>
        <w:rPr>
          <w:b/>
          <w:bCs/>
          <w:sz w:val="32"/>
          <w:szCs w:val="28"/>
        </w:rPr>
        <w:t>Overview of Basic Concepts in C++ - Chapter 2</w:t>
      </w:r>
    </w:p>
    <w:p w14:paraId="14A6C68E" w14:textId="77777777" w:rsidR="00DB0AED" w:rsidRDefault="00DB0AED" w:rsidP="005B1941">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159225510"/>
        <w:docPartObj>
          <w:docPartGallery w:val="Table of Contents"/>
          <w:docPartUnique/>
        </w:docPartObj>
      </w:sdtPr>
      <w:sdtEndPr>
        <w:rPr>
          <w:rFonts w:ascii="Manrope" w:hAnsi="Manrope"/>
          <w:b/>
          <w:bCs/>
          <w:noProof/>
        </w:rPr>
      </w:sdtEndPr>
      <w:sdtContent>
        <w:p w14:paraId="4031D4C9" w14:textId="3056FFF9" w:rsidR="005B1941" w:rsidRPr="005B1941" w:rsidRDefault="005B1941" w:rsidP="005B1941">
          <w:pPr>
            <w:pStyle w:val="TOCHeading"/>
            <w:rPr>
              <w:rFonts w:ascii="Google Sans" w:hAnsi="Google Sans"/>
              <w:b/>
              <w:bCs/>
              <w:szCs w:val="28"/>
            </w:rPr>
          </w:pPr>
          <w:r w:rsidRPr="005B1941">
            <w:rPr>
              <w:rFonts w:ascii="Google Sans" w:hAnsi="Google Sans"/>
              <w:b/>
              <w:bCs/>
              <w:szCs w:val="28"/>
            </w:rPr>
            <w:t>Table of Contents</w:t>
          </w:r>
        </w:p>
        <w:p w14:paraId="1C597CD5" w14:textId="4DFD0BA6" w:rsidR="005B1941" w:rsidRPr="005B1941" w:rsidRDefault="005B1941" w:rsidP="005B1941">
          <w:pPr>
            <w:pStyle w:val="TOC2"/>
            <w:tabs>
              <w:tab w:val="right" w:leader="dot" w:pos="9019"/>
            </w:tabs>
            <w:rPr>
              <w:noProof/>
              <w:szCs w:val="24"/>
            </w:rPr>
          </w:pPr>
          <w:r w:rsidRPr="005B1941">
            <w:rPr>
              <w:szCs w:val="24"/>
            </w:rPr>
            <w:fldChar w:fldCharType="begin"/>
          </w:r>
          <w:r w:rsidRPr="005B1941">
            <w:rPr>
              <w:szCs w:val="24"/>
            </w:rPr>
            <w:instrText xml:space="preserve"> TOC \o "1-3" \h \z \u </w:instrText>
          </w:r>
          <w:r w:rsidRPr="005B1941">
            <w:rPr>
              <w:szCs w:val="24"/>
            </w:rPr>
            <w:fldChar w:fldCharType="separate"/>
          </w:r>
          <w:hyperlink w:anchor="_Toc49598350" w:history="1">
            <w:r w:rsidRPr="005B1941">
              <w:rPr>
                <w:rStyle w:val="Hyperlink"/>
                <w:noProof/>
                <w:color w:val="FFFFFF" w:themeColor="background1"/>
                <w:szCs w:val="24"/>
              </w:rPr>
              <w:t>Hello World</w:t>
            </w:r>
            <w:r w:rsidRPr="005B1941">
              <w:rPr>
                <w:noProof/>
                <w:webHidden/>
                <w:szCs w:val="24"/>
              </w:rPr>
              <w:tab/>
            </w:r>
            <w:r w:rsidRPr="005B1941">
              <w:rPr>
                <w:noProof/>
                <w:webHidden/>
                <w:szCs w:val="24"/>
              </w:rPr>
              <w:fldChar w:fldCharType="begin"/>
            </w:r>
            <w:r w:rsidRPr="005B1941">
              <w:rPr>
                <w:noProof/>
                <w:webHidden/>
                <w:szCs w:val="24"/>
              </w:rPr>
              <w:instrText xml:space="preserve"> PAGEREF _Toc49598350 \h </w:instrText>
            </w:r>
            <w:r w:rsidRPr="005B1941">
              <w:rPr>
                <w:noProof/>
                <w:webHidden/>
                <w:szCs w:val="24"/>
              </w:rPr>
            </w:r>
            <w:r w:rsidRPr="005B1941">
              <w:rPr>
                <w:noProof/>
                <w:webHidden/>
                <w:szCs w:val="24"/>
              </w:rPr>
              <w:fldChar w:fldCharType="separate"/>
            </w:r>
            <w:r w:rsidR="00DB0AED">
              <w:rPr>
                <w:noProof/>
                <w:webHidden/>
                <w:szCs w:val="24"/>
              </w:rPr>
              <w:t>2</w:t>
            </w:r>
            <w:r w:rsidRPr="005B1941">
              <w:rPr>
                <w:noProof/>
                <w:webHidden/>
                <w:szCs w:val="24"/>
              </w:rPr>
              <w:fldChar w:fldCharType="end"/>
            </w:r>
          </w:hyperlink>
        </w:p>
        <w:p w14:paraId="3016BFD6" w14:textId="0E714FCC" w:rsidR="005B1941" w:rsidRPr="005B1941" w:rsidRDefault="00262D12" w:rsidP="005B1941">
          <w:pPr>
            <w:pStyle w:val="TOC2"/>
            <w:tabs>
              <w:tab w:val="right" w:leader="dot" w:pos="9019"/>
            </w:tabs>
            <w:rPr>
              <w:noProof/>
              <w:szCs w:val="24"/>
            </w:rPr>
          </w:pPr>
          <w:hyperlink w:anchor="_Toc49598351" w:history="1">
            <w:r w:rsidR="005B1941" w:rsidRPr="005B1941">
              <w:rPr>
                <w:rStyle w:val="Hyperlink"/>
                <w:noProof/>
                <w:color w:val="FFFFFF" w:themeColor="background1"/>
                <w:szCs w:val="24"/>
              </w:rPr>
              <w:t>Character Variables</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_Toc49598351 \h </w:instrText>
            </w:r>
            <w:r w:rsidR="005B1941" w:rsidRPr="005B1941">
              <w:rPr>
                <w:noProof/>
                <w:webHidden/>
                <w:szCs w:val="24"/>
              </w:rPr>
            </w:r>
            <w:r w:rsidR="005B1941" w:rsidRPr="005B1941">
              <w:rPr>
                <w:noProof/>
                <w:webHidden/>
                <w:szCs w:val="24"/>
              </w:rPr>
              <w:fldChar w:fldCharType="separate"/>
            </w:r>
            <w:r w:rsidR="00DB0AED">
              <w:rPr>
                <w:noProof/>
                <w:webHidden/>
                <w:szCs w:val="24"/>
              </w:rPr>
              <w:t>5</w:t>
            </w:r>
            <w:r w:rsidR="005B1941" w:rsidRPr="005B1941">
              <w:rPr>
                <w:noProof/>
                <w:webHidden/>
                <w:szCs w:val="24"/>
              </w:rPr>
              <w:fldChar w:fldCharType="end"/>
            </w:r>
          </w:hyperlink>
        </w:p>
        <w:p w14:paraId="73CA4104" w14:textId="11E8FE6C" w:rsidR="005B1941" w:rsidRPr="005B1941" w:rsidRDefault="00262D12" w:rsidP="005B1941">
          <w:pPr>
            <w:pStyle w:val="TOC2"/>
            <w:tabs>
              <w:tab w:val="right" w:leader="dot" w:pos="9019"/>
            </w:tabs>
            <w:rPr>
              <w:noProof/>
              <w:szCs w:val="24"/>
            </w:rPr>
          </w:pPr>
          <w:hyperlink w:anchor="_Toc49598352" w:history="1">
            <w:r w:rsidR="005B1941" w:rsidRPr="005B1941">
              <w:rPr>
                <w:rStyle w:val="Hyperlink"/>
                <w:noProof/>
                <w:color w:val="FFFFFF" w:themeColor="background1"/>
                <w:szCs w:val="24"/>
              </w:rPr>
              <w:t>Escape Sequences</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_Toc49598352 \h </w:instrText>
            </w:r>
            <w:r w:rsidR="005B1941" w:rsidRPr="005B1941">
              <w:rPr>
                <w:noProof/>
                <w:webHidden/>
                <w:szCs w:val="24"/>
              </w:rPr>
            </w:r>
            <w:r w:rsidR="005B1941" w:rsidRPr="005B1941">
              <w:rPr>
                <w:noProof/>
                <w:webHidden/>
                <w:szCs w:val="24"/>
              </w:rPr>
              <w:fldChar w:fldCharType="separate"/>
            </w:r>
            <w:r w:rsidR="00DB0AED">
              <w:rPr>
                <w:noProof/>
                <w:webHidden/>
                <w:szCs w:val="24"/>
              </w:rPr>
              <w:t>6</w:t>
            </w:r>
            <w:r w:rsidR="005B1941" w:rsidRPr="005B1941">
              <w:rPr>
                <w:noProof/>
                <w:webHidden/>
                <w:szCs w:val="24"/>
              </w:rPr>
              <w:fldChar w:fldCharType="end"/>
            </w:r>
          </w:hyperlink>
        </w:p>
        <w:p w14:paraId="312D3336" w14:textId="03A09991" w:rsidR="005B1941" w:rsidRPr="005B1941" w:rsidRDefault="00262D12" w:rsidP="005B1941">
          <w:pPr>
            <w:pStyle w:val="TOC2"/>
            <w:tabs>
              <w:tab w:val="right" w:leader="dot" w:pos="9019"/>
            </w:tabs>
            <w:rPr>
              <w:noProof/>
              <w:szCs w:val="24"/>
            </w:rPr>
          </w:pPr>
          <w:hyperlink w:anchor="_Toc49598353" w:history="1">
            <w:r w:rsidR="005B1941" w:rsidRPr="005B1941">
              <w:rPr>
                <w:rStyle w:val="Hyperlink"/>
                <w:noProof/>
                <w:color w:val="FFFFFF" w:themeColor="background1"/>
                <w:szCs w:val="24"/>
              </w:rPr>
              <w:t>Input</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_Toc49598353 \h </w:instrText>
            </w:r>
            <w:r w:rsidR="005B1941" w:rsidRPr="005B1941">
              <w:rPr>
                <w:noProof/>
                <w:webHidden/>
                <w:szCs w:val="24"/>
              </w:rPr>
            </w:r>
            <w:r w:rsidR="005B1941" w:rsidRPr="005B1941">
              <w:rPr>
                <w:noProof/>
                <w:webHidden/>
                <w:szCs w:val="24"/>
              </w:rPr>
              <w:fldChar w:fldCharType="separate"/>
            </w:r>
            <w:r w:rsidR="00DB0AED">
              <w:rPr>
                <w:noProof/>
                <w:webHidden/>
                <w:szCs w:val="24"/>
              </w:rPr>
              <w:t>7</w:t>
            </w:r>
            <w:r w:rsidR="005B1941" w:rsidRPr="005B1941">
              <w:rPr>
                <w:noProof/>
                <w:webHidden/>
                <w:szCs w:val="24"/>
              </w:rPr>
              <w:fldChar w:fldCharType="end"/>
            </w:r>
          </w:hyperlink>
        </w:p>
        <w:p w14:paraId="2E1262BA" w14:textId="767BBB5B" w:rsidR="005B1941" w:rsidRPr="005B1941" w:rsidRDefault="00262D12" w:rsidP="005B1941">
          <w:pPr>
            <w:pStyle w:val="TOC2"/>
            <w:tabs>
              <w:tab w:val="right" w:leader="dot" w:pos="9019"/>
            </w:tabs>
            <w:rPr>
              <w:noProof/>
              <w:szCs w:val="24"/>
            </w:rPr>
          </w:pPr>
          <w:hyperlink w:anchor="_Toc49598354" w:history="1">
            <w:r w:rsidR="005B1941" w:rsidRPr="005B1941">
              <w:rPr>
                <w:rStyle w:val="Hyperlink"/>
                <w:noProof/>
                <w:color w:val="FFFFFF" w:themeColor="background1"/>
                <w:szCs w:val="24"/>
              </w:rPr>
              <w:t>Arithmetic Precedence</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_Toc49598354 \h </w:instrText>
            </w:r>
            <w:r w:rsidR="005B1941" w:rsidRPr="005B1941">
              <w:rPr>
                <w:noProof/>
                <w:webHidden/>
                <w:szCs w:val="24"/>
              </w:rPr>
            </w:r>
            <w:r w:rsidR="005B1941" w:rsidRPr="005B1941">
              <w:rPr>
                <w:noProof/>
                <w:webHidden/>
                <w:szCs w:val="24"/>
              </w:rPr>
              <w:fldChar w:fldCharType="separate"/>
            </w:r>
            <w:r w:rsidR="00DB0AED">
              <w:rPr>
                <w:noProof/>
                <w:webHidden/>
                <w:szCs w:val="24"/>
              </w:rPr>
              <w:t>8</w:t>
            </w:r>
            <w:r w:rsidR="005B1941" w:rsidRPr="005B1941">
              <w:rPr>
                <w:noProof/>
                <w:webHidden/>
                <w:szCs w:val="24"/>
              </w:rPr>
              <w:fldChar w:fldCharType="end"/>
            </w:r>
          </w:hyperlink>
        </w:p>
        <w:p w14:paraId="126257AF" w14:textId="42FB6699" w:rsidR="005B1941" w:rsidRPr="005B1941" w:rsidRDefault="00262D12" w:rsidP="005B1941">
          <w:pPr>
            <w:pStyle w:val="TOC2"/>
            <w:tabs>
              <w:tab w:val="right" w:leader="dot" w:pos="9019"/>
            </w:tabs>
            <w:rPr>
              <w:noProof/>
              <w:szCs w:val="24"/>
            </w:rPr>
          </w:pPr>
          <w:hyperlink w:anchor="_Toc49598355" w:history="1">
            <w:r w:rsidR="005B1941" w:rsidRPr="005B1941">
              <w:rPr>
                <w:rStyle w:val="Hyperlink"/>
                <w:rFonts w:cs="Courier New"/>
                <w:noProof/>
                <w:color w:val="FFFFFF" w:themeColor="background1"/>
                <w:szCs w:val="24"/>
              </w:rPr>
              <w:t>const</w:t>
            </w:r>
            <w:r w:rsidR="005B1941" w:rsidRPr="005B1941">
              <w:rPr>
                <w:rStyle w:val="Hyperlink"/>
                <w:noProof/>
                <w:color w:val="FFFFFF" w:themeColor="background1"/>
                <w:szCs w:val="24"/>
              </w:rPr>
              <w:t xml:space="preserve"> Qualifier</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_Toc49598355 \h </w:instrText>
            </w:r>
            <w:r w:rsidR="005B1941" w:rsidRPr="005B1941">
              <w:rPr>
                <w:noProof/>
                <w:webHidden/>
                <w:szCs w:val="24"/>
              </w:rPr>
            </w:r>
            <w:r w:rsidR="005B1941" w:rsidRPr="005B1941">
              <w:rPr>
                <w:noProof/>
                <w:webHidden/>
                <w:szCs w:val="24"/>
              </w:rPr>
              <w:fldChar w:fldCharType="separate"/>
            </w:r>
            <w:r w:rsidR="00DB0AED">
              <w:rPr>
                <w:noProof/>
                <w:webHidden/>
                <w:szCs w:val="24"/>
              </w:rPr>
              <w:t>9</w:t>
            </w:r>
            <w:r w:rsidR="005B1941" w:rsidRPr="005B1941">
              <w:rPr>
                <w:noProof/>
                <w:webHidden/>
                <w:szCs w:val="24"/>
              </w:rPr>
              <w:fldChar w:fldCharType="end"/>
            </w:r>
          </w:hyperlink>
        </w:p>
        <w:p w14:paraId="61CA8D71" w14:textId="1A5D22E2" w:rsidR="005B1941" w:rsidRPr="005B1941" w:rsidRDefault="00262D12" w:rsidP="005B1941">
          <w:pPr>
            <w:pStyle w:val="TOC2"/>
            <w:tabs>
              <w:tab w:val="right" w:leader="dot" w:pos="9019"/>
            </w:tabs>
            <w:rPr>
              <w:noProof/>
              <w:szCs w:val="24"/>
            </w:rPr>
          </w:pPr>
          <w:hyperlink w:anchor="_Toc49598356" w:history="1">
            <w:r w:rsidR="005B1941" w:rsidRPr="005B1941">
              <w:rPr>
                <w:rStyle w:val="Hyperlink"/>
                <w:rFonts w:cs="Courier New"/>
                <w:noProof/>
                <w:color w:val="FFFFFF" w:themeColor="background1"/>
                <w:szCs w:val="24"/>
              </w:rPr>
              <w:t>#define</w:t>
            </w:r>
            <w:r w:rsidR="005B1941" w:rsidRPr="005B1941">
              <w:rPr>
                <w:rStyle w:val="Hyperlink"/>
                <w:noProof/>
                <w:color w:val="FFFFFF" w:themeColor="background1"/>
                <w:szCs w:val="24"/>
              </w:rPr>
              <w:t xml:space="preserve"> Directive</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_Toc49598356 \h </w:instrText>
            </w:r>
            <w:r w:rsidR="005B1941" w:rsidRPr="005B1941">
              <w:rPr>
                <w:noProof/>
                <w:webHidden/>
                <w:szCs w:val="24"/>
              </w:rPr>
            </w:r>
            <w:r w:rsidR="005B1941" w:rsidRPr="005B1941">
              <w:rPr>
                <w:noProof/>
                <w:webHidden/>
                <w:szCs w:val="24"/>
              </w:rPr>
              <w:fldChar w:fldCharType="separate"/>
            </w:r>
            <w:r w:rsidR="00DB0AED">
              <w:rPr>
                <w:noProof/>
                <w:webHidden/>
                <w:szCs w:val="24"/>
              </w:rPr>
              <w:t>10</w:t>
            </w:r>
            <w:r w:rsidR="005B1941" w:rsidRPr="005B1941">
              <w:rPr>
                <w:noProof/>
                <w:webHidden/>
                <w:szCs w:val="24"/>
              </w:rPr>
              <w:fldChar w:fldCharType="end"/>
            </w:r>
          </w:hyperlink>
        </w:p>
        <w:p w14:paraId="32A12316" w14:textId="0FB46C22" w:rsidR="005B1941" w:rsidRPr="005B1941" w:rsidRDefault="00262D12" w:rsidP="005B1941">
          <w:pPr>
            <w:pStyle w:val="TOC2"/>
            <w:tabs>
              <w:tab w:val="right" w:leader="dot" w:pos="9019"/>
            </w:tabs>
            <w:rPr>
              <w:noProof/>
              <w:szCs w:val="24"/>
            </w:rPr>
          </w:pPr>
          <w:hyperlink w:anchor="_Toc49598357" w:history="1">
            <w:r w:rsidR="005B1941" w:rsidRPr="005B1941">
              <w:rPr>
                <w:rStyle w:val="Hyperlink"/>
                <w:noProof/>
                <w:color w:val="FFFFFF" w:themeColor="background1"/>
                <w:szCs w:val="24"/>
              </w:rPr>
              <w:t xml:space="preserve">The </w:t>
            </w:r>
            <w:r w:rsidR="005B1941" w:rsidRPr="005B1941">
              <w:rPr>
                <w:rStyle w:val="Hyperlink"/>
                <w:rFonts w:cs="Courier New"/>
                <w:noProof/>
                <w:color w:val="FFFFFF" w:themeColor="background1"/>
                <w:szCs w:val="24"/>
              </w:rPr>
              <w:t>setw</w:t>
            </w:r>
            <w:r w:rsidR="005B1941" w:rsidRPr="005B1941">
              <w:rPr>
                <w:rStyle w:val="Hyperlink"/>
                <w:noProof/>
                <w:color w:val="FFFFFF" w:themeColor="background1"/>
                <w:szCs w:val="24"/>
              </w:rPr>
              <w:t xml:space="preserve"> Manipulator</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_Toc49598357 \h </w:instrText>
            </w:r>
            <w:r w:rsidR="005B1941" w:rsidRPr="005B1941">
              <w:rPr>
                <w:noProof/>
                <w:webHidden/>
                <w:szCs w:val="24"/>
              </w:rPr>
            </w:r>
            <w:r w:rsidR="005B1941" w:rsidRPr="005B1941">
              <w:rPr>
                <w:noProof/>
                <w:webHidden/>
                <w:szCs w:val="24"/>
              </w:rPr>
              <w:fldChar w:fldCharType="separate"/>
            </w:r>
            <w:r w:rsidR="00DB0AED">
              <w:rPr>
                <w:noProof/>
                <w:webHidden/>
                <w:szCs w:val="24"/>
              </w:rPr>
              <w:t>11</w:t>
            </w:r>
            <w:r w:rsidR="005B1941" w:rsidRPr="005B1941">
              <w:rPr>
                <w:noProof/>
                <w:webHidden/>
                <w:szCs w:val="24"/>
              </w:rPr>
              <w:fldChar w:fldCharType="end"/>
            </w:r>
          </w:hyperlink>
        </w:p>
        <w:p w14:paraId="6ACBC035" w14:textId="247C81F1" w:rsidR="005B1941" w:rsidRPr="005B1941" w:rsidRDefault="00262D12" w:rsidP="005B1941">
          <w:pPr>
            <w:pStyle w:val="TOC2"/>
            <w:tabs>
              <w:tab w:val="right" w:leader="dot" w:pos="9019"/>
            </w:tabs>
            <w:rPr>
              <w:noProof/>
              <w:szCs w:val="24"/>
            </w:rPr>
          </w:pPr>
          <w:hyperlink w:anchor="_Toc49598358" w:history="1">
            <w:r w:rsidR="005B1941" w:rsidRPr="005B1941">
              <w:rPr>
                <w:rStyle w:val="Hyperlink"/>
                <w:noProof/>
                <w:color w:val="FFFFFF" w:themeColor="background1"/>
                <w:szCs w:val="24"/>
              </w:rPr>
              <w:t>Unsigned Data Types</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_Toc49598358 \h </w:instrText>
            </w:r>
            <w:r w:rsidR="005B1941" w:rsidRPr="005B1941">
              <w:rPr>
                <w:noProof/>
                <w:webHidden/>
                <w:szCs w:val="24"/>
              </w:rPr>
            </w:r>
            <w:r w:rsidR="005B1941" w:rsidRPr="005B1941">
              <w:rPr>
                <w:noProof/>
                <w:webHidden/>
                <w:szCs w:val="24"/>
              </w:rPr>
              <w:fldChar w:fldCharType="separate"/>
            </w:r>
            <w:r w:rsidR="00DB0AED">
              <w:rPr>
                <w:noProof/>
                <w:webHidden/>
                <w:szCs w:val="24"/>
              </w:rPr>
              <w:t>13</w:t>
            </w:r>
            <w:r w:rsidR="005B1941" w:rsidRPr="005B1941">
              <w:rPr>
                <w:noProof/>
                <w:webHidden/>
                <w:szCs w:val="24"/>
              </w:rPr>
              <w:fldChar w:fldCharType="end"/>
            </w:r>
          </w:hyperlink>
        </w:p>
        <w:p w14:paraId="25999A75" w14:textId="76EEB861" w:rsidR="005B1941" w:rsidRPr="005B1941" w:rsidRDefault="00262D12" w:rsidP="005B1941">
          <w:pPr>
            <w:pStyle w:val="TOC2"/>
            <w:tabs>
              <w:tab w:val="right" w:leader="dot" w:pos="9019"/>
            </w:tabs>
            <w:rPr>
              <w:noProof/>
              <w:szCs w:val="24"/>
            </w:rPr>
          </w:pPr>
          <w:hyperlink w:anchor="_Toc49598359" w:history="1">
            <w:r w:rsidR="005B1941" w:rsidRPr="005B1941">
              <w:rPr>
                <w:rStyle w:val="Hyperlink"/>
                <w:noProof/>
                <w:color w:val="FFFFFF" w:themeColor="background1"/>
                <w:szCs w:val="24"/>
              </w:rPr>
              <w:t>Casts</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_Toc49598359 \h </w:instrText>
            </w:r>
            <w:r w:rsidR="005B1941" w:rsidRPr="005B1941">
              <w:rPr>
                <w:noProof/>
                <w:webHidden/>
                <w:szCs w:val="24"/>
              </w:rPr>
            </w:r>
            <w:r w:rsidR="005B1941" w:rsidRPr="005B1941">
              <w:rPr>
                <w:noProof/>
                <w:webHidden/>
                <w:szCs w:val="24"/>
              </w:rPr>
              <w:fldChar w:fldCharType="separate"/>
            </w:r>
            <w:r w:rsidR="00DB0AED">
              <w:rPr>
                <w:noProof/>
                <w:webHidden/>
                <w:szCs w:val="24"/>
              </w:rPr>
              <w:t>14</w:t>
            </w:r>
            <w:r w:rsidR="005B1941" w:rsidRPr="005B1941">
              <w:rPr>
                <w:noProof/>
                <w:webHidden/>
                <w:szCs w:val="24"/>
              </w:rPr>
              <w:fldChar w:fldCharType="end"/>
            </w:r>
          </w:hyperlink>
        </w:p>
        <w:p w14:paraId="10C72EE2" w14:textId="7A9CD78B" w:rsidR="005B1941" w:rsidRPr="005B1941" w:rsidRDefault="00262D12" w:rsidP="005B1941">
          <w:pPr>
            <w:pStyle w:val="TOC2"/>
            <w:tabs>
              <w:tab w:val="right" w:leader="dot" w:pos="9019"/>
            </w:tabs>
            <w:rPr>
              <w:noProof/>
              <w:szCs w:val="24"/>
            </w:rPr>
          </w:pPr>
          <w:hyperlink w:anchor="_Toc49598360" w:history="1">
            <w:r w:rsidR="005B1941" w:rsidRPr="005B1941">
              <w:rPr>
                <w:rStyle w:val="Hyperlink"/>
                <w:noProof/>
                <w:color w:val="FFFFFF" w:themeColor="background1"/>
                <w:szCs w:val="24"/>
              </w:rPr>
              <w:t>Header Files and Library Files</w:t>
            </w:r>
            <w:r w:rsidR="005B1941" w:rsidRPr="005B1941">
              <w:rPr>
                <w:noProof/>
                <w:webHidden/>
                <w:szCs w:val="24"/>
              </w:rPr>
              <w:tab/>
            </w:r>
            <w:r w:rsidR="005B1941" w:rsidRPr="005B1941">
              <w:rPr>
                <w:noProof/>
                <w:webHidden/>
                <w:szCs w:val="24"/>
              </w:rPr>
              <w:fldChar w:fldCharType="begin"/>
            </w:r>
            <w:r w:rsidR="005B1941" w:rsidRPr="005B1941">
              <w:rPr>
                <w:noProof/>
                <w:webHidden/>
                <w:szCs w:val="24"/>
              </w:rPr>
              <w:instrText xml:space="preserve"> PAGEREF _Toc49598360 \h </w:instrText>
            </w:r>
            <w:r w:rsidR="005B1941" w:rsidRPr="005B1941">
              <w:rPr>
                <w:noProof/>
                <w:webHidden/>
                <w:szCs w:val="24"/>
              </w:rPr>
            </w:r>
            <w:r w:rsidR="005B1941" w:rsidRPr="005B1941">
              <w:rPr>
                <w:noProof/>
                <w:webHidden/>
                <w:szCs w:val="24"/>
              </w:rPr>
              <w:fldChar w:fldCharType="separate"/>
            </w:r>
            <w:r w:rsidR="00DB0AED">
              <w:rPr>
                <w:noProof/>
                <w:webHidden/>
                <w:szCs w:val="24"/>
              </w:rPr>
              <w:t>16</w:t>
            </w:r>
            <w:r w:rsidR="005B1941" w:rsidRPr="005B1941">
              <w:rPr>
                <w:noProof/>
                <w:webHidden/>
                <w:szCs w:val="24"/>
              </w:rPr>
              <w:fldChar w:fldCharType="end"/>
            </w:r>
          </w:hyperlink>
        </w:p>
        <w:p w14:paraId="52BCFE22" w14:textId="10F5D692" w:rsidR="005B1941" w:rsidRDefault="005B1941" w:rsidP="005B1941">
          <w:r w:rsidRPr="005B1941">
            <w:rPr>
              <w:b/>
              <w:bCs/>
              <w:noProof/>
              <w:szCs w:val="24"/>
            </w:rPr>
            <w:fldChar w:fldCharType="end"/>
          </w:r>
        </w:p>
      </w:sdtContent>
    </w:sdt>
    <w:p w14:paraId="4A434A01" w14:textId="77777777" w:rsidR="005B1941" w:rsidRDefault="005B1941">
      <w:pPr>
        <w:rPr>
          <w:b/>
          <w:bCs/>
          <w:sz w:val="32"/>
          <w:szCs w:val="28"/>
        </w:rPr>
      </w:pPr>
      <w:r>
        <w:rPr>
          <w:b/>
          <w:bCs/>
          <w:sz w:val="32"/>
          <w:szCs w:val="28"/>
        </w:rPr>
        <w:br w:type="page"/>
      </w:r>
    </w:p>
    <w:p w14:paraId="31E66C89" w14:textId="23E33178" w:rsidR="00136305" w:rsidRPr="005B1941" w:rsidRDefault="00136305" w:rsidP="005B1941">
      <w:pPr>
        <w:pStyle w:val="Heading2"/>
      </w:pPr>
      <w:bookmarkStart w:id="1" w:name="_Toc49598350"/>
      <w:bookmarkEnd w:id="0"/>
      <w:r w:rsidRPr="005B1941">
        <w:lastRenderedPageBreak/>
        <w:t>Hello World</w:t>
      </w:r>
      <w:bookmarkEnd w:id="1"/>
    </w:p>
    <w:p w14:paraId="59B0CD46" w14:textId="77777777" w:rsidR="00136305" w:rsidRDefault="00136305" w:rsidP="00136305">
      <w:r>
        <w:t>The following is the code for the Hello World program in C++:</w:t>
      </w:r>
    </w:p>
    <w:p w14:paraId="7D77AE8B" w14:textId="737004A0"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8045A">
        <w:rPr>
          <w:rFonts w:ascii="Victor Mono Medium" w:eastAsia="Times New Roman" w:hAnsi="Victor Mono Medium" w:cs="Courier New"/>
          <w:color w:val="FFFFFF"/>
          <w:sz w:val="21"/>
          <w:szCs w:val="21"/>
        </w:rPr>
        <w:br/>
        <w:t>#include</w:t>
      </w:r>
      <w:r w:rsidRPr="0038045A">
        <w:rPr>
          <w:rFonts w:ascii="Victor Mono Medium" w:eastAsia="Times New Roman" w:hAnsi="Victor Mono Medium" w:cs="Courier New"/>
          <w:color w:val="2ACA7C"/>
          <w:sz w:val="21"/>
          <w:szCs w:val="21"/>
        </w:rPr>
        <w:t>&lt;iostream&gt;</w:t>
      </w:r>
      <w:r w:rsidRPr="0038045A">
        <w:rPr>
          <w:rFonts w:ascii="Victor Mono Medium" w:eastAsia="Times New Roman" w:hAnsi="Victor Mono Medium" w:cs="Courier New"/>
          <w:color w:val="2ACA7C"/>
          <w:sz w:val="21"/>
          <w:szCs w:val="21"/>
        </w:rPr>
        <w:br/>
      </w:r>
      <w:r w:rsidRPr="0038045A">
        <w:rPr>
          <w:rFonts w:ascii="Victor Mono Medium" w:eastAsia="Times New Roman" w:hAnsi="Victor Mono Medium" w:cs="Courier New"/>
          <w:color w:val="F92772"/>
          <w:sz w:val="21"/>
          <w:szCs w:val="21"/>
        </w:rPr>
        <w:t xml:space="preserve">using namespace </w:t>
      </w:r>
      <w:r w:rsidRPr="0038045A">
        <w:rPr>
          <w:rFonts w:ascii="Victor Mono Medium" w:eastAsia="Times New Roman" w:hAnsi="Victor Mono Medium" w:cs="Courier New"/>
          <w:color w:val="2ACA7C"/>
          <w:sz w:val="21"/>
          <w:szCs w:val="21"/>
        </w:rPr>
        <w:t>std</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int </w:t>
      </w:r>
      <w:r w:rsidRPr="0038045A">
        <w:rPr>
          <w:rFonts w:ascii="Victor Mono Medium" w:eastAsia="Times New Roman" w:hAnsi="Victor Mono Medium" w:cs="Courier New"/>
          <w:color w:val="FFFFFF"/>
          <w:sz w:val="21"/>
          <w:szCs w:val="21"/>
        </w:rPr>
        <w:t>main</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w:t>
      </w:r>
      <w:r w:rsidRPr="0038045A">
        <w:rPr>
          <w:rFonts w:ascii="Victor Mono Medium" w:eastAsia="Times New Roman" w:hAnsi="Victor Mono Medium" w:cs="Courier New"/>
          <w:color w:val="F92772"/>
          <w:sz w:val="21"/>
          <w:szCs w:val="21"/>
        </w:rPr>
        <w:br/>
        <w:t xml:space="preserve">    </w:t>
      </w:r>
      <w:r w:rsidRPr="0038045A">
        <w:rPr>
          <w:rFonts w:ascii="Victor Mono Medium" w:eastAsia="Times New Roman" w:hAnsi="Victor Mono Medium" w:cs="Courier New"/>
          <w:color w:val="FFFFFF"/>
          <w:sz w:val="21"/>
          <w:szCs w:val="21"/>
        </w:rPr>
        <w:t>cout</w:t>
      </w:r>
      <w:r w:rsidRPr="0038045A">
        <w:rPr>
          <w:rFonts w:ascii="Victor Mono Medium" w:eastAsia="Times New Roman" w:hAnsi="Victor Mono Medium" w:cs="Courier New"/>
          <w:color w:val="F92772"/>
          <w:sz w:val="21"/>
          <w:szCs w:val="21"/>
        </w:rPr>
        <w:t>&lt;&lt;</w:t>
      </w:r>
      <w:r w:rsidRPr="0038045A">
        <w:rPr>
          <w:rFonts w:ascii="Victor Mono Medium" w:eastAsia="Times New Roman" w:hAnsi="Victor Mono Medium" w:cs="Courier New"/>
          <w:color w:val="2ACA7C"/>
          <w:sz w:val="21"/>
          <w:szCs w:val="21"/>
        </w:rPr>
        <w:t>"Hello World"</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    return </w:t>
      </w:r>
      <w:r w:rsidRPr="0038045A">
        <w:rPr>
          <w:rFonts w:ascii="Victor Mono Medium" w:eastAsia="Times New Roman" w:hAnsi="Victor Mono Medium" w:cs="Courier New"/>
          <w:color w:val="AE81FF"/>
          <w:sz w:val="21"/>
          <w:szCs w:val="21"/>
        </w:rPr>
        <w:t>0</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w:t>
      </w:r>
    </w:p>
    <w:p w14:paraId="2B6E7153" w14:textId="46F5F53E" w:rsidR="0038045A" w:rsidRP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38045A">
        <w:rPr>
          <w:rFonts w:ascii="Victor Mono Medium" w:eastAsia="Times New Roman" w:hAnsi="Victor Mono Medium" w:cs="Courier New"/>
          <w:sz w:val="21"/>
          <w:szCs w:val="21"/>
        </w:rPr>
        <w:t>C++</w:t>
      </w:r>
    </w:p>
    <w:p w14:paraId="69B02195" w14:textId="77777777" w:rsidR="00F90A7C" w:rsidRDefault="00F90A7C" w:rsidP="00F90A7C">
      <w:pPr>
        <w:spacing w:after="0"/>
      </w:pPr>
    </w:p>
    <w:p w14:paraId="7B291B7B" w14:textId="70FE5FDA" w:rsidR="00136305" w:rsidRDefault="00136305" w:rsidP="00136305">
      <w:r>
        <w:t>There are a large number of similarities between this code and one written in the C language. In fact, code for the C language can be used in a C++ program, either alone or mixed in, without any problems. The first two lines are known as directives. The first line simply includes a header file for some basic functions such as taking user input and displaying output.</w:t>
      </w:r>
    </w:p>
    <w:p w14:paraId="50BB83DE" w14:textId="77777777" w:rsidR="00136305" w:rsidRDefault="00136305" w:rsidP="00136305">
      <w:r>
        <w:t xml:space="preserve">The second line declares which namespace is being used. In object-oriented programming, objects are divided into different namespaces. For example, the object </w:t>
      </w:r>
      <w:r w:rsidRPr="0038045A">
        <w:rPr>
          <w:rFonts w:ascii="Victor Mono Medium" w:hAnsi="Victor Mono Medium" w:cs="Courier New"/>
          <w:color w:val="66D9EE" w:themeColor="accent3"/>
          <w:sz w:val="21"/>
        </w:rPr>
        <w:t>cout</w:t>
      </w:r>
      <w:r>
        <w:t xml:space="preserve"> is part of the standard namespace, and thus we have declared at the top of our code that the standard namespace is being used by default. Using different namespaces helps in avoiding conflicts between objects with the same name. If we did not include this line, every time we used </w:t>
      </w:r>
      <w:r w:rsidRPr="0038045A">
        <w:rPr>
          <w:rFonts w:ascii="Victor Mono Medium" w:hAnsi="Victor Mono Medium" w:cs="Courier New"/>
          <w:color w:val="66D9EE" w:themeColor="accent3"/>
          <w:sz w:val="21"/>
        </w:rPr>
        <w:t>cout</w:t>
      </w:r>
      <w:r>
        <w:t xml:space="preserve"> or some other object belonging to the standard namespace, we would explicitly have to declare which namespace it belonged to like this:</w:t>
      </w:r>
    </w:p>
    <w:p w14:paraId="4EC84085" w14:textId="77777777"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3460D92C" w14:textId="0539D1B0"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8045A">
        <w:rPr>
          <w:rFonts w:ascii="Victor Mono Medium" w:eastAsia="Times New Roman" w:hAnsi="Victor Mono Medium" w:cs="Courier New"/>
          <w:color w:val="2ACA7C"/>
          <w:sz w:val="21"/>
          <w:szCs w:val="21"/>
        </w:rPr>
        <w:t>std</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66D9EE"/>
          <w:sz w:val="21"/>
          <w:szCs w:val="21"/>
        </w:rPr>
        <w:t>cout</w:t>
      </w:r>
      <w:r w:rsidRPr="0038045A">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38045A">
        <w:rPr>
          <w:rFonts w:ascii="Victor Mono Medium" w:eastAsia="Times New Roman" w:hAnsi="Victor Mono Medium" w:cs="Courier New"/>
          <w:color w:val="2ACA7C"/>
          <w:sz w:val="21"/>
          <w:szCs w:val="21"/>
        </w:rPr>
        <w:t>Hello World</w:t>
      </w:r>
      <w:r>
        <w:rPr>
          <w:rFonts w:ascii="Victor Mono Medium" w:eastAsia="Times New Roman" w:hAnsi="Victor Mono Medium" w:cs="Courier New"/>
          <w:color w:val="2ACA7C"/>
          <w:sz w:val="21"/>
          <w:szCs w:val="21"/>
        </w:rPr>
        <w:t>”</w:t>
      </w:r>
      <w:r w:rsidRPr="0038045A">
        <w:rPr>
          <w:rFonts w:ascii="Victor Mono Medium" w:eastAsia="Times New Roman" w:hAnsi="Victor Mono Medium" w:cs="Courier New"/>
          <w:color w:val="F92772"/>
          <w:sz w:val="21"/>
          <w:szCs w:val="21"/>
        </w:rPr>
        <w:t>;</w:t>
      </w:r>
    </w:p>
    <w:p w14:paraId="58CF3A84" w14:textId="162E0BCE" w:rsidR="0038045A" w:rsidRP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D1B3FC3" w14:textId="77777777" w:rsidR="00F90A7C" w:rsidRDefault="00F90A7C" w:rsidP="0038045A">
      <w:pPr>
        <w:spacing w:after="0"/>
      </w:pPr>
    </w:p>
    <w:p w14:paraId="637ECB7E" w14:textId="683890E3" w:rsidR="00136305" w:rsidRDefault="00136305" w:rsidP="00136305">
      <w:r>
        <w:lastRenderedPageBreak/>
        <w:t>If we are using one namespace by default, and we wish to use an object from a different namespace, the namespace the new object belonged to would have to explicitly be declared.</w:t>
      </w:r>
    </w:p>
    <w:p w14:paraId="12519AD6" w14:textId="77777777" w:rsidR="00136305" w:rsidRDefault="00136305" w:rsidP="00136305">
      <w:r>
        <w:t>Extra note: The string within the double quotes, “Hello World”, is known as a string constant, since it is not stored in a variable and cannot be changed.</w:t>
      </w:r>
    </w:p>
    <w:p w14:paraId="5FADB318" w14:textId="77777777" w:rsidR="00136305" w:rsidRDefault="00136305" w:rsidP="00136305"/>
    <w:p w14:paraId="25BC9821" w14:textId="77777777" w:rsidR="00136305" w:rsidRDefault="00136305" w:rsidP="00136305">
      <w:r>
        <w:t>The following is another example:</w:t>
      </w:r>
    </w:p>
    <w:p w14:paraId="1E75232A" w14:textId="0ED2B417"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8045A">
        <w:rPr>
          <w:rFonts w:ascii="Victor Mono Medium" w:eastAsia="Times New Roman" w:hAnsi="Victor Mono Medium" w:cs="Courier New"/>
          <w:color w:val="FFFFFF"/>
          <w:sz w:val="21"/>
          <w:szCs w:val="21"/>
        </w:rPr>
        <w:br/>
        <w:t>#include</w:t>
      </w:r>
      <w:r w:rsidRPr="0038045A">
        <w:rPr>
          <w:rFonts w:ascii="Victor Mono Medium" w:eastAsia="Times New Roman" w:hAnsi="Victor Mono Medium" w:cs="Courier New"/>
          <w:color w:val="2ACA7C"/>
          <w:sz w:val="21"/>
          <w:szCs w:val="21"/>
        </w:rPr>
        <w:t>&lt;iostream&gt;</w:t>
      </w:r>
      <w:r w:rsidRPr="0038045A">
        <w:rPr>
          <w:rFonts w:ascii="Victor Mono Medium" w:eastAsia="Times New Roman" w:hAnsi="Victor Mono Medium" w:cs="Courier New"/>
          <w:color w:val="2ACA7C"/>
          <w:sz w:val="21"/>
          <w:szCs w:val="21"/>
        </w:rPr>
        <w:br/>
      </w:r>
      <w:r w:rsidRPr="0038045A">
        <w:rPr>
          <w:rFonts w:ascii="Victor Mono Medium" w:eastAsia="Times New Roman" w:hAnsi="Victor Mono Medium" w:cs="Courier New"/>
          <w:color w:val="F92772"/>
          <w:sz w:val="21"/>
          <w:szCs w:val="21"/>
        </w:rPr>
        <w:t xml:space="preserve">using namespace </w:t>
      </w:r>
      <w:r w:rsidRPr="0038045A">
        <w:rPr>
          <w:rFonts w:ascii="Victor Mono Medium" w:eastAsia="Times New Roman" w:hAnsi="Victor Mono Medium" w:cs="Courier New"/>
          <w:color w:val="2ACA7C"/>
          <w:sz w:val="21"/>
          <w:szCs w:val="21"/>
        </w:rPr>
        <w:t>std</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int </w:t>
      </w:r>
      <w:r w:rsidRPr="0038045A">
        <w:rPr>
          <w:rFonts w:ascii="Victor Mono Medium" w:eastAsia="Times New Roman" w:hAnsi="Victor Mono Medium" w:cs="Courier New"/>
          <w:color w:val="FFFFFF"/>
          <w:sz w:val="21"/>
          <w:szCs w:val="21"/>
        </w:rPr>
        <w:t>main</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w:t>
      </w:r>
      <w:r w:rsidRPr="0038045A">
        <w:rPr>
          <w:rFonts w:ascii="Victor Mono Medium" w:eastAsia="Times New Roman" w:hAnsi="Victor Mono Medium" w:cs="Courier New"/>
          <w:color w:val="F92772"/>
          <w:sz w:val="21"/>
          <w:szCs w:val="21"/>
        </w:rPr>
        <w:br/>
        <w:t xml:space="preserve">    int </w:t>
      </w:r>
      <w:r w:rsidRPr="0038045A">
        <w:rPr>
          <w:rFonts w:ascii="Victor Mono Medium" w:eastAsia="Times New Roman" w:hAnsi="Victor Mono Medium" w:cs="Courier New"/>
          <w:color w:val="FFFFFF"/>
          <w:sz w:val="21"/>
          <w:szCs w:val="21"/>
        </w:rPr>
        <w:t xml:space="preserve">var </w:t>
      </w:r>
      <w:r w:rsidRPr="0038045A">
        <w:rPr>
          <w:rFonts w:ascii="Victor Mono Medium" w:eastAsia="Times New Roman" w:hAnsi="Victor Mono Medium" w:cs="Courier New"/>
          <w:color w:val="F92772"/>
          <w:sz w:val="21"/>
          <w:szCs w:val="21"/>
        </w:rPr>
        <w:t xml:space="preserve">= </w:t>
      </w:r>
      <w:r w:rsidRPr="0038045A">
        <w:rPr>
          <w:rFonts w:ascii="Victor Mono Medium" w:eastAsia="Times New Roman" w:hAnsi="Victor Mono Medium" w:cs="Courier New"/>
          <w:color w:val="AE81FF"/>
          <w:sz w:val="21"/>
          <w:szCs w:val="21"/>
        </w:rPr>
        <w:t>10</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    </w:t>
      </w:r>
      <w:r w:rsidRPr="0038045A">
        <w:rPr>
          <w:rFonts w:ascii="Victor Mono Medium" w:eastAsia="Times New Roman" w:hAnsi="Victor Mono Medium" w:cs="Courier New"/>
          <w:color w:val="66D9EE"/>
          <w:sz w:val="21"/>
          <w:szCs w:val="21"/>
        </w:rPr>
        <w:t>cout</w:t>
      </w:r>
      <w:r w:rsidRPr="0038045A">
        <w:rPr>
          <w:rFonts w:ascii="Victor Mono Medium" w:eastAsia="Times New Roman" w:hAnsi="Victor Mono Medium" w:cs="Courier New"/>
          <w:color w:val="F92772"/>
          <w:sz w:val="21"/>
          <w:szCs w:val="21"/>
        </w:rPr>
        <w:t>&lt;&lt;</w:t>
      </w:r>
      <w:r w:rsidRPr="0038045A">
        <w:rPr>
          <w:rFonts w:ascii="Victor Mono Medium" w:eastAsia="Times New Roman" w:hAnsi="Victor Mono Medium" w:cs="Courier New"/>
          <w:color w:val="FFFFFF"/>
          <w:sz w:val="21"/>
          <w:szCs w:val="21"/>
        </w:rPr>
        <w:t>var</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    </w:t>
      </w:r>
      <w:r w:rsidRPr="0038045A">
        <w:rPr>
          <w:rFonts w:ascii="Victor Mono Medium" w:eastAsia="Times New Roman" w:hAnsi="Victor Mono Medium" w:cs="Courier New"/>
          <w:color w:val="66D9EE"/>
          <w:sz w:val="21"/>
          <w:szCs w:val="21"/>
        </w:rPr>
        <w:t>cin</w:t>
      </w:r>
      <w:r w:rsidRPr="0038045A">
        <w:rPr>
          <w:rFonts w:ascii="Victor Mono Medium" w:eastAsia="Times New Roman" w:hAnsi="Victor Mono Medium" w:cs="Courier New"/>
          <w:color w:val="F92772"/>
          <w:sz w:val="21"/>
          <w:szCs w:val="21"/>
        </w:rPr>
        <w:t>&gt;&gt;</w:t>
      </w:r>
      <w:r w:rsidRPr="0038045A">
        <w:rPr>
          <w:rFonts w:ascii="Victor Mono Medium" w:eastAsia="Times New Roman" w:hAnsi="Victor Mono Medium" w:cs="Courier New"/>
          <w:color w:val="FFFFFF"/>
          <w:sz w:val="21"/>
          <w:szCs w:val="21"/>
        </w:rPr>
        <w:t>var</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 xml:space="preserve">    </w:t>
      </w:r>
      <w:r w:rsidRPr="0038045A">
        <w:rPr>
          <w:rFonts w:ascii="Victor Mono Medium" w:eastAsia="Times New Roman" w:hAnsi="Victor Mono Medium" w:cs="Courier New"/>
          <w:color w:val="66D9EE"/>
          <w:sz w:val="21"/>
          <w:szCs w:val="21"/>
        </w:rPr>
        <w:t>cout</w:t>
      </w:r>
      <w:r w:rsidRPr="0038045A">
        <w:rPr>
          <w:rFonts w:ascii="Victor Mono Medium" w:eastAsia="Times New Roman" w:hAnsi="Victor Mono Medium" w:cs="Courier New"/>
          <w:color w:val="F92772"/>
          <w:sz w:val="21"/>
          <w:szCs w:val="21"/>
        </w:rPr>
        <w:t>&lt;&lt;</w:t>
      </w:r>
      <w:r w:rsidRPr="0038045A">
        <w:rPr>
          <w:rFonts w:ascii="Victor Mono Medium" w:eastAsia="Times New Roman" w:hAnsi="Victor Mono Medium" w:cs="Courier New"/>
          <w:color w:val="2ACA7C"/>
          <w:sz w:val="21"/>
          <w:szCs w:val="21"/>
        </w:rPr>
        <w:t>"\nThe value of var is "</w:t>
      </w:r>
      <w:r w:rsidRPr="0038045A">
        <w:rPr>
          <w:rFonts w:ascii="Victor Mono Medium" w:eastAsia="Times New Roman" w:hAnsi="Victor Mono Medium" w:cs="Courier New"/>
          <w:color w:val="F92772"/>
          <w:sz w:val="21"/>
          <w:szCs w:val="21"/>
        </w:rPr>
        <w:t>&lt;&lt;</w:t>
      </w:r>
      <w:r w:rsidRPr="0038045A">
        <w:rPr>
          <w:rFonts w:ascii="Victor Mono Medium" w:eastAsia="Times New Roman" w:hAnsi="Victor Mono Medium" w:cs="Courier New"/>
          <w:color w:val="FFFFFF"/>
          <w:sz w:val="21"/>
          <w:szCs w:val="21"/>
        </w:rPr>
        <w:t>var</w:t>
      </w:r>
      <w:r w:rsidRPr="0038045A">
        <w:rPr>
          <w:rFonts w:ascii="Victor Mono Medium" w:eastAsia="Times New Roman" w:hAnsi="Victor Mono Medium" w:cs="Courier New"/>
          <w:color w:val="F92772"/>
          <w:sz w:val="21"/>
          <w:szCs w:val="21"/>
        </w:rPr>
        <w:t>&lt;&lt;</w:t>
      </w:r>
      <w:r w:rsidRPr="0038045A">
        <w:rPr>
          <w:rFonts w:ascii="Victor Mono Medium" w:eastAsia="Times New Roman" w:hAnsi="Victor Mono Medium" w:cs="Courier New"/>
          <w:color w:val="FFFFFF"/>
          <w:sz w:val="21"/>
          <w:szCs w:val="21"/>
        </w:rPr>
        <w:t>endl</w:t>
      </w:r>
      <w:r w:rsidRPr="0038045A">
        <w:rPr>
          <w:rFonts w:ascii="Victor Mono Medium" w:eastAsia="Times New Roman" w:hAnsi="Victor Mono Medium" w:cs="Courier New"/>
          <w:color w:val="F92772"/>
          <w:sz w:val="21"/>
          <w:szCs w:val="21"/>
        </w:rPr>
        <w:t>;</w:t>
      </w:r>
      <w:r w:rsidRPr="0038045A">
        <w:rPr>
          <w:rFonts w:ascii="Victor Mono Medium" w:eastAsia="Times New Roman" w:hAnsi="Victor Mono Medium" w:cs="Courier New"/>
          <w:color w:val="F92772"/>
          <w:sz w:val="21"/>
          <w:szCs w:val="21"/>
        </w:rPr>
        <w:br/>
        <w:t>}</w:t>
      </w:r>
    </w:p>
    <w:p w14:paraId="445381D0" w14:textId="2526CF11" w:rsidR="0038045A" w:rsidRP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38045A">
        <w:rPr>
          <w:rFonts w:ascii="Victor Mono Medium" w:eastAsia="Times New Roman" w:hAnsi="Victor Mono Medium" w:cs="Courier New"/>
          <w:sz w:val="21"/>
          <w:szCs w:val="21"/>
        </w:rPr>
        <w:t>C++</w:t>
      </w:r>
    </w:p>
    <w:p w14:paraId="08699207" w14:textId="77777777" w:rsidR="00F90A7C" w:rsidRDefault="00F90A7C" w:rsidP="00F90A7C">
      <w:pPr>
        <w:spacing w:after="0"/>
      </w:pPr>
    </w:p>
    <w:p w14:paraId="667800E6" w14:textId="06BFD561" w:rsidR="00136305" w:rsidRDefault="00136305" w:rsidP="00136305">
      <w:r>
        <w:t xml:space="preserve">Here we can see that the integer variable </w:t>
      </w:r>
      <w:r w:rsidRPr="0038045A">
        <w:rPr>
          <w:rFonts w:ascii="Victor Mono Medium" w:hAnsi="Victor Mono Medium" w:cs="Courier New"/>
          <w:sz w:val="21"/>
        </w:rPr>
        <w:t>var</w:t>
      </w:r>
      <w:r>
        <w:t xml:space="preserve"> was directly printed using </w:t>
      </w:r>
      <w:r w:rsidRPr="0038045A">
        <w:rPr>
          <w:rFonts w:ascii="Victor Mono Medium" w:hAnsi="Victor Mono Medium" w:cs="Courier New"/>
          <w:color w:val="66D9EE" w:themeColor="accent3"/>
          <w:sz w:val="21"/>
        </w:rPr>
        <w:t>cout</w:t>
      </w:r>
      <w:r>
        <w:t xml:space="preserve">. The closest parallel from the C language is the </w:t>
      </w:r>
      <w:r w:rsidRPr="0038045A">
        <w:rPr>
          <w:rFonts w:ascii="Victor Mono Medium" w:hAnsi="Victor Mono Medium" w:cs="Courier New"/>
          <w:sz w:val="21"/>
        </w:rPr>
        <w:t>printf</w:t>
      </w:r>
      <w:r w:rsidRPr="0038045A">
        <w:rPr>
          <w:rFonts w:ascii="Victor Mono Medium" w:hAnsi="Victor Mono Medium" w:cs="Courier New"/>
          <w:color w:val="F92772" w:themeColor="accent5"/>
          <w:sz w:val="21"/>
        </w:rPr>
        <w:t>()</w:t>
      </w:r>
      <w:r>
        <w:t xml:space="preserve"> function, but that required a format specifier to declare what type of value was being printed. </w:t>
      </w:r>
      <w:r w:rsidRPr="0038045A">
        <w:rPr>
          <w:rFonts w:ascii="Victor Mono Medium" w:hAnsi="Victor Mono Medium" w:cs="Courier New"/>
          <w:color w:val="66D9EE" w:themeColor="accent3"/>
          <w:sz w:val="21"/>
        </w:rPr>
        <w:t>cout</w:t>
      </w:r>
      <w:r>
        <w:t xml:space="preserve"> does not need this. Similarly, </w:t>
      </w:r>
      <w:r w:rsidRPr="0038045A">
        <w:rPr>
          <w:rFonts w:ascii="Victor Mono Medium" w:hAnsi="Victor Mono Medium" w:cs="Courier New"/>
          <w:color w:val="66D9EE" w:themeColor="accent3"/>
          <w:sz w:val="21"/>
        </w:rPr>
        <w:t>cin</w:t>
      </w:r>
      <w:r>
        <w:t xml:space="preserve"> can be used to directly take input from a user and store it into </w:t>
      </w:r>
      <w:r w:rsidRPr="0038045A">
        <w:rPr>
          <w:rFonts w:ascii="Victor Mono Medium" w:hAnsi="Victor Mono Medium" w:cs="Courier New"/>
          <w:sz w:val="21"/>
        </w:rPr>
        <w:t>var</w:t>
      </w:r>
      <w:r>
        <w:t xml:space="preserve">, without need for a format specifier. Notice that the symbols after </w:t>
      </w:r>
      <w:r w:rsidRPr="0038045A">
        <w:rPr>
          <w:rFonts w:ascii="Victor Mono Medium" w:hAnsi="Victor Mono Medium" w:cs="Courier New"/>
          <w:color w:val="66D9EE" w:themeColor="accent3"/>
          <w:sz w:val="21"/>
        </w:rPr>
        <w:t>cout</w:t>
      </w:r>
      <w:r>
        <w:t xml:space="preserve"> point </w:t>
      </w:r>
      <w:r>
        <w:rPr>
          <w:i/>
          <w:iCs/>
        </w:rPr>
        <w:t>towards</w:t>
      </w:r>
      <w:r>
        <w:t xml:space="preserve"> </w:t>
      </w:r>
      <w:r w:rsidRPr="0038045A">
        <w:rPr>
          <w:rFonts w:ascii="Victor Mono Medium" w:hAnsi="Victor Mono Medium" w:cs="Courier New"/>
          <w:color w:val="66D9EE" w:themeColor="accent3"/>
          <w:sz w:val="21"/>
        </w:rPr>
        <w:t>cout</w:t>
      </w:r>
      <w:r>
        <w:t xml:space="preserve"> and the symbols after </w:t>
      </w:r>
      <w:r w:rsidRPr="0038045A">
        <w:rPr>
          <w:rFonts w:ascii="Victor Mono Medium" w:hAnsi="Victor Mono Medium" w:cs="Courier New"/>
          <w:color w:val="66D9EE" w:themeColor="accent3"/>
          <w:sz w:val="21"/>
        </w:rPr>
        <w:t>cin</w:t>
      </w:r>
      <w:r>
        <w:t xml:space="preserve"> point </w:t>
      </w:r>
      <w:r>
        <w:rPr>
          <w:i/>
          <w:iCs/>
        </w:rPr>
        <w:t>away from</w:t>
      </w:r>
      <w:r>
        <w:t xml:space="preserve"> </w:t>
      </w:r>
      <w:r w:rsidRPr="0038045A">
        <w:rPr>
          <w:rFonts w:ascii="Victor Mono Medium" w:hAnsi="Victor Mono Medium" w:cs="Courier New"/>
          <w:color w:val="66D9EE" w:themeColor="accent3"/>
          <w:sz w:val="21"/>
        </w:rPr>
        <w:t>cin</w:t>
      </w:r>
      <w:r>
        <w:t xml:space="preserve">. This is related to how the streams work. The identifier </w:t>
      </w:r>
      <w:r w:rsidRPr="0038045A">
        <w:rPr>
          <w:rFonts w:ascii="Victor Mono Medium" w:hAnsi="Victor Mono Medium" w:cs="Courier New"/>
          <w:color w:val="66D9EE" w:themeColor="accent3"/>
          <w:sz w:val="21"/>
        </w:rPr>
        <w:t>cout</w:t>
      </w:r>
      <w:r>
        <w:t xml:space="preserve"> is predefined in C++ to correspond to the standard output stream. A stream is an abstraction that refers to a flow of data. The standard output stream normally flows to the screen display, but it can be redirected. Streams are discussed in detail in Chapter 12.</w:t>
      </w:r>
    </w:p>
    <w:p w14:paraId="24C76BC5" w14:textId="2FF29363" w:rsidR="00136305" w:rsidRDefault="00136305" w:rsidP="00136305">
      <w:r>
        <w:t xml:space="preserve">The operator </w:t>
      </w:r>
      <w:r w:rsidRPr="0038045A">
        <w:rPr>
          <w:rFonts w:ascii="Victor Mono Medium" w:hAnsi="Victor Mono Medium" w:cs="Courier New"/>
          <w:color w:val="F92772" w:themeColor="accent5"/>
          <w:sz w:val="21"/>
        </w:rPr>
        <w:t>&lt;&lt;</w:t>
      </w:r>
      <w:r>
        <w:t xml:space="preserve"> is called the insertion or put to operator. It directs the contents of the variable to its right to the object to its left. From C, the </w:t>
      </w:r>
      <w:r w:rsidRPr="0038045A">
        <w:rPr>
          <w:rFonts w:ascii="Victor Mono Medium" w:hAnsi="Victor Mono Medium" w:cs="Courier New"/>
          <w:color w:val="F92772" w:themeColor="accent5"/>
          <w:sz w:val="21"/>
        </w:rPr>
        <w:t>&lt;&lt;</w:t>
      </w:r>
      <w:r>
        <w:t xml:space="preserve"> operator was used as the left-shift bitwise operator. It has been overloaded to perform its new function here. Operator overloading is discussed in detail in Chapter 8.</w:t>
      </w:r>
    </w:p>
    <w:p w14:paraId="117E33D8" w14:textId="77777777" w:rsidR="00136305" w:rsidRPr="0053155F" w:rsidRDefault="00136305" w:rsidP="00136305">
      <w:r>
        <w:t xml:space="preserve">The last line makes use of a process called cascading. This is when a mixture of strings and variables are printed in a single line one after the other. Cascading can also be used with </w:t>
      </w:r>
      <w:r w:rsidRPr="0038045A">
        <w:rPr>
          <w:rFonts w:ascii="Victor Mono Medium" w:hAnsi="Victor Mono Medium" w:cs="Courier New"/>
          <w:sz w:val="21"/>
        </w:rPr>
        <w:t>cin</w:t>
      </w:r>
      <w:r>
        <w:t xml:space="preserve">, but this is not usually done. One thing to note here is, at the beginning of the line </w:t>
      </w:r>
      <w:r w:rsidRPr="0038045A">
        <w:rPr>
          <w:rFonts w:ascii="Victor Mono Medium" w:hAnsi="Victor Mono Medium" w:cs="Courier New"/>
          <w:color w:val="2ACA7C" w:themeColor="accent6"/>
          <w:sz w:val="21"/>
        </w:rPr>
        <w:t>\n</w:t>
      </w:r>
      <w:r>
        <w:t xml:space="preserve"> has been used, which is simply a newline character, but at the end of the line </w:t>
      </w:r>
      <w:r w:rsidRPr="0038045A">
        <w:rPr>
          <w:rFonts w:ascii="Victor Mono Medium" w:hAnsi="Victor Mono Medium" w:cs="Courier New"/>
          <w:sz w:val="21"/>
        </w:rPr>
        <w:t>endl</w:t>
      </w:r>
      <w:r>
        <w:t xml:space="preserve"> has been used which is new. </w:t>
      </w:r>
      <w:r w:rsidRPr="0038045A">
        <w:rPr>
          <w:rFonts w:ascii="Victor Mono Medium" w:hAnsi="Victor Mono Medium" w:cs="Courier New"/>
          <w:sz w:val="21"/>
        </w:rPr>
        <w:t>endl</w:t>
      </w:r>
      <w:r>
        <w:t xml:space="preserve"> is a manipulator. Manipulators send additional instructions to the output stream to manipulate the output. Here, it performs the same function as </w:t>
      </w:r>
      <w:r w:rsidRPr="0038045A">
        <w:rPr>
          <w:rFonts w:ascii="Victor Mono Medium" w:hAnsi="Victor Mono Medium" w:cs="Courier New"/>
          <w:color w:val="2ACA7C" w:themeColor="accent6"/>
          <w:sz w:val="21"/>
        </w:rPr>
        <w:t>\n</w:t>
      </w:r>
      <w:r>
        <w:t>, but it also clears the buffer. Details of what this means and why it is useful will be discussed later, but for now it is enough to know that its use is encouraged in the programming community.</w:t>
      </w:r>
    </w:p>
    <w:p w14:paraId="3C9C584B" w14:textId="77777777" w:rsidR="005B1941" w:rsidRDefault="005B1941">
      <w:pPr>
        <w:rPr>
          <w:b/>
          <w:bCs/>
        </w:rPr>
      </w:pPr>
      <w:r>
        <w:rPr>
          <w:b/>
          <w:bCs/>
        </w:rPr>
        <w:br w:type="page"/>
      </w:r>
    </w:p>
    <w:p w14:paraId="4E97654B" w14:textId="4F70FCBA" w:rsidR="009A5951" w:rsidRPr="00444FA8" w:rsidRDefault="009A5951" w:rsidP="005B1941">
      <w:pPr>
        <w:pStyle w:val="Heading2"/>
      </w:pPr>
      <w:bookmarkStart w:id="2" w:name="_Toc49598351"/>
      <w:r w:rsidRPr="00444FA8">
        <w:t>Character Variables</w:t>
      </w:r>
      <w:bookmarkEnd w:id="2"/>
    </w:p>
    <w:p w14:paraId="2EF3A103" w14:textId="7C1E91BF" w:rsidR="009A5951" w:rsidRDefault="009A5951">
      <w:r>
        <w:t xml:space="preserve">The variable type </w:t>
      </w:r>
      <w:r w:rsidRPr="0038045A">
        <w:rPr>
          <w:rFonts w:ascii="Victor Mono Medium" w:hAnsi="Victor Mono Medium" w:cs="Courier New"/>
          <w:sz w:val="21"/>
        </w:rPr>
        <w:t>char</w:t>
      </w:r>
      <w:r>
        <w:t xml:space="preserve"> can store integers in the range -128 to 127. 0 to 127 are used to represent ASCII characters. This can be extended to 255 to accommodate foreign language characters, but the numbers 128 to 255 are not standardized. This, along with the fact that </w:t>
      </w:r>
      <w:r w:rsidRPr="0038045A">
        <w:rPr>
          <w:rFonts w:ascii="Victor Mono Medium" w:hAnsi="Victor Mono Medium" w:cs="Courier New"/>
          <w:sz w:val="21"/>
        </w:rPr>
        <w:t>char</w:t>
      </w:r>
      <w:r>
        <w:t xml:space="preserve"> only uses one byte, which is too small for some foreign characters, </w:t>
      </w:r>
      <w:r w:rsidR="00BE7E91">
        <w:t xml:space="preserve">causes problems with many systems. Standard C++ provides a larger character type </w:t>
      </w:r>
      <w:r w:rsidR="00BE7E91" w:rsidRPr="0038045A">
        <w:rPr>
          <w:rFonts w:ascii="Victor Mono Medium" w:hAnsi="Victor Mono Medium" w:cs="Courier New"/>
          <w:sz w:val="21"/>
        </w:rPr>
        <w:t>wchar_t</w:t>
      </w:r>
      <w:r w:rsidR="00BE7E91">
        <w:t xml:space="preserve"> to handle foreign characters.</w:t>
      </w:r>
    </w:p>
    <w:p w14:paraId="4BD0D892" w14:textId="77777777" w:rsidR="00DB0AED" w:rsidRDefault="00DB0AED">
      <w:pPr>
        <w:rPr>
          <w:b/>
          <w:bCs/>
        </w:rPr>
      </w:pPr>
      <w:bookmarkStart w:id="3" w:name="_Toc49598352"/>
      <w:r>
        <w:br w:type="page"/>
      </w:r>
    </w:p>
    <w:p w14:paraId="4CD7C942" w14:textId="799B09B8" w:rsidR="00BE7E91" w:rsidRPr="00444FA8" w:rsidRDefault="00BE7E91" w:rsidP="005B1941">
      <w:pPr>
        <w:pStyle w:val="Heading2"/>
      </w:pPr>
      <w:r w:rsidRPr="00444FA8">
        <w:t>Escape Sequences</w:t>
      </w:r>
      <w:bookmarkEnd w:id="3"/>
    </w:p>
    <w:p w14:paraId="77EA5237" w14:textId="54D591C5" w:rsidR="00BE7E91" w:rsidRDefault="00BE7E91">
      <w:r>
        <w:t>Some characters such as</w:t>
      </w:r>
      <w:r w:rsidR="0038045A">
        <w:t xml:space="preserve"> ‘</w:t>
      </w:r>
      <w:r w:rsidRPr="0038045A">
        <w:rPr>
          <w:rFonts w:ascii="Victor Mono Medium" w:hAnsi="Victor Mono Medium" w:cs="Courier New"/>
          <w:color w:val="2ACA7C" w:themeColor="accent6"/>
          <w:sz w:val="21"/>
        </w:rPr>
        <w:t>\n</w:t>
      </w:r>
      <w:r w:rsidR="0038045A">
        <w:t xml:space="preserve">’ </w:t>
      </w:r>
      <w:r>
        <w:t xml:space="preserve">and </w:t>
      </w:r>
      <w:r w:rsidR="0038045A">
        <w:t xml:space="preserve"> ‘</w:t>
      </w:r>
      <w:r w:rsidR="0038045A" w:rsidRPr="0038045A">
        <w:rPr>
          <w:rFonts w:ascii="Victor Mono Medium" w:hAnsi="Victor Mono Medium" w:cs="Courier New"/>
          <w:color w:val="2ACA7C" w:themeColor="accent6"/>
          <w:sz w:val="21"/>
        </w:rPr>
        <w:t>\t</w:t>
      </w:r>
      <w:r w:rsidR="0038045A">
        <w:t>’</w:t>
      </w:r>
      <w:r>
        <w:t>are known as escape sequences. They do not represent the normal n or t characters, but instead represent the newline and tab characters respectively. Their normal behaviour is ‘escaped’ using the backslash. There are more characters that work like this. We would have to escape the normal behaviour of quotation marks in this way for example, if we wanted them to appear on the screen along with our text.</w:t>
      </w:r>
    </w:p>
    <w:p w14:paraId="6FB68AE7" w14:textId="51AA5E80" w:rsidR="00BE7E91" w:rsidRDefault="00BE7E91">
      <w:r>
        <w:t>Escape sequences are also used to print characters with hexadecimal ASCII codes. A solid rectangle for example, has an ASCII code of 178, which translates to B2. Thus, it can be printed using</w:t>
      </w:r>
      <w:r w:rsidR="0038045A">
        <w:t xml:space="preserve"> ‘</w:t>
      </w:r>
      <w:r w:rsidRPr="0038045A">
        <w:rPr>
          <w:rFonts w:ascii="Victor Mono Medium" w:hAnsi="Victor Mono Medium" w:cs="Courier New"/>
          <w:color w:val="2ACA7C" w:themeColor="accent6"/>
          <w:sz w:val="21"/>
        </w:rPr>
        <w:t>\xB2</w:t>
      </w:r>
      <w:r w:rsidR="0038045A">
        <w:t>’.</w:t>
      </w:r>
      <w:r>
        <w:t xml:space="preserve"> This is the format that must be used for hexadecimal ASCII codes.</w:t>
      </w:r>
    </w:p>
    <w:p w14:paraId="669FBE35" w14:textId="77777777" w:rsidR="005B1941" w:rsidRDefault="005B1941">
      <w:pPr>
        <w:rPr>
          <w:b/>
          <w:bCs/>
        </w:rPr>
      </w:pPr>
      <w:r>
        <w:rPr>
          <w:b/>
          <w:bCs/>
        </w:rPr>
        <w:br w:type="page"/>
      </w:r>
    </w:p>
    <w:p w14:paraId="598770A7" w14:textId="7A63ED9E" w:rsidR="00B96D0D" w:rsidRPr="00444FA8" w:rsidRDefault="00B96D0D" w:rsidP="005B1941">
      <w:pPr>
        <w:pStyle w:val="Heading2"/>
      </w:pPr>
      <w:bookmarkStart w:id="4" w:name="_Toc49598353"/>
      <w:r w:rsidRPr="00444FA8">
        <w:t>Input</w:t>
      </w:r>
      <w:bookmarkEnd w:id="4"/>
    </w:p>
    <w:p w14:paraId="6C4A1BE4" w14:textId="77777777"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66D9EE"/>
          <w:sz w:val="21"/>
          <w:szCs w:val="21"/>
        </w:rPr>
      </w:pPr>
    </w:p>
    <w:p w14:paraId="0A64B0DF" w14:textId="0030D438" w:rsid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8045A">
        <w:rPr>
          <w:rFonts w:ascii="Victor Mono Medium" w:eastAsia="Times New Roman" w:hAnsi="Victor Mono Medium" w:cs="Courier New"/>
          <w:color w:val="66D9EE"/>
          <w:sz w:val="21"/>
          <w:szCs w:val="21"/>
        </w:rPr>
        <w:t xml:space="preserve">cin </w:t>
      </w:r>
      <w:r w:rsidRPr="0038045A">
        <w:rPr>
          <w:rFonts w:ascii="Victor Mono Medium" w:eastAsia="Times New Roman" w:hAnsi="Victor Mono Medium" w:cs="Courier New"/>
          <w:color w:val="F92772"/>
          <w:sz w:val="21"/>
          <w:szCs w:val="21"/>
        </w:rPr>
        <w:t xml:space="preserve">&gt;&gt; </w:t>
      </w:r>
      <w:r w:rsidRPr="0038045A">
        <w:rPr>
          <w:rFonts w:ascii="Victor Mono Medium" w:eastAsia="Times New Roman" w:hAnsi="Victor Mono Medium" w:cs="Courier New"/>
          <w:color w:val="FFFFFF"/>
          <w:sz w:val="21"/>
          <w:szCs w:val="21"/>
        </w:rPr>
        <w:t>var</w:t>
      </w:r>
      <w:r w:rsidRPr="0038045A">
        <w:rPr>
          <w:rFonts w:ascii="Victor Mono Medium" w:eastAsia="Times New Roman" w:hAnsi="Victor Mono Medium" w:cs="Courier New"/>
          <w:color w:val="F92772"/>
          <w:sz w:val="21"/>
          <w:szCs w:val="21"/>
        </w:rPr>
        <w:t>;</w:t>
      </w:r>
    </w:p>
    <w:p w14:paraId="24F90490" w14:textId="24E8EE05" w:rsidR="0038045A" w:rsidRPr="0038045A" w:rsidRDefault="0038045A" w:rsidP="0038045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03F3DA0" w14:textId="77777777" w:rsidR="00F90A7C" w:rsidRPr="0038045A" w:rsidRDefault="00F90A7C" w:rsidP="00F90A7C">
      <w:pPr>
        <w:spacing w:after="0"/>
        <w:rPr>
          <w:rFonts w:ascii="Victor Mono Medium" w:hAnsi="Victor Mono Medium" w:cs="Courier New"/>
          <w:sz w:val="21"/>
        </w:rPr>
      </w:pPr>
    </w:p>
    <w:p w14:paraId="5DEC62AA" w14:textId="4D8B9E28" w:rsidR="00B96D0D" w:rsidRDefault="00B96D0D">
      <w:r w:rsidRPr="0038045A">
        <w:rPr>
          <w:rFonts w:ascii="Victor Mono Medium" w:hAnsi="Victor Mono Medium" w:cs="Courier New"/>
          <w:color w:val="66D9EE" w:themeColor="accent3"/>
          <w:sz w:val="21"/>
        </w:rPr>
        <w:t>cin</w:t>
      </w:r>
      <w:r>
        <w:t xml:space="preserve"> is an object predefined in C++ to correspond to the standard input stream, which takes data from the keyboard unless it is redirected. The </w:t>
      </w:r>
      <w:r w:rsidRPr="0038045A">
        <w:rPr>
          <w:rFonts w:ascii="Victor Mono Medium" w:hAnsi="Victor Mono Medium" w:cs="Courier New"/>
          <w:color w:val="F92772" w:themeColor="accent5"/>
          <w:sz w:val="21"/>
        </w:rPr>
        <w:t>&gt;&gt;</w:t>
      </w:r>
      <w:r>
        <w:t xml:space="preserve"> used with </w:t>
      </w:r>
      <w:r w:rsidRPr="0038045A">
        <w:rPr>
          <w:rFonts w:ascii="Victor Mono Medium" w:hAnsi="Victor Mono Medium" w:cs="Courier New"/>
          <w:color w:val="66D9EE" w:themeColor="accent3"/>
          <w:sz w:val="21"/>
        </w:rPr>
        <w:t>cin</w:t>
      </w:r>
      <w:r>
        <w:t xml:space="preserve"> is called the extraction or get from operator. It takes the value from the stream object on its left and places it in the variable on its right.</w:t>
      </w:r>
    </w:p>
    <w:p w14:paraId="7D35AF45" w14:textId="77777777" w:rsidR="00DB0AED" w:rsidRDefault="00DB0AED">
      <w:pPr>
        <w:rPr>
          <w:b/>
          <w:bCs/>
        </w:rPr>
      </w:pPr>
      <w:bookmarkStart w:id="5" w:name="_Toc49598354"/>
      <w:r>
        <w:br w:type="page"/>
      </w:r>
    </w:p>
    <w:p w14:paraId="4900905E" w14:textId="26113547" w:rsidR="00B96D0D" w:rsidRPr="00444FA8" w:rsidRDefault="00B96D0D" w:rsidP="005B1941">
      <w:pPr>
        <w:pStyle w:val="Heading2"/>
      </w:pPr>
      <w:r w:rsidRPr="00444FA8">
        <w:t>Arithmetic Precedence</w:t>
      </w:r>
      <w:bookmarkEnd w:id="5"/>
    </w:p>
    <w:p w14:paraId="5B918354" w14:textId="7D2E26AA" w:rsidR="002741D1" w:rsidRDefault="00B96D0D">
      <w:r>
        <w:t xml:space="preserve">For operators that have the same precedence, like </w:t>
      </w:r>
      <w:r w:rsidRPr="0038045A">
        <w:rPr>
          <w:rFonts w:ascii="Victor Mono Medium" w:hAnsi="Victor Mono Medium" w:cs="Courier New"/>
          <w:color w:val="F92772" w:themeColor="accent5"/>
          <w:sz w:val="21"/>
        </w:rPr>
        <w:t>*</w:t>
      </w:r>
      <w:r>
        <w:t xml:space="preserve"> and </w:t>
      </w:r>
      <w:r w:rsidRPr="0038045A">
        <w:rPr>
          <w:rFonts w:ascii="Victor Mono Medium" w:hAnsi="Victor Mono Medium" w:cs="Courier New"/>
          <w:color w:val="F92772" w:themeColor="accent5"/>
          <w:sz w:val="21"/>
        </w:rPr>
        <w:t>/</w:t>
      </w:r>
      <w:r>
        <w:t xml:space="preserve">, the one on the left is carried out first. Thus, </w:t>
      </w:r>
      <w:r w:rsidRPr="0038045A">
        <w:rPr>
          <w:rFonts w:ascii="Victor Mono Medium" w:hAnsi="Victor Mono Medium" w:cs="Courier New"/>
          <w:color w:val="AE81FF" w:themeColor="accent4"/>
          <w:sz w:val="21"/>
        </w:rPr>
        <w:t>5</w:t>
      </w:r>
      <w:r w:rsidRPr="0038045A">
        <w:rPr>
          <w:rFonts w:ascii="Victor Mono Medium" w:hAnsi="Victor Mono Medium" w:cs="Courier New"/>
          <w:color w:val="F92772" w:themeColor="accent5"/>
          <w:sz w:val="21"/>
        </w:rPr>
        <w:t>/</w:t>
      </w:r>
      <w:r w:rsidRPr="0038045A">
        <w:rPr>
          <w:rFonts w:ascii="Victor Mono Medium" w:hAnsi="Victor Mono Medium" w:cs="Courier New"/>
          <w:color w:val="AE81FF" w:themeColor="accent4"/>
          <w:sz w:val="21"/>
        </w:rPr>
        <w:t>9</w:t>
      </w:r>
      <w:r w:rsidRPr="0038045A">
        <w:rPr>
          <w:rFonts w:ascii="Victor Mono Medium" w:hAnsi="Victor Mono Medium" w:cs="Courier New"/>
          <w:color w:val="F92772" w:themeColor="accent5"/>
          <w:sz w:val="21"/>
        </w:rPr>
        <w:t>*</w:t>
      </w:r>
      <w:r w:rsidRPr="0038045A">
        <w:rPr>
          <w:rFonts w:ascii="Victor Mono Medium" w:hAnsi="Victor Mono Medium" w:cs="Courier New"/>
          <w:color w:val="AE81FF" w:themeColor="accent4"/>
          <w:sz w:val="21"/>
        </w:rPr>
        <w:t>2</w:t>
      </w:r>
      <w:r w:rsidRPr="0038045A">
        <w:rPr>
          <w:rFonts w:ascii="Victor Mono Medium" w:hAnsi="Victor Mono Medium" w:cs="Courier New"/>
          <w:sz w:val="21"/>
        </w:rPr>
        <w:t xml:space="preserve"> </w:t>
      </w:r>
      <w:r w:rsidRPr="0038045A">
        <w:rPr>
          <w:rFonts w:ascii="Victor Mono Medium" w:hAnsi="Victor Mono Medium" w:cs="Courier New"/>
          <w:color w:val="F92772" w:themeColor="accent5"/>
          <w:sz w:val="21"/>
        </w:rPr>
        <w:t>!=</w:t>
      </w:r>
      <w:r w:rsidRPr="0038045A">
        <w:rPr>
          <w:rFonts w:ascii="Victor Mono Medium" w:hAnsi="Victor Mono Medium" w:cs="Courier New"/>
          <w:sz w:val="21"/>
        </w:rPr>
        <w:t xml:space="preserve"> </w:t>
      </w:r>
      <w:r w:rsidRPr="0038045A">
        <w:rPr>
          <w:rFonts w:ascii="Victor Mono Medium" w:hAnsi="Victor Mono Medium" w:cs="Courier New"/>
          <w:color w:val="AE81FF" w:themeColor="accent4"/>
          <w:sz w:val="21"/>
        </w:rPr>
        <w:t>5</w:t>
      </w:r>
      <w:r w:rsidRPr="0038045A">
        <w:rPr>
          <w:rFonts w:ascii="Victor Mono Medium" w:hAnsi="Victor Mono Medium" w:cs="Courier New"/>
          <w:color w:val="F92772" w:themeColor="accent5"/>
          <w:sz w:val="21"/>
        </w:rPr>
        <w:t>/(</w:t>
      </w:r>
      <w:r w:rsidRPr="0038045A">
        <w:rPr>
          <w:rFonts w:ascii="Victor Mono Medium" w:hAnsi="Victor Mono Medium" w:cs="Courier New"/>
          <w:color w:val="AE81FF" w:themeColor="accent4"/>
          <w:sz w:val="21"/>
        </w:rPr>
        <w:t>9</w:t>
      </w:r>
      <w:r w:rsidRPr="0038045A">
        <w:rPr>
          <w:rFonts w:ascii="Victor Mono Medium" w:hAnsi="Victor Mono Medium" w:cs="Courier New"/>
          <w:color w:val="F92772" w:themeColor="accent5"/>
          <w:sz w:val="21"/>
        </w:rPr>
        <w:t>*</w:t>
      </w:r>
      <w:r w:rsidRPr="0038045A">
        <w:rPr>
          <w:rFonts w:ascii="Victor Mono Medium" w:hAnsi="Victor Mono Medium" w:cs="Courier New"/>
          <w:color w:val="AE81FF" w:themeColor="accent4"/>
          <w:sz w:val="21"/>
        </w:rPr>
        <w:t>2</w:t>
      </w:r>
      <w:r w:rsidRPr="0038045A">
        <w:rPr>
          <w:rFonts w:ascii="Victor Mono Medium" w:hAnsi="Victor Mono Medium" w:cs="Courier New"/>
          <w:color w:val="F92772" w:themeColor="accent5"/>
          <w:sz w:val="21"/>
        </w:rPr>
        <w:t>)</w:t>
      </w:r>
      <w:r>
        <w:t>.</w:t>
      </w:r>
    </w:p>
    <w:p w14:paraId="6940088E" w14:textId="77777777" w:rsidR="00DB0AED" w:rsidRDefault="00DB0AED">
      <w:pPr>
        <w:rPr>
          <w:rFonts w:ascii="Victor Mono Medium" w:hAnsi="Victor Mono Medium" w:cs="Courier New"/>
          <w:b/>
          <w:bCs/>
          <w:color w:val="F92772" w:themeColor="accent5"/>
          <w:sz w:val="21"/>
        </w:rPr>
      </w:pPr>
      <w:bookmarkStart w:id="6" w:name="_Toc49598355"/>
      <w:r>
        <w:rPr>
          <w:rFonts w:ascii="Victor Mono Medium" w:hAnsi="Victor Mono Medium" w:cs="Courier New"/>
          <w:color w:val="F92772" w:themeColor="accent5"/>
          <w:sz w:val="21"/>
        </w:rPr>
        <w:br w:type="page"/>
      </w:r>
    </w:p>
    <w:p w14:paraId="4412B771" w14:textId="0F91D90A" w:rsidR="008D2D38" w:rsidRDefault="008D2D38" w:rsidP="005B1941">
      <w:pPr>
        <w:pStyle w:val="Heading2"/>
      </w:pPr>
      <w:r w:rsidRPr="00486765">
        <w:rPr>
          <w:rFonts w:ascii="Victor Mono Medium" w:hAnsi="Victor Mono Medium" w:cs="Courier New"/>
          <w:color w:val="F92772" w:themeColor="accent5"/>
          <w:sz w:val="21"/>
        </w:rPr>
        <w:t>const</w:t>
      </w:r>
      <w:r>
        <w:t xml:space="preserve"> Qualifier</w:t>
      </w:r>
      <w:bookmarkEnd w:id="6"/>
    </w:p>
    <w:p w14:paraId="0F038E5B" w14:textId="3581573E" w:rsidR="008D2D38" w:rsidRDefault="008D2D38">
      <w:r>
        <w:t xml:space="preserve">It is possible to ensure that a particular variable is never edited, even by mistake. This is done by using the keyword </w:t>
      </w:r>
      <w:r w:rsidRPr="00486765">
        <w:rPr>
          <w:rFonts w:ascii="Victor Mono Medium" w:hAnsi="Victor Mono Medium" w:cs="Courier New"/>
          <w:color w:val="F92772" w:themeColor="accent5"/>
          <w:sz w:val="21"/>
        </w:rPr>
        <w:t>const</w:t>
      </w:r>
      <w:r>
        <w:t xml:space="preserve"> while initializing the variable as:</w:t>
      </w:r>
    </w:p>
    <w:p w14:paraId="5D2C5A14"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73F86E0" w14:textId="4392434B"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F92772"/>
          <w:sz w:val="21"/>
          <w:szCs w:val="21"/>
        </w:rPr>
        <w:t xml:space="preserve">const int </w:t>
      </w:r>
      <w:r w:rsidRPr="00486765">
        <w:rPr>
          <w:rFonts w:ascii="Victor Mono Medium" w:eastAsia="Times New Roman" w:hAnsi="Victor Mono Medium" w:cs="Courier New"/>
          <w:color w:val="FFFFFF"/>
          <w:sz w:val="21"/>
          <w:szCs w:val="21"/>
        </w:rPr>
        <w:t xml:space="preserve">a </w:t>
      </w:r>
      <w:r w:rsidRPr="00486765">
        <w:rPr>
          <w:rFonts w:ascii="Victor Mono Medium" w:eastAsia="Times New Roman" w:hAnsi="Victor Mono Medium" w:cs="Courier New"/>
          <w:color w:val="F92772"/>
          <w:sz w:val="21"/>
          <w:szCs w:val="21"/>
        </w:rPr>
        <w:t xml:space="preserve">= </w:t>
      </w:r>
      <w:r w:rsidRPr="00486765">
        <w:rPr>
          <w:rFonts w:ascii="Victor Mono Medium" w:eastAsia="Times New Roman" w:hAnsi="Victor Mono Medium" w:cs="Courier New"/>
          <w:color w:val="AE81FF"/>
          <w:sz w:val="21"/>
          <w:szCs w:val="21"/>
        </w:rPr>
        <w:t>5</w:t>
      </w:r>
      <w:r w:rsidRPr="00486765">
        <w:rPr>
          <w:rFonts w:ascii="Victor Mono Medium" w:eastAsia="Times New Roman" w:hAnsi="Victor Mono Medium" w:cs="Courier New"/>
          <w:color w:val="F92772"/>
          <w:sz w:val="21"/>
          <w:szCs w:val="21"/>
        </w:rPr>
        <w:t>;</w:t>
      </w:r>
    </w:p>
    <w:p w14:paraId="0AC85C86" w14:textId="3196EBE4"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4D2FE1F" w14:textId="185BC92F" w:rsidR="008D2D38" w:rsidRDefault="008D2D38" w:rsidP="00486765">
      <w:pPr>
        <w:spacing w:after="0"/>
      </w:pPr>
    </w:p>
    <w:p w14:paraId="48CC5D72" w14:textId="77777777" w:rsidR="005B1941" w:rsidRDefault="005B1941">
      <w:pPr>
        <w:rPr>
          <w:rFonts w:ascii="Victor Mono Medium" w:hAnsi="Victor Mono Medium" w:cs="Courier New"/>
          <w:b/>
          <w:bCs/>
          <w:sz w:val="21"/>
        </w:rPr>
      </w:pPr>
      <w:r>
        <w:rPr>
          <w:rFonts w:ascii="Victor Mono Medium" w:hAnsi="Victor Mono Medium" w:cs="Courier New"/>
          <w:b/>
          <w:bCs/>
          <w:sz w:val="21"/>
        </w:rPr>
        <w:br w:type="page"/>
      </w:r>
    </w:p>
    <w:p w14:paraId="38DFFA5A" w14:textId="7850A4BA" w:rsidR="008D2D38" w:rsidRPr="00136305" w:rsidRDefault="008D2D38" w:rsidP="005B1941">
      <w:pPr>
        <w:pStyle w:val="Heading2"/>
      </w:pPr>
      <w:bookmarkStart w:id="7" w:name="_Toc49598356"/>
      <w:r w:rsidRPr="0038045A">
        <w:rPr>
          <w:rFonts w:ascii="Victor Mono Medium" w:hAnsi="Victor Mono Medium" w:cs="Courier New"/>
          <w:sz w:val="21"/>
        </w:rPr>
        <w:t>#define</w:t>
      </w:r>
      <w:r w:rsidRPr="00136305">
        <w:t xml:space="preserve"> Directive</w:t>
      </w:r>
      <w:bookmarkEnd w:id="7"/>
    </w:p>
    <w:p w14:paraId="021A82F9" w14:textId="4DDF99EA" w:rsidR="008D2D38" w:rsidRDefault="008D2D38">
      <w:r>
        <w:t>This can be used to define values for particular keywords. When that keyword is found in the code, the compiler will replace the keyword with whatever value is assigned to it.</w:t>
      </w:r>
    </w:p>
    <w:p w14:paraId="0EACE15F"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69739A53" w14:textId="0C82BD82"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AE81FF"/>
          <w:sz w:val="21"/>
          <w:szCs w:val="21"/>
        </w:rPr>
      </w:pPr>
      <w:r w:rsidRPr="00486765">
        <w:rPr>
          <w:rFonts w:ascii="Victor Mono Medium" w:eastAsia="Times New Roman" w:hAnsi="Victor Mono Medium" w:cs="Courier New"/>
          <w:color w:val="FFFFFF"/>
          <w:sz w:val="21"/>
          <w:szCs w:val="21"/>
        </w:rPr>
        <w:t xml:space="preserve">#define </w:t>
      </w:r>
      <w:r w:rsidRPr="00486765">
        <w:rPr>
          <w:rFonts w:ascii="Victor Mono Medium" w:eastAsia="Times New Roman" w:hAnsi="Victor Mono Medium" w:cs="Courier New"/>
          <w:b/>
          <w:bCs/>
          <w:color w:val="2ACA7C"/>
          <w:sz w:val="21"/>
          <w:szCs w:val="21"/>
        </w:rPr>
        <w:t xml:space="preserve">PI </w:t>
      </w:r>
      <w:r w:rsidRPr="00486765">
        <w:rPr>
          <w:rFonts w:ascii="Victor Mono Medium" w:eastAsia="Times New Roman" w:hAnsi="Victor Mono Medium" w:cs="Courier New"/>
          <w:color w:val="AE81FF"/>
          <w:sz w:val="21"/>
          <w:szCs w:val="21"/>
        </w:rPr>
        <w:t>3.14159</w:t>
      </w:r>
    </w:p>
    <w:p w14:paraId="42C4A1DF" w14:textId="2DAA6D73"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3BC3349" w14:textId="77777777" w:rsidR="00F90A7C" w:rsidRDefault="00F90A7C" w:rsidP="00F90A7C">
      <w:pPr>
        <w:spacing w:after="0"/>
      </w:pPr>
    </w:p>
    <w:p w14:paraId="4147C21F" w14:textId="4AB9C4B5" w:rsidR="008D2D38" w:rsidRDefault="008D2D38">
      <w:r>
        <w:t xml:space="preserve">Whenever the keyword </w:t>
      </w:r>
      <w:r w:rsidRPr="00486765">
        <w:rPr>
          <w:rFonts w:ascii="Victor Mono Medium" w:hAnsi="Victor Mono Medium" w:cs="Courier New"/>
          <w:b/>
          <w:bCs/>
          <w:color w:val="2ACA7C" w:themeColor="accent6"/>
          <w:sz w:val="21"/>
        </w:rPr>
        <w:t>PI</w:t>
      </w:r>
      <w:r>
        <w:t xml:space="preserve"> is found in the program, it will be replaced with the value </w:t>
      </w:r>
      <w:r w:rsidRPr="00486765">
        <w:rPr>
          <w:rFonts w:ascii="Victor Mono Medium" w:hAnsi="Victor Mono Medium" w:cs="Courier New"/>
          <w:color w:val="AE81FF" w:themeColor="accent4"/>
          <w:sz w:val="21"/>
        </w:rPr>
        <w:t>3.14159</w:t>
      </w:r>
      <w:r>
        <w:t xml:space="preserve">. However, this </w:t>
      </w:r>
      <w:r w:rsidR="00C24DAB">
        <w:t>method is not commonly used in C++.</w:t>
      </w:r>
    </w:p>
    <w:p w14:paraId="6DA21233" w14:textId="77777777" w:rsidR="00DB0AED" w:rsidRDefault="00DB0AED">
      <w:pPr>
        <w:rPr>
          <w:b/>
          <w:bCs/>
        </w:rPr>
      </w:pPr>
      <w:bookmarkStart w:id="8" w:name="_Toc49598357"/>
      <w:r>
        <w:br w:type="page"/>
      </w:r>
    </w:p>
    <w:p w14:paraId="2B60EE23" w14:textId="58952B11" w:rsidR="00C24DAB" w:rsidRPr="00136305" w:rsidRDefault="00C24DAB" w:rsidP="005B1941">
      <w:pPr>
        <w:pStyle w:val="Heading2"/>
      </w:pPr>
      <w:r w:rsidRPr="00136305">
        <w:t xml:space="preserve">The </w:t>
      </w:r>
      <w:r w:rsidRPr="0038045A">
        <w:rPr>
          <w:rFonts w:ascii="Victor Mono Medium" w:hAnsi="Victor Mono Medium" w:cs="Courier New"/>
          <w:sz w:val="21"/>
        </w:rPr>
        <w:t>setw</w:t>
      </w:r>
      <w:r w:rsidRPr="00136305">
        <w:t xml:space="preserve"> Manipulator</w:t>
      </w:r>
      <w:bookmarkEnd w:id="8"/>
    </w:p>
    <w:p w14:paraId="0A824396" w14:textId="0DED7D43" w:rsidR="00F90A7C" w:rsidRDefault="00C24DAB">
      <w:r>
        <w:t>By default, any text being printed has a certain width. If we print out the number 123, it will take up the width of three characters. This can make things ugly at times, for example if we wanted to make a list of cities and their populations, we would need to add spaces or tabs to separate the names of the cities from their populations. Further, if the populations were unknown, then the list could not be aligned properly since the numbers could be very large or very small.</w:t>
      </w:r>
    </w:p>
    <w:p w14:paraId="31CF9340"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66D9EE"/>
          <w:sz w:val="21"/>
          <w:szCs w:val="21"/>
        </w:rPr>
      </w:pPr>
    </w:p>
    <w:p w14:paraId="1A05A860" w14:textId="5532D699"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LOCATION\t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POP.</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 xml:space="preserve">&lt;&lt; </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Portcity\t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pop1</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Hightown\t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pop2</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Lowville\t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pop3</w:t>
      </w:r>
      <w:r w:rsidRPr="00486765">
        <w:rPr>
          <w:rFonts w:ascii="Victor Mono Medium" w:eastAsia="Times New Roman" w:hAnsi="Victor Mono Medium" w:cs="Courier New"/>
          <w:color w:val="F92772"/>
          <w:sz w:val="21"/>
          <w:szCs w:val="21"/>
        </w:rPr>
        <w:t xml:space="preserve">&lt;&lt; </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p>
    <w:p w14:paraId="6D8E6A47" w14:textId="1A5F8832"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96469CE" w14:textId="77777777" w:rsidR="00F90A7C" w:rsidRDefault="00F90A7C" w:rsidP="00F90A7C">
      <w:pPr>
        <w:spacing w:after="0"/>
      </w:pPr>
    </w:p>
    <w:p w14:paraId="404F93CE" w14:textId="7DA1255C" w:rsidR="005B1941" w:rsidRDefault="005B1941"/>
    <w:p w14:paraId="2306664A" w14:textId="5533D3C2" w:rsidR="00C24DAB" w:rsidRDefault="00C24DAB">
      <w:r>
        <w:t>This code gives the following result:</w:t>
      </w:r>
    </w:p>
    <w:p w14:paraId="5C30AEB6" w14:textId="44CC155B" w:rsidR="00C24DAB" w:rsidRPr="0038045A" w:rsidRDefault="00C24DAB" w:rsidP="00136305">
      <w:pPr>
        <w:spacing w:after="0"/>
        <w:rPr>
          <w:rFonts w:ascii="Victor Mono Medium" w:hAnsi="Victor Mono Medium" w:cs="Courier New"/>
          <w:sz w:val="21"/>
          <w:szCs w:val="18"/>
        </w:rPr>
      </w:pPr>
      <w:r w:rsidRPr="0038045A">
        <w:rPr>
          <w:rFonts w:ascii="Victor Mono Medium" w:hAnsi="Victor Mono Medium" w:cs="Courier New"/>
          <w:sz w:val="21"/>
          <w:szCs w:val="18"/>
        </w:rPr>
        <w:t>LOCATION</w:t>
      </w:r>
      <w:r w:rsidRPr="0038045A">
        <w:rPr>
          <w:rFonts w:ascii="Victor Mono Medium" w:hAnsi="Victor Mono Medium" w:cs="Courier New"/>
          <w:sz w:val="21"/>
          <w:szCs w:val="18"/>
        </w:rPr>
        <w:tab/>
        <w:t>POP.</w:t>
      </w:r>
    </w:p>
    <w:p w14:paraId="1CBB0167" w14:textId="77777777" w:rsidR="00C24DAB" w:rsidRPr="0038045A" w:rsidRDefault="00C24DAB" w:rsidP="00136305">
      <w:pPr>
        <w:spacing w:after="0"/>
        <w:rPr>
          <w:rFonts w:ascii="Victor Mono Medium" w:hAnsi="Victor Mono Medium" w:cs="Courier New"/>
          <w:sz w:val="21"/>
          <w:szCs w:val="18"/>
        </w:rPr>
      </w:pPr>
      <w:r w:rsidRPr="0038045A">
        <w:rPr>
          <w:rFonts w:ascii="Victor Mono Medium" w:hAnsi="Victor Mono Medium" w:cs="Courier New"/>
          <w:sz w:val="21"/>
          <w:szCs w:val="18"/>
        </w:rPr>
        <w:t>Portcity</w:t>
      </w:r>
      <w:r w:rsidRPr="0038045A">
        <w:rPr>
          <w:rFonts w:ascii="Victor Mono Medium" w:hAnsi="Victor Mono Medium" w:cs="Courier New"/>
          <w:sz w:val="21"/>
          <w:szCs w:val="18"/>
        </w:rPr>
        <w:tab/>
        <w:t>2425785</w:t>
      </w:r>
    </w:p>
    <w:p w14:paraId="0E270AF2" w14:textId="77777777" w:rsidR="00C24DAB" w:rsidRPr="0038045A" w:rsidRDefault="00C24DAB" w:rsidP="00136305">
      <w:pPr>
        <w:spacing w:after="0"/>
        <w:rPr>
          <w:rFonts w:ascii="Victor Mono Medium" w:hAnsi="Victor Mono Medium" w:cs="Courier New"/>
          <w:sz w:val="21"/>
          <w:szCs w:val="18"/>
        </w:rPr>
      </w:pPr>
      <w:r w:rsidRPr="0038045A">
        <w:rPr>
          <w:rFonts w:ascii="Victor Mono Medium" w:hAnsi="Victor Mono Medium" w:cs="Courier New"/>
          <w:sz w:val="21"/>
          <w:szCs w:val="18"/>
        </w:rPr>
        <w:t>Hightown</w:t>
      </w:r>
      <w:r w:rsidRPr="0038045A">
        <w:rPr>
          <w:rFonts w:ascii="Victor Mono Medium" w:hAnsi="Victor Mono Medium" w:cs="Courier New"/>
          <w:sz w:val="21"/>
          <w:szCs w:val="18"/>
        </w:rPr>
        <w:tab/>
        <w:t>47</w:t>
      </w:r>
    </w:p>
    <w:p w14:paraId="6C137219" w14:textId="4E997353" w:rsidR="00C24DAB" w:rsidRDefault="00C24DAB">
      <w:r w:rsidRPr="0038045A">
        <w:rPr>
          <w:rFonts w:ascii="Victor Mono Medium" w:hAnsi="Victor Mono Medium" w:cs="Courier New"/>
          <w:sz w:val="21"/>
          <w:szCs w:val="18"/>
        </w:rPr>
        <w:t>Lowville</w:t>
      </w:r>
      <w:r w:rsidRPr="0038045A">
        <w:rPr>
          <w:rFonts w:ascii="Victor Mono Medium" w:hAnsi="Victor Mono Medium" w:cs="Courier New"/>
          <w:sz w:val="21"/>
          <w:szCs w:val="18"/>
        </w:rPr>
        <w:tab/>
        <w:t>9761</w:t>
      </w:r>
    </w:p>
    <w:p w14:paraId="6FEA0646" w14:textId="62DBCFE6" w:rsidR="00C24DAB" w:rsidRDefault="00C24DAB">
      <w:r>
        <w:t xml:space="preserve">As you can see, the numbers are difficult to compare. This can be solved using the </w:t>
      </w:r>
      <w:r w:rsidRPr="0038045A">
        <w:rPr>
          <w:rFonts w:ascii="Victor Mono Medium" w:hAnsi="Victor Mono Medium" w:cs="Courier New"/>
          <w:sz w:val="21"/>
        </w:rPr>
        <w:t>setw</w:t>
      </w:r>
      <w:r>
        <w:t xml:space="preserve"> manipulator. It gives the character set a fixed width, adding spaces where necessary to fill up the width, and aligns it along the right-hand side.</w:t>
      </w:r>
    </w:p>
    <w:p w14:paraId="5E66ABC8"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66D9EE"/>
          <w:sz w:val="21"/>
          <w:szCs w:val="21"/>
        </w:rPr>
      </w:pPr>
    </w:p>
    <w:p w14:paraId="6558D172" w14:textId="44F0C432"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8</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LOCATION</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12</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POPULATION</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8</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Portcity</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12</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pop1</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8</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Hightown</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12</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pop2</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F92772"/>
          <w:sz w:val="21"/>
          <w:szCs w:val="21"/>
        </w:rPr>
        <w:br/>
      </w:r>
      <w:r w:rsidRPr="00486765">
        <w:rPr>
          <w:rFonts w:ascii="Victor Mono Medium" w:eastAsia="Times New Roman" w:hAnsi="Victor Mono Medium" w:cs="Courier New"/>
          <w:color w:val="66D9EE"/>
          <w:sz w:val="21"/>
          <w:szCs w:val="21"/>
        </w:rPr>
        <w:t>cout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8</w:t>
      </w:r>
      <w:r w:rsidRPr="00486765">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2ACA7C"/>
          <w:sz w:val="21"/>
          <w:szCs w:val="21"/>
        </w:rPr>
        <w:t>Lowville</w:t>
      </w:r>
      <w:r>
        <w:rPr>
          <w:rFonts w:ascii="Victor Mono Medium" w:eastAsia="Times New Roman" w:hAnsi="Victor Mono Medium" w:cs="Courier New"/>
          <w:color w:val="2ACA7C"/>
          <w:sz w:val="21"/>
          <w:szCs w:val="21"/>
        </w:rPr>
        <w:t>”</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setw</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12</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pop3</w:t>
      </w:r>
      <w:r w:rsidRPr="00486765">
        <w:rPr>
          <w:rFonts w:ascii="Victor Mono Medium" w:eastAsia="Times New Roman" w:hAnsi="Victor Mono Medium" w:cs="Courier New"/>
          <w:color w:val="F92772"/>
          <w:sz w:val="21"/>
          <w:szCs w:val="21"/>
        </w:rPr>
        <w:t>&lt;&lt;</w:t>
      </w:r>
      <w:r w:rsidRPr="00486765">
        <w:rPr>
          <w:rFonts w:ascii="Victor Mono Medium" w:eastAsia="Times New Roman" w:hAnsi="Victor Mono Medium" w:cs="Courier New"/>
          <w:color w:val="FFFFFF"/>
          <w:sz w:val="21"/>
          <w:szCs w:val="21"/>
        </w:rPr>
        <w:t>endl</w:t>
      </w:r>
      <w:r w:rsidRPr="00486765">
        <w:rPr>
          <w:rFonts w:ascii="Victor Mono Medium" w:eastAsia="Times New Roman" w:hAnsi="Victor Mono Medium" w:cs="Courier New"/>
          <w:color w:val="F92772"/>
          <w:sz w:val="21"/>
          <w:szCs w:val="21"/>
        </w:rPr>
        <w:t>;</w:t>
      </w:r>
    </w:p>
    <w:p w14:paraId="7F814158" w14:textId="63A38FAC"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FD6C32E" w14:textId="77777777" w:rsidR="00F90A7C" w:rsidRDefault="00F90A7C" w:rsidP="00F90A7C">
      <w:pPr>
        <w:spacing w:after="0"/>
      </w:pPr>
    </w:p>
    <w:p w14:paraId="6372AFDB" w14:textId="11074B0C" w:rsidR="00C24DAB" w:rsidRDefault="00C24DAB">
      <w:r>
        <w:t>Here, the city names take up the width of 8 characters, and the populations take up the width of 12 characters.</w:t>
      </w:r>
    </w:p>
    <w:p w14:paraId="5B103544" w14:textId="77777777" w:rsidR="00C24DAB" w:rsidRPr="0038045A" w:rsidRDefault="00C24DAB" w:rsidP="00136305">
      <w:pPr>
        <w:spacing w:after="0"/>
        <w:rPr>
          <w:rFonts w:ascii="Victor Mono Medium" w:hAnsi="Victor Mono Medium" w:cs="Courier New"/>
          <w:sz w:val="21"/>
        </w:rPr>
      </w:pPr>
      <w:r w:rsidRPr="0038045A">
        <w:rPr>
          <w:rFonts w:ascii="Victor Mono Medium" w:hAnsi="Victor Mono Medium" w:cs="Courier New"/>
          <w:sz w:val="21"/>
        </w:rPr>
        <w:t>LOCATION  POPULATION</w:t>
      </w:r>
    </w:p>
    <w:p w14:paraId="358B624E" w14:textId="77777777" w:rsidR="00C24DAB" w:rsidRPr="0038045A" w:rsidRDefault="00C24DAB" w:rsidP="00136305">
      <w:pPr>
        <w:spacing w:after="0"/>
        <w:rPr>
          <w:rFonts w:ascii="Victor Mono Medium" w:hAnsi="Victor Mono Medium" w:cs="Courier New"/>
          <w:sz w:val="21"/>
        </w:rPr>
      </w:pPr>
      <w:r w:rsidRPr="0038045A">
        <w:rPr>
          <w:rFonts w:ascii="Victor Mono Medium" w:hAnsi="Victor Mono Medium" w:cs="Courier New"/>
          <w:sz w:val="21"/>
        </w:rPr>
        <w:t>Portcity     2425785</w:t>
      </w:r>
    </w:p>
    <w:p w14:paraId="1124E935" w14:textId="77777777" w:rsidR="00C24DAB" w:rsidRPr="0038045A" w:rsidRDefault="00C24DAB" w:rsidP="00136305">
      <w:pPr>
        <w:spacing w:after="0"/>
        <w:rPr>
          <w:rFonts w:ascii="Victor Mono Medium" w:hAnsi="Victor Mono Medium" w:cs="Courier New"/>
          <w:sz w:val="21"/>
        </w:rPr>
      </w:pPr>
      <w:r w:rsidRPr="0038045A">
        <w:rPr>
          <w:rFonts w:ascii="Victor Mono Medium" w:hAnsi="Victor Mono Medium" w:cs="Courier New"/>
          <w:sz w:val="21"/>
        </w:rPr>
        <w:t>Hightown          47</w:t>
      </w:r>
    </w:p>
    <w:p w14:paraId="56A3BDEC" w14:textId="7B622E38" w:rsidR="00C24DAB" w:rsidRPr="0038045A" w:rsidRDefault="00C24DAB">
      <w:pPr>
        <w:rPr>
          <w:rFonts w:ascii="Victor Mono Medium" w:hAnsi="Victor Mono Medium" w:cs="Courier New"/>
          <w:sz w:val="21"/>
        </w:rPr>
      </w:pPr>
      <w:r w:rsidRPr="0038045A">
        <w:rPr>
          <w:rFonts w:ascii="Victor Mono Medium" w:hAnsi="Victor Mono Medium" w:cs="Courier New"/>
          <w:sz w:val="21"/>
        </w:rPr>
        <w:t>Lowville        9761</w:t>
      </w:r>
    </w:p>
    <w:p w14:paraId="0094087E" w14:textId="575334FD" w:rsidR="005B1941" w:rsidRDefault="00C24DAB">
      <w:r>
        <w:t xml:space="preserve">Note that the definitions for the manipulators other than </w:t>
      </w:r>
      <w:r w:rsidRPr="0038045A">
        <w:rPr>
          <w:rFonts w:ascii="Victor Mono Medium" w:hAnsi="Victor Mono Medium" w:cs="Courier New"/>
          <w:sz w:val="21"/>
        </w:rPr>
        <w:t>endl</w:t>
      </w:r>
      <w:r>
        <w:t xml:space="preserve"> are not in the </w:t>
      </w:r>
      <w:r w:rsidRPr="0038045A">
        <w:rPr>
          <w:rFonts w:ascii="Victor Mono Medium" w:hAnsi="Victor Mono Medium" w:cs="Courier New"/>
          <w:sz w:val="21"/>
        </w:rPr>
        <w:t>iostream</w:t>
      </w:r>
      <w:r>
        <w:t xml:space="preserve"> header file. We must include the </w:t>
      </w:r>
      <w:r w:rsidRPr="00486765">
        <w:rPr>
          <w:rFonts w:ascii="Victor Mono Medium" w:hAnsi="Victor Mono Medium" w:cs="Courier New"/>
          <w:color w:val="2ACA7C" w:themeColor="accent6"/>
          <w:sz w:val="21"/>
        </w:rPr>
        <w:t>iomanip</w:t>
      </w:r>
      <w:r>
        <w:t xml:space="preserve"> header file.</w:t>
      </w:r>
    </w:p>
    <w:p w14:paraId="2E24A8E0" w14:textId="77777777" w:rsidR="005B1941" w:rsidRDefault="005B1941">
      <w:r>
        <w:br w:type="page"/>
      </w:r>
    </w:p>
    <w:p w14:paraId="4CEFED5C" w14:textId="604AFD5F" w:rsidR="00C24DAB" w:rsidRPr="00136305" w:rsidRDefault="00C24DAB" w:rsidP="005B1941">
      <w:pPr>
        <w:pStyle w:val="Heading2"/>
      </w:pPr>
      <w:bookmarkStart w:id="9" w:name="_Toc49598358"/>
      <w:r w:rsidRPr="00136305">
        <w:t>Unsigned Data Types</w:t>
      </w:r>
      <w:bookmarkEnd w:id="9"/>
    </w:p>
    <w:p w14:paraId="5F656110" w14:textId="19DA5FBA" w:rsidR="00C24DAB" w:rsidRDefault="00C24DAB">
      <w:r>
        <w:t xml:space="preserve">We can </w:t>
      </w:r>
      <w:r w:rsidR="002754F4">
        <w:t>force data types to be unsigned, so that they do not include negative values. This allows us to take twice the size in positive values.</w:t>
      </w:r>
    </w:p>
    <w:p w14:paraId="4B969066"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715C531" w14:textId="566B356C"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u</w:t>
      </w:r>
      <w:r w:rsidRPr="00486765">
        <w:rPr>
          <w:rFonts w:ascii="Victor Mono Medium" w:eastAsia="Times New Roman" w:hAnsi="Victor Mono Medium" w:cs="Courier New"/>
          <w:color w:val="F92772"/>
          <w:sz w:val="21"/>
          <w:szCs w:val="21"/>
        </w:rPr>
        <w:t xml:space="preserve">nsigned int </w:t>
      </w:r>
      <w:r w:rsidRPr="00486765">
        <w:rPr>
          <w:rFonts w:ascii="Victor Mono Medium" w:eastAsia="Times New Roman" w:hAnsi="Victor Mono Medium" w:cs="Courier New"/>
          <w:color w:val="FFFFFF"/>
          <w:sz w:val="21"/>
          <w:szCs w:val="21"/>
        </w:rPr>
        <w:t>a</w:t>
      </w:r>
      <w:r w:rsidRPr="00486765">
        <w:rPr>
          <w:rFonts w:ascii="Victor Mono Medium" w:eastAsia="Times New Roman" w:hAnsi="Victor Mono Medium" w:cs="Courier New"/>
          <w:color w:val="F92772"/>
          <w:sz w:val="21"/>
          <w:szCs w:val="21"/>
        </w:rPr>
        <w:t>;</w:t>
      </w:r>
    </w:p>
    <w:p w14:paraId="096497A4" w14:textId="39062DB6"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8C10066" w14:textId="77777777" w:rsidR="00F90A7C" w:rsidRDefault="00F90A7C" w:rsidP="00486765">
      <w:pPr>
        <w:spacing w:after="0"/>
        <w:rPr>
          <w:b/>
          <w:bCs/>
        </w:rPr>
      </w:pPr>
    </w:p>
    <w:p w14:paraId="250B582F" w14:textId="77777777" w:rsidR="00DB0AED" w:rsidRDefault="00DB0AED">
      <w:pPr>
        <w:rPr>
          <w:b/>
          <w:bCs/>
        </w:rPr>
      </w:pPr>
      <w:bookmarkStart w:id="10" w:name="_Toc49598359"/>
      <w:r>
        <w:br w:type="page"/>
      </w:r>
    </w:p>
    <w:p w14:paraId="3D2AE7E3" w14:textId="2A233DEC" w:rsidR="002754F4" w:rsidRPr="00157D8A" w:rsidRDefault="002754F4" w:rsidP="005B1941">
      <w:pPr>
        <w:pStyle w:val="Heading2"/>
      </w:pPr>
      <w:r w:rsidRPr="00157D8A">
        <w:t>Casts</w:t>
      </w:r>
      <w:bookmarkEnd w:id="10"/>
    </w:p>
    <w:p w14:paraId="317BC26A" w14:textId="52D8FA14" w:rsidR="00EF6BCA" w:rsidRDefault="00EF6BCA">
      <w:r>
        <w:t>Casts, also known as type casts, are used to convert one data type to another. Conversions may be done automatically by the compiler, but the automatic conversion follows a specific order. To convert between any data types we want, we can use casts.</w:t>
      </w:r>
    </w:p>
    <w:p w14:paraId="68FEAF00" w14:textId="4C66F307" w:rsidR="00EF6BCA" w:rsidRDefault="00EF6BCA">
      <w:r>
        <w:t>Casts can be of several types, such as static casts, dynamic casts</w:t>
      </w:r>
      <w:r w:rsidR="00612132">
        <w:t xml:space="preserve"> and </w:t>
      </w:r>
      <w:r w:rsidR="00612132" w:rsidRPr="00486765">
        <w:rPr>
          <w:rFonts w:ascii="Victor Mono Medium" w:hAnsi="Victor Mono Medium" w:cs="Courier New"/>
          <w:color w:val="F92772" w:themeColor="accent5"/>
          <w:sz w:val="21"/>
        </w:rPr>
        <w:t>const</w:t>
      </w:r>
      <w:r w:rsidR="00612132">
        <w:t xml:space="preserve"> casts, but we will only look at static casts for now.</w:t>
      </w:r>
    </w:p>
    <w:p w14:paraId="1946147C"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A202B7F" w14:textId="42C1A0E4"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FFFFFF"/>
          <w:sz w:val="21"/>
          <w:szCs w:val="21"/>
        </w:rPr>
        <w:t xml:space="preserve">aCharVar </w:t>
      </w:r>
      <w:r w:rsidRPr="00486765">
        <w:rPr>
          <w:rFonts w:ascii="Victor Mono Medium" w:eastAsia="Times New Roman" w:hAnsi="Victor Mono Medium" w:cs="Courier New"/>
          <w:color w:val="F92772"/>
          <w:sz w:val="21"/>
          <w:szCs w:val="21"/>
        </w:rPr>
        <w:t>= static_cast&lt;char&gt;(</w:t>
      </w:r>
      <w:r w:rsidRPr="00486765">
        <w:rPr>
          <w:rFonts w:ascii="Victor Mono Medium" w:eastAsia="Times New Roman" w:hAnsi="Victor Mono Medium" w:cs="Courier New"/>
          <w:color w:val="FFFFFF"/>
          <w:sz w:val="21"/>
          <w:szCs w:val="21"/>
        </w:rPr>
        <w:t>anIntVar</w:t>
      </w:r>
      <w:r w:rsidRPr="00486765">
        <w:rPr>
          <w:rFonts w:ascii="Victor Mono Medium" w:eastAsia="Times New Roman" w:hAnsi="Victor Mono Medium" w:cs="Courier New"/>
          <w:color w:val="F92772"/>
          <w:sz w:val="21"/>
          <w:szCs w:val="21"/>
        </w:rPr>
        <w:t>);</w:t>
      </w:r>
    </w:p>
    <w:p w14:paraId="06BE048F" w14:textId="15BEDF25"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14E4D8B" w14:textId="77777777" w:rsidR="00F90A7C" w:rsidRDefault="00F90A7C" w:rsidP="00F90A7C">
      <w:pPr>
        <w:spacing w:after="0"/>
      </w:pPr>
    </w:p>
    <w:p w14:paraId="0FA2F45C" w14:textId="1A2DFCF7" w:rsidR="00612132" w:rsidRDefault="00612132">
      <w:r>
        <w:t>The above line converts an integer to a character type and stores it in another variable.</w:t>
      </w:r>
    </w:p>
    <w:p w14:paraId="48AB6FC2" w14:textId="77777777" w:rsidR="00612132" w:rsidRDefault="00612132">
      <w:r>
        <w:t xml:space="preserve">Casts can also help us bypass the problem of storing values that are too large. For example, if we have an integer </w:t>
      </w:r>
      <w:r w:rsidRPr="0038045A">
        <w:rPr>
          <w:rFonts w:ascii="Victor Mono Medium" w:hAnsi="Victor Mono Medium" w:cs="Courier New"/>
          <w:sz w:val="21"/>
        </w:rPr>
        <w:t xml:space="preserve">a </w:t>
      </w:r>
      <w:r w:rsidRPr="00486765">
        <w:rPr>
          <w:rFonts w:ascii="Victor Mono Medium" w:hAnsi="Victor Mono Medium" w:cs="Courier New"/>
          <w:color w:val="F92772" w:themeColor="accent5"/>
          <w:sz w:val="21"/>
        </w:rPr>
        <w:t>=</w:t>
      </w:r>
      <w:r w:rsidRPr="0038045A">
        <w:rPr>
          <w:rFonts w:ascii="Victor Mono Medium" w:hAnsi="Victor Mono Medium" w:cs="Courier New"/>
          <w:sz w:val="21"/>
        </w:rPr>
        <w:t xml:space="preserve"> </w:t>
      </w:r>
      <w:r w:rsidRPr="00486765">
        <w:rPr>
          <w:rFonts w:ascii="Victor Mono Medium" w:hAnsi="Victor Mono Medium" w:cs="Courier New"/>
          <w:color w:val="AE81FF" w:themeColor="accent4"/>
          <w:sz w:val="21"/>
        </w:rPr>
        <w:t>1500000000</w:t>
      </w:r>
      <w:r>
        <w:t xml:space="preserve">, and we try to perform the calculation, </w:t>
      </w:r>
      <w:r w:rsidRPr="0038045A">
        <w:rPr>
          <w:rFonts w:ascii="Victor Mono Medium" w:hAnsi="Victor Mono Medium" w:cs="Courier New"/>
          <w:sz w:val="21"/>
        </w:rPr>
        <w:t xml:space="preserve">a </w:t>
      </w:r>
      <w:r w:rsidRPr="00486765">
        <w:rPr>
          <w:rFonts w:ascii="Victor Mono Medium" w:hAnsi="Victor Mono Medium" w:cs="Courier New"/>
          <w:color w:val="F92772" w:themeColor="accent5"/>
          <w:sz w:val="21"/>
        </w:rPr>
        <w:t>=</w:t>
      </w:r>
      <w:r w:rsidRPr="0038045A">
        <w:rPr>
          <w:rFonts w:ascii="Victor Mono Medium" w:hAnsi="Victor Mono Medium" w:cs="Courier New"/>
          <w:sz w:val="21"/>
        </w:rPr>
        <w:t xml:space="preserve"> </w:t>
      </w:r>
      <w:r w:rsidRPr="00486765">
        <w:rPr>
          <w:rFonts w:ascii="Victor Mono Medium" w:hAnsi="Victor Mono Medium" w:cs="Courier New"/>
          <w:color w:val="F92772" w:themeColor="accent5"/>
          <w:sz w:val="21"/>
        </w:rPr>
        <w:t>(</w:t>
      </w:r>
      <w:r w:rsidRPr="0038045A">
        <w:rPr>
          <w:rFonts w:ascii="Victor Mono Medium" w:hAnsi="Victor Mono Medium" w:cs="Courier New"/>
          <w:sz w:val="21"/>
        </w:rPr>
        <w:t>a</w:t>
      </w:r>
      <w:r w:rsidRPr="00486765">
        <w:rPr>
          <w:rFonts w:ascii="Victor Mono Medium" w:hAnsi="Victor Mono Medium" w:cs="Courier New"/>
          <w:color w:val="F92772" w:themeColor="accent5"/>
          <w:sz w:val="21"/>
        </w:rPr>
        <w:t>*</w:t>
      </w:r>
      <w:r w:rsidRPr="00486765">
        <w:rPr>
          <w:rFonts w:ascii="Victor Mono Medium" w:hAnsi="Victor Mono Medium" w:cs="Courier New"/>
          <w:color w:val="AE81FF" w:themeColor="accent4"/>
          <w:sz w:val="21"/>
        </w:rPr>
        <w:t>10</w:t>
      </w:r>
      <w:r w:rsidRPr="00486765">
        <w:rPr>
          <w:rFonts w:ascii="Victor Mono Medium" w:hAnsi="Victor Mono Medium" w:cs="Courier New"/>
          <w:color w:val="F92772" w:themeColor="accent5"/>
          <w:sz w:val="21"/>
        </w:rPr>
        <w:t>)/</w:t>
      </w:r>
      <w:r w:rsidRPr="00486765">
        <w:rPr>
          <w:rFonts w:ascii="Victor Mono Medium" w:hAnsi="Victor Mono Medium" w:cs="Courier New"/>
          <w:color w:val="AE81FF" w:themeColor="accent4"/>
          <w:sz w:val="21"/>
        </w:rPr>
        <w:t>10</w:t>
      </w:r>
      <w:r w:rsidRPr="00486765">
        <w:rPr>
          <w:rFonts w:ascii="Victor Mono Medium" w:hAnsi="Victor Mono Medium" w:cs="Courier New"/>
          <w:color w:val="F92772" w:themeColor="accent5"/>
          <w:sz w:val="21"/>
        </w:rPr>
        <w:t>;</w:t>
      </w:r>
      <w:r>
        <w:t xml:space="preserve"> both the original value and the actual result of this calculation are small enough to be stored in the variable </w:t>
      </w:r>
      <w:r w:rsidRPr="0038045A">
        <w:rPr>
          <w:rFonts w:ascii="Victor Mono Medium" w:hAnsi="Victor Mono Medium" w:cs="Courier New"/>
          <w:sz w:val="21"/>
        </w:rPr>
        <w:t>a</w:t>
      </w:r>
      <w:r>
        <w:t xml:space="preserve">. However, in the middle of the calculation, after the multiplication, we get a value </w:t>
      </w:r>
      <w:r w:rsidRPr="00486765">
        <w:rPr>
          <w:rFonts w:ascii="Victor Mono Medium" w:hAnsi="Victor Mono Medium" w:cs="Courier New"/>
          <w:color w:val="AE81FF" w:themeColor="accent4"/>
          <w:sz w:val="21"/>
        </w:rPr>
        <w:t>15000000000</w:t>
      </w:r>
      <w:r>
        <w:t>, which is far too big to be stored as an integer. This results in the wrong answer. If we do this instead:</w:t>
      </w:r>
    </w:p>
    <w:p w14:paraId="60CCB58A"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7126EAA7" w14:textId="57D6A6E0"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FFFFFF"/>
          <w:sz w:val="21"/>
          <w:szCs w:val="21"/>
        </w:rPr>
        <w:t xml:space="preserve">a </w:t>
      </w:r>
      <w:r w:rsidRPr="00486765">
        <w:rPr>
          <w:rFonts w:ascii="Victor Mono Medium" w:eastAsia="Times New Roman" w:hAnsi="Victor Mono Medium" w:cs="Courier New"/>
          <w:color w:val="F92772"/>
          <w:sz w:val="21"/>
          <w:szCs w:val="21"/>
        </w:rPr>
        <w:t>= (static_cast&lt;double&gt;(</w:t>
      </w:r>
      <w:r w:rsidRPr="00486765">
        <w:rPr>
          <w:rFonts w:ascii="Victor Mono Medium" w:eastAsia="Times New Roman" w:hAnsi="Victor Mono Medium" w:cs="Courier New"/>
          <w:color w:val="FFFFFF"/>
          <w:sz w:val="21"/>
          <w:szCs w:val="21"/>
        </w:rPr>
        <w:t>a</w:t>
      </w:r>
      <w:r w:rsidRPr="00486765">
        <w:rPr>
          <w:rFonts w:ascii="Victor Mono Medium" w:eastAsia="Times New Roman" w:hAnsi="Victor Mono Medium" w:cs="Courier New"/>
          <w:color w:val="F92772"/>
          <w:sz w:val="21"/>
          <w:szCs w:val="21"/>
        </w:rPr>
        <w:t xml:space="preserve">) * </w:t>
      </w:r>
      <w:r w:rsidRPr="00486765">
        <w:rPr>
          <w:rFonts w:ascii="Victor Mono Medium" w:eastAsia="Times New Roman" w:hAnsi="Victor Mono Medium" w:cs="Courier New"/>
          <w:color w:val="AE81FF"/>
          <w:sz w:val="21"/>
          <w:szCs w:val="21"/>
        </w:rPr>
        <w:t>10</w:t>
      </w:r>
      <w:r w:rsidRPr="00486765">
        <w:rPr>
          <w:rFonts w:ascii="Victor Mono Medium" w:eastAsia="Times New Roman" w:hAnsi="Victor Mono Medium" w:cs="Courier New"/>
          <w:color w:val="F92772"/>
          <w:sz w:val="21"/>
          <w:szCs w:val="21"/>
        </w:rPr>
        <w:t>)/</w:t>
      </w:r>
      <w:r w:rsidRPr="00486765">
        <w:rPr>
          <w:rFonts w:ascii="Victor Mono Medium" w:eastAsia="Times New Roman" w:hAnsi="Victor Mono Medium" w:cs="Courier New"/>
          <w:color w:val="AE81FF"/>
          <w:sz w:val="21"/>
          <w:szCs w:val="21"/>
        </w:rPr>
        <w:t>10</w:t>
      </w:r>
      <w:r w:rsidRPr="00486765">
        <w:rPr>
          <w:rFonts w:ascii="Victor Mono Medium" w:eastAsia="Times New Roman" w:hAnsi="Victor Mono Medium" w:cs="Courier New"/>
          <w:color w:val="F92772"/>
          <w:sz w:val="21"/>
          <w:szCs w:val="21"/>
        </w:rPr>
        <w:t>;</w:t>
      </w:r>
    </w:p>
    <w:p w14:paraId="40DF76A0" w14:textId="459977BD"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513733C" w14:textId="77777777" w:rsidR="00F90A7C" w:rsidRDefault="00F90A7C" w:rsidP="00F90A7C">
      <w:pPr>
        <w:spacing w:after="0"/>
      </w:pPr>
    </w:p>
    <w:p w14:paraId="6EAE5844" w14:textId="62320C6C" w:rsidR="00612132" w:rsidRDefault="00612132">
      <w:r>
        <w:t xml:space="preserve">the results will be correct. This is because the variable </w:t>
      </w:r>
      <w:r w:rsidRPr="0038045A">
        <w:rPr>
          <w:rFonts w:ascii="Victor Mono Medium" w:hAnsi="Victor Mono Medium" w:cs="Courier New"/>
          <w:sz w:val="21"/>
        </w:rPr>
        <w:t>a</w:t>
      </w:r>
      <w:r>
        <w:t xml:space="preserve"> is converted to a temporary variable of type double which has enough memory to store the results of the multiplication that follows</w:t>
      </w:r>
      <w:r w:rsidR="00157D8A">
        <w:t>.</w:t>
      </w:r>
      <w:r>
        <w:t xml:space="preserve"> This is called coercion.</w:t>
      </w:r>
    </w:p>
    <w:p w14:paraId="0C5516A7" w14:textId="49B02CA0" w:rsidR="00157D8A" w:rsidRDefault="00157D8A">
      <w:r>
        <w:t>Previously, casts could be performed in this way:</w:t>
      </w:r>
    </w:p>
    <w:p w14:paraId="67A2C894" w14:textId="77777777"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7691DA6E" w14:textId="5F47FC31" w:rsid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86765">
        <w:rPr>
          <w:rFonts w:ascii="Victor Mono Medium" w:eastAsia="Times New Roman" w:hAnsi="Victor Mono Medium" w:cs="Courier New"/>
          <w:color w:val="FFFFFF"/>
          <w:sz w:val="21"/>
          <w:szCs w:val="21"/>
        </w:rPr>
        <w:t xml:space="preserve">aCharVar </w:t>
      </w:r>
      <w:r w:rsidRPr="00486765">
        <w:rPr>
          <w:rFonts w:ascii="Victor Mono Medium" w:eastAsia="Times New Roman" w:hAnsi="Victor Mono Medium" w:cs="Courier New"/>
          <w:color w:val="F92772"/>
          <w:sz w:val="21"/>
          <w:szCs w:val="21"/>
        </w:rPr>
        <w:t xml:space="preserve">= (char) </w:t>
      </w:r>
      <w:r w:rsidRPr="00486765">
        <w:rPr>
          <w:rFonts w:ascii="Victor Mono Medium" w:eastAsia="Times New Roman" w:hAnsi="Victor Mono Medium" w:cs="Courier New"/>
          <w:color w:val="FFFFFF"/>
          <w:sz w:val="21"/>
          <w:szCs w:val="21"/>
        </w:rPr>
        <w:t>anIntVar</w:t>
      </w:r>
      <w:r w:rsidRPr="00486765">
        <w:rPr>
          <w:rFonts w:ascii="Victor Mono Medium" w:eastAsia="Times New Roman" w:hAnsi="Victor Mono Medium" w:cs="Courier New"/>
          <w:color w:val="F92772"/>
          <w:sz w:val="21"/>
          <w:szCs w:val="21"/>
        </w:rPr>
        <w:t>;</w:t>
      </w:r>
    </w:p>
    <w:p w14:paraId="3F20902E" w14:textId="6034CD7B" w:rsidR="00486765" w:rsidRPr="00486765" w:rsidRDefault="00486765" w:rsidP="0048676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E11517B" w14:textId="77777777" w:rsidR="00F90A7C" w:rsidRDefault="00F90A7C" w:rsidP="00F90A7C">
      <w:pPr>
        <w:spacing w:after="0"/>
      </w:pPr>
    </w:p>
    <w:p w14:paraId="00239015" w14:textId="577C13D2" w:rsidR="00157D8A" w:rsidRDefault="00157D8A">
      <w:r>
        <w:t>This style will still work, but it is discouraged since it is difficult to find, even with the search function.</w:t>
      </w:r>
    </w:p>
    <w:p w14:paraId="2B97DC92" w14:textId="70ECA469" w:rsidR="00157D8A" w:rsidRDefault="00157D8A">
      <w:r>
        <w:t>Casting in general should be used only if necessary since they are a controlled way to bypass type safety, a mechanism that makes sure variables do not change types by mistake. Casting can cause trouble since they sometimes make it impossible for the compiler to spot problems.</w:t>
      </w:r>
    </w:p>
    <w:p w14:paraId="7FEE9389" w14:textId="77777777" w:rsidR="00DB0AED" w:rsidRDefault="00DB0AED">
      <w:pPr>
        <w:rPr>
          <w:b/>
          <w:bCs/>
        </w:rPr>
      </w:pPr>
      <w:bookmarkStart w:id="11" w:name="_Toc49598360"/>
      <w:r>
        <w:br w:type="page"/>
      </w:r>
    </w:p>
    <w:p w14:paraId="3546C1DE" w14:textId="3F42C78F" w:rsidR="002754F4" w:rsidRPr="00954194" w:rsidRDefault="002754F4" w:rsidP="005B1941">
      <w:pPr>
        <w:pStyle w:val="Heading2"/>
      </w:pPr>
      <w:r w:rsidRPr="00954194">
        <w:t>Header Files and Library Files</w:t>
      </w:r>
      <w:bookmarkEnd w:id="11"/>
    </w:p>
    <w:p w14:paraId="0F3A891D" w14:textId="2C6843DD" w:rsidR="000C217E" w:rsidRPr="008D2D38" w:rsidRDefault="000C217E">
      <w:r>
        <w:t xml:space="preserve">We have frequently used header files to include functions from outside of our program. What we are actually doing is including what are known as library functions. These library functions are available in library files. However, to be able to use them, out code needs to have </w:t>
      </w:r>
      <w:r w:rsidR="00954194">
        <w:t>some additional information about them as well. This information, along with the links to the library files, are given in the header files. So header files do not actually contain the functions we use, they just contain directions to those functions.</w:t>
      </w:r>
    </w:p>
    <w:sectPr w:rsidR="000C217E" w:rsidRPr="008D2D38"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245E5727-0CBD-41EB-BBF6-7A3A720B26F8}"/>
    <w:embedBold r:id="rId2" w:fontKey="{C612FE2E-77F6-47B9-BE1A-606D49369848}"/>
    <w:embedItalic r:id="rId3" w:fontKey="{64B7FABA-6160-4409-A551-874D65E9FBF5}"/>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2E565DE9-9893-4E5F-8E87-2A7867BEB06C}"/>
    <w:embedBold r:id="rId5" w:fontKey="{88D25D30-9655-4BF0-8D5E-105DFE2D3D07}"/>
    <w:embedItalic r:id="rId6" w:fontKey="{A9351D35-5170-4EF8-B65D-8C01C21D8DF0}"/>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7" w:fontKey="{78180766-9175-4DD1-A14F-E38B80381570}"/>
    <w:embedBold r:id="rId8" w:fontKey="{831EA129-C157-4321-9F42-753C5DA19FBF}"/>
  </w:font>
  <w:font w:name="Calibri Light">
    <w:panose1 w:val="020F0302020204030204"/>
    <w:charset w:val="00"/>
    <w:family w:val="swiss"/>
    <w:pitch w:val="variable"/>
    <w:sig w:usb0="E4002EFF" w:usb1="C000247B" w:usb2="00000009" w:usb3="00000000" w:csb0="000001FF" w:csb1="00000000"/>
    <w:embedRegular r:id="rId9" w:fontKey="{3309D7BF-1093-4350-A4BC-F5CB1D88798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D1"/>
    <w:rsid w:val="000B25AB"/>
    <w:rsid w:val="000B57A4"/>
    <w:rsid w:val="000C217E"/>
    <w:rsid w:val="000F73E7"/>
    <w:rsid w:val="0012697F"/>
    <w:rsid w:val="00136305"/>
    <w:rsid w:val="001407D1"/>
    <w:rsid w:val="00157D8A"/>
    <w:rsid w:val="00262D12"/>
    <w:rsid w:val="002741D1"/>
    <w:rsid w:val="002754F4"/>
    <w:rsid w:val="0038045A"/>
    <w:rsid w:val="00444FA8"/>
    <w:rsid w:val="00486765"/>
    <w:rsid w:val="0056782F"/>
    <w:rsid w:val="005B1941"/>
    <w:rsid w:val="005B3A56"/>
    <w:rsid w:val="005C45AC"/>
    <w:rsid w:val="00612132"/>
    <w:rsid w:val="006364DD"/>
    <w:rsid w:val="006C792F"/>
    <w:rsid w:val="00831023"/>
    <w:rsid w:val="00881376"/>
    <w:rsid w:val="008D2D38"/>
    <w:rsid w:val="009123B0"/>
    <w:rsid w:val="00954194"/>
    <w:rsid w:val="009A5951"/>
    <w:rsid w:val="009C5EE3"/>
    <w:rsid w:val="00A100DB"/>
    <w:rsid w:val="00A62A40"/>
    <w:rsid w:val="00AE3015"/>
    <w:rsid w:val="00B41707"/>
    <w:rsid w:val="00B96D0D"/>
    <w:rsid w:val="00BB7E28"/>
    <w:rsid w:val="00BE7E91"/>
    <w:rsid w:val="00C24DAB"/>
    <w:rsid w:val="00D66BE6"/>
    <w:rsid w:val="00D66C73"/>
    <w:rsid w:val="00DB0AED"/>
    <w:rsid w:val="00ED5860"/>
    <w:rsid w:val="00EF6BCA"/>
    <w:rsid w:val="00F738B7"/>
    <w:rsid w:val="00F90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2B501"/>
  <w15:chartTrackingRefBased/>
  <w15:docId w15:val="{DF08DAC4-354C-444B-857B-6BE417CD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A56"/>
    <w:rPr>
      <w:rFonts w:ascii="Manrope" w:hAnsi="Manrope"/>
      <w:color w:val="FFFFFF" w:themeColor="background1"/>
      <w:lang w:val="en-GB"/>
    </w:rPr>
  </w:style>
  <w:style w:type="paragraph" w:styleId="Heading1">
    <w:name w:val="heading 1"/>
    <w:basedOn w:val="Normal"/>
    <w:next w:val="Normal"/>
    <w:link w:val="Heading1Char"/>
    <w:uiPriority w:val="9"/>
    <w:qFormat/>
    <w:rsid w:val="005B3A5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B3A56"/>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3A56"/>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B3A5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90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0A7C"/>
    <w:rPr>
      <w:rFonts w:ascii="Courier New" w:eastAsia="Times New Roman" w:hAnsi="Courier New" w:cs="Courier New"/>
      <w:sz w:val="20"/>
      <w:szCs w:val="20"/>
    </w:rPr>
  </w:style>
  <w:style w:type="character" w:customStyle="1" w:styleId="hljs-meta">
    <w:name w:val="hljs-meta"/>
    <w:basedOn w:val="DefaultParagraphFont"/>
    <w:rsid w:val="00F90A7C"/>
  </w:style>
  <w:style w:type="character" w:customStyle="1" w:styleId="hljs-meta-keyword">
    <w:name w:val="hljs-meta-keyword"/>
    <w:basedOn w:val="DefaultParagraphFont"/>
    <w:rsid w:val="00F90A7C"/>
  </w:style>
  <w:style w:type="character" w:customStyle="1" w:styleId="hljs-meta-string">
    <w:name w:val="hljs-meta-string"/>
    <w:basedOn w:val="DefaultParagraphFont"/>
    <w:rsid w:val="00F90A7C"/>
  </w:style>
  <w:style w:type="character" w:customStyle="1" w:styleId="hljs-keyword">
    <w:name w:val="hljs-keyword"/>
    <w:basedOn w:val="DefaultParagraphFont"/>
    <w:rsid w:val="00F90A7C"/>
  </w:style>
  <w:style w:type="character" w:customStyle="1" w:styleId="hljs-builtin">
    <w:name w:val="hljs-built_in"/>
    <w:basedOn w:val="DefaultParagraphFont"/>
    <w:rsid w:val="00F90A7C"/>
  </w:style>
  <w:style w:type="character" w:customStyle="1" w:styleId="hljs-function">
    <w:name w:val="hljs-function"/>
    <w:basedOn w:val="DefaultParagraphFont"/>
    <w:rsid w:val="00F90A7C"/>
  </w:style>
  <w:style w:type="character" w:customStyle="1" w:styleId="hljs-title">
    <w:name w:val="hljs-title"/>
    <w:basedOn w:val="DefaultParagraphFont"/>
    <w:rsid w:val="00F90A7C"/>
  </w:style>
  <w:style w:type="character" w:customStyle="1" w:styleId="hljs-params">
    <w:name w:val="hljs-params"/>
    <w:basedOn w:val="DefaultParagraphFont"/>
    <w:rsid w:val="00F90A7C"/>
  </w:style>
  <w:style w:type="character" w:customStyle="1" w:styleId="hljs-string">
    <w:name w:val="hljs-string"/>
    <w:basedOn w:val="DefaultParagraphFont"/>
    <w:rsid w:val="00F90A7C"/>
  </w:style>
  <w:style w:type="character" w:customStyle="1" w:styleId="hljs-number">
    <w:name w:val="hljs-number"/>
    <w:basedOn w:val="DefaultParagraphFont"/>
    <w:rsid w:val="00F90A7C"/>
  </w:style>
  <w:style w:type="character" w:customStyle="1" w:styleId="Heading2Char">
    <w:name w:val="Heading 2 Char"/>
    <w:basedOn w:val="DefaultParagraphFont"/>
    <w:link w:val="Heading2"/>
    <w:uiPriority w:val="9"/>
    <w:rsid w:val="005B3A56"/>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5B3A56"/>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5B3A56"/>
    <w:pPr>
      <w:outlineLvl w:val="9"/>
    </w:pPr>
    <w:rPr>
      <w:b w:val="0"/>
    </w:rPr>
  </w:style>
  <w:style w:type="paragraph" w:styleId="TOC2">
    <w:name w:val="toc 2"/>
    <w:basedOn w:val="Normal"/>
    <w:next w:val="Normal"/>
    <w:autoRedefine/>
    <w:uiPriority w:val="39"/>
    <w:unhideWhenUsed/>
    <w:rsid w:val="005B3A56"/>
    <w:pPr>
      <w:ind w:left="238"/>
    </w:pPr>
  </w:style>
  <w:style w:type="character" w:styleId="Hyperlink">
    <w:name w:val="Hyperlink"/>
    <w:basedOn w:val="DefaultParagraphFont"/>
    <w:uiPriority w:val="99"/>
    <w:unhideWhenUsed/>
    <w:rsid w:val="005B1941"/>
    <w:rPr>
      <w:color w:val="0070C0" w:themeColor="hyperlink"/>
      <w:u w:val="single"/>
    </w:rPr>
  </w:style>
  <w:style w:type="character" w:customStyle="1" w:styleId="Heading3Char">
    <w:name w:val="Heading 3 Char"/>
    <w:basedOn w:val="DefaultParagraphFont"/>
    <w:link w:val="Heading3"/>
    <w:uiPriority w:val="9"/>
    <w:semiHidden/>
    <w:rsid w:val="005B3A56"/>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5B3A56"/>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5B3A56"/>
  </w:style>
  <w:style w:type="paragraph" w:styleId="TOC3">
    <w:name w:val="toc 3"/>
    <w:basedOn w:val="Normal"/>
    <w:next w:val="Normal"/>
    <w:autoRedefine/>
    <w:uiPriority w:val="39"/>
    <w:semiHidden/>
    <w:unhideWhenUsed/>
    <w:rsid w:val="005B3A56"/>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860">
      <w:bodyDiv w:val="1"/>
      <w:marLeft w:val="0"/>
      <w:marRight w:val="0"/>
      <w:marTop w:val="0"/>
      <w:marBottom w:val="0"/>
      <w:divBdr>
        <w:top w:val="none" w:sz="0" w:space="0" w:color="auto"/>
        <w:left w:val="none" w:sz="0" w:space="0" w:color="auto"/>
        <w:bottom w:val="none" w:sz="0" w:space="0" w:color="auto"/>
        <w:right w:val="none" w:sz="0" w:space="0" w:color="auto"/>
      </w:divBdr>
    </w:div>
    <w:div w:id="202451981">
      <w:bodyDiv w:val="1"/>
      <w:marLeft w:val="0"/>
      <w:marRight w:val="0"/>
      <w:marTop w:val="0"/>
      <w:marBottom w:val="0"/>
      <w:divBdr>
        <w:top w:val="none" w:sz="0" w:space="0" w:color="auto"/>
        <w:left w:val="none" w:sz="0" w:space="0" w:color="auto"/>
        <w:bottom w:val="none" w:sz="0" w:space="0" w:color="auto"/>
        <w:right w:val="none" w:sz="0" w:space="0" w:color="auto"/>
      </w:divBdr>
    </w:div>
    <w:div w:id="529956350">
      <w:bodyDiv w:val="1"/>
      <w:marLeft w:val="0"/>
      <w:marRight w:val="0"/>
      <w:marTop w:val="0"/>
      <w:marBottom w:val="0"/>
      <w:divBdr>
        <w:top w:val="none" w:sz="0" w:space="0" w:color="auto"/>
        <w:left w:val="none" w:sz="0" w:space="0" w:color="auto"/>
        <w:bottom w:val="none" w:sz="0" w:space="0" w:color="auto"/>
        <w:right w:val="none" w:sz="0" w:space="0" w:color="auto"/>
      </w:divBdr>
    </w:div>
    <w:div w:id="540632761">
      <w:bodyDiv w:val="1"/>
      <w:marLeft w:val="0"/>
      <w:marRight w:val="0"/>
      <w:marTop w:val="0"/>
      <w:marBottom w:val="0"/>
      <w:divBdr>
        <w:top w:val="none" w:sz="0" w:space="0" w:color="auto"/>
        <w:left w:val="none" w:sz="0" w:space="0" w:color="auto"/>
        <w:bottom w:val="none" w:sz="0" w:space="0" w:color="auto"/>
        <w:right w:val="none" w:sz="0" w:space="0" w:color="auto"/>
      </w:divBdr>
    </w:div>
    <w:div w:id="621767505">
      <w:bodyDiv w:val="1"/>
      <w:marLeft w:val="0"/>
      <w:marRight w:val="0"/>
      <w:marTop w:val="0"/>
      <w:marBottom w:val="0"/>
      <w:divBdr>
        <w:top w:val="none" w:sz="0" w:space="0" w:color="auto"/>
        <w:left w:val="none" w:sz="0" w:space="0" w:color="auto"/>
        <w:bottom w:val="none" w:sz="0" w:space="0" w:color="auto"/>
        <w:right w:val="none" w:sz="0" w:space="0" w:color="auto"/>
      </w:divBdr>
    </w:div>
    <w:div w:id="651713351">
      <w:bodyDiv w:val="1"/>
      <w:marLeft w:val="0"/>
      <w:marRight w:val="0"/>
      <w:marTop w:val="0"/>
      <w:marBottom w:val="0"/>
      <w:divBdr>
        <w:top w:val="none" w:sz="0" w:space="0" w:color="auto"/>
        <w:left w:val="none" w:sz="0" w:space="0" w:color="auto"/>
        <w:bottom w:val="none" w:sz="0" w:space="0" w:color="auto"/>
        <w:right w:val="none" w:sz="0" w:space="0" w:color="auto"/>
      </w:divBdr>
    </w:div>
    <w:div w:id="722868816">
      <w:bodyDiv w:val="1"/>
      <w:marLeft w:val="0"/>
      <w:marRight w:val="0"/>
      <w:marTop w:val="0"/>
      <w:marBottom w:val="0"/>
      <w:divBdr>
        <w:top w:val="none" w:sz="0" w:space="0" w:color="auto"/>
        <w:left w:val="none" w:sz="0" w:space="0" w:color="auto"/>
        <w:bottom w:val="none" w:sz="0" w:space="0" w:color="auto"/>
        <w:right w:val="none" w:sz="0" w:space="0" w:color="auto"/>
      </w:divBdr>
    </w:div>
    <w:div w:id="740448734">
      <w:bodyDiv w:val="1"/>
      <w:marLeft w:val="0"/>
      <w:marRight w:val="0"/>
      <w:marTop w:val="0"/>
      <w:marBottom w:val="0"/>
      <w:divBdr>
        <w:top w:val="none" w:sz="0" w:space="0" w:color="auto"/>
        <w:left w:val="none" w:sz="0" w:space="0" w:color="auto"/>
        <w:bottom w:val="none" w:sz="0" w:space="0" w:color="auto"/>
        <w:right w:val="none" w:sz="0" w:space="0" w:color="auto"/>
      </w:divBdr>
    </w:div>
    <w:div w:id="802848700">
      <w:bodyDiv w:val="1"/>
      <w:marLeft w:val="0"/>
      <w:marRight w:val="0"/>
      <w:marTop w:val="0"/>
      <w:marBottom w:val="0"/>
      <w:divBdr>
        <w:top w:val="none" w:sz="0" w:space="0" w:color="auto"/>
        <w:left w:val="none" w:sz="0" w:space="0" w:color="auto"/>
        <w:bottom w:val="none" w:sz="0" w:space="0" w:color="auto"/>
        <w:right w:val="none" w:sz="0" w:space="0" w:color="auto"/>
      </w:divBdr>
    </w:div>
    <w:div w:id="921794474">
      <w:bodyDiv w:val="1"/>
      <w:marLeft w:val="0"/>
      <w:marRight w:val="0"/>
      <w:marTop w:val="0"/>
      <w:marBottom w:val="0"/>
      <w:divBdr>
        <w:top w:val="none" w:sz="0" w:space="0" w:color="auto"/>
        <w:left w:val="none" w:sz="0" w:space="0" w:color="auto"/>
        <w:bottom w:val="none" w:sz="0" w:space="0" w:color="auto"/>
        <w:right w:val="none" w:sz="0" w:space="0" w:color="auto"/>
      </w:divBdr>
    </w:div>
    <w:div w:id="978995734">
      <w:bodyDiv w:val="1"/>
      <w:marLeft w:val="0"/>
      <w:marRight w:val="0"/>
      <w:marTop w:val="0"/>
      <w:marBottom w:val="0"/>
      <w:divBdr>
        <w:top w:val="none" w:sz="0" w:space="0" w:color="auto"/>
        <w:left w:val="none" w:sz="0" w:space="0" w:color="auto"/>
        <w:bottom w:val="none" w:sz="0" w:space="0" w:color="auto"/>
        <w:right w:val="none" w:sz="0" w:space="0" w:color="auto"/>
      </w:divBdr>
    </w:div>
    <w:div w:id="986402543">
      <w:bodyDiv w:val="1"/>
      <w:marLeft w:val="0"/>
      <w:marRight w:val="0"/>
      <w:marTop w:val="0"/>
      <w:marBottom w:val="0"/>
      <w:divBdr>
        <w:top w:val="none" w:sz="0" w:space="0" w:color="auto"/>
        <w:left w:val="none" w:sz="0" w:space="0" w:color="auto"/>
        <w:bottom w:val="none" w:sz="0" w:space="0" w:color="auto"/>
        <w:right w:val="none" w:sz="0" w:space="0" w:color="auto"/>
      </w:divBdr>
    </w:div>
    <w:div w:id="1029144066">
      <w:bodyDiv w:val="1"/>
      <w:marLeft w:val="0"/>
      <w:marRight w:val="0"/>
      <w:marTop w:val="0"/>
      <w:marBottom w:val="0"/>
      <w:divBdr>
        <w:top w:val="none" w:sz="0" w:space="0" w:color="auto"/>
        <w:left w:val="none" w:sz="0" w:space="0" w:color="auto"/>
        <w:bottom w:val="none" w:sz="0" w:space="0" w:color="auto"/>
        <w:right w:val="none" w:sz="0" w:space="0" w:color="auto"/>
      </w:divBdr>
    </w:div>
    <w:div w:id="1152134062">
      <w:bodyDiv w:val="1"/>
      <w:marLeft w:val="0"/>
      <w:marRight w:val="0"/>
      <w:marTop w:val="0"/>
      <w:marBottom w:val="0"/>
      <w:divBdr>
        <w:top w:val="none" w:sz="0" w:space="0" w:color="auto"/>
        <w:left w:val="none" w:sz="0" w:space="0" w:color="auto"/>
        <w:bottom w:val="none" w:sz="0" w:space="0" w:color="auto"/>
        <w:right w:val="none" w:sz="0" w:space="0" w:color="auto"/>
      </w:divBdr>
    </w:div>
    <w:div w:id="1184173205">
      <w:bodyDiv w:val="1"/>
      <w:marLeft w:val="0"/>
      <w:marRight w:val="0"/>
      <w:marTop w:val="0"/>
      <w:marBottom w:val="0"/>
      <w:divBdr>
        <w:top w:val="none" w:sz="0" w:space="0" w:color="auto"/>
        <w:left w:val="none" w:sz="0" w:space="0" w:color="auto"/>
        <w:bottom w:val="none" w:sz="0" w:space="0" w:color="auto"/>
        <w:right w:val="none" w:sz="0" w:space="0" w:color="auto"/>
      </w:divBdr>
    </w:div>
    <w:div w:id="1258829585">
      <w:bodyDiv w:val="1"/>
      <w:marLeft w:val="0"/>
      <w:marRight w:val="0"/>
      <w:marTop w:val="0"/>
      <w:marBottom w:val="0"/>
      <w:divBdr>
        <w:top w:val="none" w:sz="0" w:space="0" w:color="auto"/>
        <w:left w:val="none" w:sz="0" w:space="0" w:color="auto"/>
        <w:bottom w:val="none" w:sz="0" w:space="0" w:color="auto"/>
        <w:right w:val="none" w:sz="0" w:space="0" w:color="auto"/>
      </w:divBdr>
    </w:div>
    <w:div w:id="1314220821">
      <w:bodyDiv w:val="1"/>
      <w:marLeft w:val="0"/>
      <w:marRight w:val="0"/>
      <w:marTop w:val="0"/>
      <w:marBottom w:val="0"/>
      <w:divBdr>
        <w:top w:val="none" w:sz="0" w:space="0" w:color="auto"/>
        <w:left w:val="none" w:sz="0" w:space="0" w:color="auto"/>
        <w:bottom w:val="none" w:sz="0" w:space="0" w:color="auto"/>
        <w:right w:val="none" w:sz="0" w:space="0" w:color="auto"/>
      </w:divBdr>
    </w:div>
    <w:div w:id="1447390529">
      <w:bodyDiv w:val="1"/>
      <w:marLeft w:val="0"/>
      <w:marRight w:val="0"/>
      <w:marTop w:val="0"/>
      <w:marBottom w:val="0"/>
      <w:divBdr>
        <w:top w:val="none" w:sz="0" w:space="0" w:color="auto"/>
        <w:left w:val="none" w:sz="0" w:space="0" w:color="auto"/>
        <w:bottom w:val="none" w:sz="0" w:space="0" w:color="auto"/>
        <w:right w:val="none" w:sz="0" w:space="0" w:color="auto"/>
      </w:divBdr>
    </w:div>
    <w:div w:id="1649285909">
      <w:bodyDiv w:val="1"/>
      <w:marLeft w:val="0"/>
      <w:marRight w:val="0"/>
      <w:marTop w:val="0"/>
      <w:marBottom w:val="0"/>
      <w:divBdr>
        <w:top w:val="none" w:sz="0" w:space="0" w:color="auto"/>
        <w:left w:val="none" w:sz="0" w:space="0" w:color="auto"/>
        <w:bottom w:val="none" w:sz="0" w:space="0" w:color="auto"/>
        <w:right w:val="none" w:sz="0" w:space="0" w:color="auto"/>
      </w:divBdr>
    </w:div>
    <w:div w:id="1667853477">
      <w:bodyDiv w:val="1"/>
      <w:marLeft w:val="0"/>
      <w:marRight w:val="0"/>
      <w:marTop w:val="0"/>
      <w:marBottom w:val="0"/>
      <w:divBdr>
        <w:top w:val="none" w:sz="0" w:space="0" w:color="auto"/>
        <w:left w:val="none" w:sz="0" w:space="0" w:color="auto"/>
        <w:bottom w:val="none" w:sz="0" w:space="0" w:color="auto"/>
        <w:right w:val="none" w:sz="0" w:space="0" w:color="auto"/>
      </w:divBdr>
    </w:div>
    <w:div w:id="1748259250">
      <w:bodyDiv w:val="1"/>
      <w:marLeft w:val="0"/>
      <w:marRight w:val="0"/>
      <w:marTop w:val="0"/>
      <w:marBottom w:val="0"/>
      <w:divBdr>
        <w:top w:val="none" w:sz="0" w:space="0" w:color="auto"/>
        <w:left w:val="none" w:sz="0" w:space="0" w:color="auto"/>
        <w:bottom w:val="none" w:sz="0" w:space="0" w:color="auto"/>
        <w:right w:val="none" w:sz="0" w:space="0" w:color="auto"/>
      </w:divBdr>
    </w:div>
    <w:div w:id="1770000857">
      <w:bodyDiv w:val="1"/>
      <w:marLeft w:val="0"/>
      <w:marRight w:val="0"/>
      <w:marTop w:val="0"/>
      <w:marBottom w:val="0"/>
      <w:divBdr>
        <w:top w:val="none" w:sz="0" w:space="0" w:color="auto"/>
        <w:left w:val="none" w:sz="0" w:space="0" w:color="auto"/>
        <w:bottom w:val="none" w:sz="0" w:space="0" w:color="auto"/>
        <w:right w:val="none" w:sz="0" w:space="0" w:color="auto"/>
      </w:divBdr>
    </w:div>
    <w:div w:id="1806701353">
      <w:bodyDiv w:val="1"/>
      <w:marLeft w:val="0"/>
      <w:marRight w:val="0"/>
      <w:marTop w:val="0"/>
      <w:marBottom w:val="0"/>
      <w:divBdr>
        <w:top w:val="none" w:sz="0" w:space="0" w:color="auto"/>
        <w:left w:val="none" w:sz="0" w:space="0" w:color="auto"/>
        <w:bottom w:val="none" w:sz="0" w:space="0" w:color="auto"/>
        <w:right w:val="none" w:sz="0" w:space="0" w:color="auto"/>
      </w:divBdr>
    </w:div>
    <w:div w:id="1946960060">
      <w:bodyDiv w:val="1"/>
      <w:marLeft w:val="0"/>
      <w:marRight w:val="0"/>
      <w:marTop w:val="0"/>
      <w:marBottom w:val="0"/>
      <w:divBdr>
        <w:top w:val="none" w:sz="0" w:space="0" w:color="auto"/>
        <w:left w:val="none" w:sz="0" w:space="0" w:color="auto"/>
        <w:bottom w:val="none" w:sz="0" w:space="0" w:color="auto"/>
        <w:right w:val="none" w:sz="0" w:space="0" w:color="auto"/>
      </w:divBdr>
    </w:div>
    <w:div w:id="199552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E77E1-B133-4480-8572-E4558825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1615</Words>
  <Characters>9208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