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BA9240C" w14:textId="77777777" w:rsidR="00C84A17" w:rsidRPr="00C84A17" w:rsidRDefault="00C84A17" w:rsidP="00C84A17">
      <w:pPr>
        <w:rPr>
          <w:b/>
          <w:bCs/>
          <w:sz w:val="28"/>
          <w:szCs w:val="24"/>
        </w:rPr>
      </w:pPr>
      <w:r w:rsidRPr="00C84A17">
        <w:rPr>
          <w:b/>
          <w:bCs/>
          <w:sz w:val="28"/>
          <w:szCs w:val="24"/>
        </w:rPr>
        <w:t>Chapter 5: Internal Memory</w:t>
      </w:r>
    </w:p>
    <w:p w14:paraId="449AA498" w14:textId="77777777" w:rsidR="00C84A17" w:rsidRPr="00C84A17" w:rsidRDefault="00C84A17" w:rsidP="00861DD7">
      <w:pPr>
        <w:pStyle w:val="TOCHeading"/>
        <w:rPr>
          <w:rFonts w:ascii="Google Sans" w:eastAsiaTheme="minorHAnsi" w:hAnsi="Google Sans" w:cstheme="minorBidi"/>
          <w:color w:val="auto"/>
          <w:sz w:val="24"/>
          <w:szCs w:val="24"/>
        </w:rPr>
      </w:pPr>
    </w:p>
    <w:sdt>
      <w:sdtPr>
        <w:rPr>
          <w:rFonts w:ascii="Google Sans" w:eastAsiaTheme="minorHAnsi" w:hAnsi="Google Sans" w:cstheme="minorBidi"/>
          <w:color w:val="auto"/>
          <w:sz w:val="24"/>
          <w:szCs w:val="24"/>
        </w:rPr>
        <w:id w:val="-720208246"/>
        <w:docPartObj>
          <w:docPartGallery w:val="Table of Contents"/>
          <w:docPartUnique/>
        </w:docPartObj>
      </w:sdtPr>
      <w:sdtEndPr>
        <w:rPr>
          <w:rFonts w:ascii="Manrope" w:hAnsi="Manrope"/>
          <w:b/>
          <w:bCs/>
          <w:noProof/>
          <w:color w:val="FFFFFF" w:themeColor="background1"/>
        </w:rPr>
      </w:sdtEndPr>
      <w:sdtContent>
        <w:p w14:paraId="2860CB24" w14:textId="3E07998E" w:rsidR="00861DD7" w:rsidRPr="00C84A17" w:rsidRDefault="00861DD7" w:rsidP="00861DD7">
          <w:pPr>
            <w:pStyle w:val="TOCHeading"/>
            <w:rPr>
              <w:rFonts w:ascii="Google Sans" w:hAnsi="Google Sans"/>
              <w:szCs w:val="28"/>
            </w:rPr>
          </w:pPr>
          <w:r w:rsidRPr="00C84A17">
            <w:rPr>
              <w:rFonts w:ascii="Google Sans" w:hAnsi="Google Sans"/>
              <w:szCs w:val="28"/>
            </w:rPr>
            <w:t>Table of Contents</w:t>
          </w:r>
        </w:p>
        <w:p w14:paraId="60BDB0ED" w14:textId="36C4A565" w:rsidR="00861DD7" w:rsidRPr="00C84A17" w:rsidRDefault="00861DD7" w:rsidP="00861DD7">
          <w:pPr>
            <w:pStyle w:val="TOC2"/>
            <w:tabs>
              <w:tab w:val="right" w:leader="dot" w:pos="9019"/>
            </w:tabs>
            <w:rPr>
              <w:noProof/>
              <w:szCs w:val="24"/>
            </w:rPr>
          </w:pPr>
          <w:r w:rsidRPr="00C84A17">
            <w:rPr>
              <w:szCs w:val="24"/>
            </w:rPr>
            <w:fldChar w:fldCharType="begin"/>
          </w:r>
          <w:r w:rsidRPr="00C84A17">
            <w:rPr>
              <w:szCs w:val="24"/>
            </w:rPr>
            <w:instrText xml:space="preserve"> TOC \o "1-3" \h \z \u </w:instrText>
          </w:r>
          <w:r w:rsidRPr="00C84A17">
            <w:rPr>
              <w:szCs w:val="24"/>
            </w:rPr>
            <w:fldChar w:fldCharType="separate"/>
          </w:r>
          <w:hyperlink w:anchor="_Toc48982598" w:history="1">
            <w:r w:rsidRPr="00C84A17">
              <w:rPr>
                <w:rStyle w:val="Hyperlink"/>
                <w:noProof/>
                <w:szCs w:val="24"/>
              </w:rPr>
              <w:t>5.1 Semiconductor Main Memory</w:t>
            </w:r>
            <w:r w:rsidRPr="00C84A17">
              <w:rPr>
                <w:noProof/>
                <w:webHidden/>
                <w:szCs w:val="24"/>
              </w:rPr>
              <w:tab/>
            </w:r>
            <w:r w:rsidRPr="00C84A17">
              <w:rPr>
                <w:noProof/>
                <w:webHidden/>
                <w:szCs w:val="24"/>
              </w:rPr>
              <w:fldChar w:fldCharType="begin"/>
            </w:r>
            <w:r w:rsidRPr="00C84A17">
              <w:rPr>
                <w:noProof/>
                <w:webHidden/>
                <w:szCs w:val="24"/>
              </w:rPr>
              <w:instrText xml:space="preserve"> PAGEREF _Toc48982598 \h </w:instrText>
            </w:r>
            <w:r w:rsidRPr="00C84A17">
              <w:rPr>
                <w:noProof/>
                <w:webHidden/>
                <w:szCs w:val="24"/>
              </w:rPr>
            </w:r>
            <w:r w:rsidRPr="00C84A17">
              <w:rPr>
                <w:noProof/>
                <w:webHidden/>
                <w:szCs w:val="24"/>
              </w:rPr>
              <w:fldChar w:fldCharType="separate"/>
            </w:r>
            <w:r w:rsidR="00C84A17">
              <w:rPr>
                <w:noProof/>
                <w:webHidden/>
                <w:szCs w:val="24"/>
              </w:rPr>
              <w:t>2</w:t>
            </w:r>
            <w:r w:rsidRPr="00C84A17">
              <w:rPr>
                <w:noProof/>
                <w:webHidden/>
                <w:szCs w:val="24"/>
              </w:rPr>
              <w:fldChar w:fldCharType="end"/>
            </w:r>
          </w:hyperlink>
        </w:p>
        <w:p w14:paraId="683965E9" w14:textId="1555404C" w:rsidR="00861DD7" w:rsidRPr="00C84A17" w:rsidRDefault="007477E6" w:rsidP="00861DD7">
          <w:pPr>
            <w:pStyle w:val="TOC3"/>
            <w:tabs>
              <w:tab w:val="right" w:leader="dot" w:pos="9019"/>
            </w:tabs>
            <w:rPr>
              <w:noProof/>
              <w:szCs w:val="24"/>
            </w:rPr>
          </w:pPr>
          <w:hyperlink w:anchor="_Toc48982599" w:history="1">
            <w:r w:rsidR="00861DD7" w:rsidRPr="00C84A17">
              <w:rPr>
                <w:rStyle w:val="Hyperlink"/>
                <w:noProof/>
                <w:szCs w:val="24"/>
              </w:rPr>
              <w:t>RAM</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_Toc48982599 \h </w:instrText>
            </w:r>
            <w:r w:rsidR="00861DD7" w:rsidRPr="00C84A17">
              <w:rPr>
                <w:noProof/>
                <w:webHidden/>
                <w:szCs w:val="24"/>
              </w:rPr>
            </w:r>
            <w:r w:rsidR="00861DD7" w:rsidRPr="00C84A17">
              <w:rPr>
                <w:noProof/>
                <w:webHidden/>
                <w:szCs w:val="24"/>
              </w:rPr>
              <w:fldChar w:fldCharType="separate"/>
            </w:r>
            <w:r w:rsidR="00C84A17">
              <w:rPr>
                <w:noProof/>
                <w:webHidden/>
                <w:szCs w:val="24"/>
              </w:rPr>
              <w:t>3</w:t>
            </w:r>
            <w:r w:rsidR="00861DD7" w:rsidRPr="00C84A17">
              <w:rPr>
                <w:noProof/>
                <w:webHidden/>
                <w:szCs w:val="24"/>
              </w:rPr>
              <w:fldChar w:fldCharType="end"/>
            </w:r>
          </w:hyperlink>
        </w:p>
        <w:p w14:paraId="7D079879" w14:textId="4A6ED051" w:rsidR="00861DD7" w:rsidRPr="00C84A17" w:rsidRDefault="007477E6" w:rsidP="00861DD7">
          <w:pPr>
            <w:pStyle w:val="TOC3"/>
            <w:tabs>
              <w:tab w:val="right" w:leader="dot" w:pos="9019"/>
            </w:tabs>
            <w:rPr>
              <w:noProof/>
              <w:szCs w:val="24"/>
            </w:rPr>
          </w:pPr>
          <w:hyperlink w:anchor="_Toc48982600" w:history="1">
            <w:r w:rsidR="00861DD7" w:rsidRPr="00C84A17">
              <w:rPr>
                <w:rStyle w:val="Hyperlink"/>
                <w:noProof/>
                <w:szCs w:val="24"/>
              </w:rPr>
              <w:t>ROM</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_Toc48982600 \h </w:instrText>
            </w:r>
            <w:r w:rsidR="00861DD7" w:rsidRPr="00C84A17">
              <w:rPr>
                <w:noProof/>
                <w:webHidden/>
                <w:szCs w:val="24"/>
              </w:rPr>
            </w:r>
            <w:r w:rsidR="00861DD7" w:rsidRPr="00C84A17">
              <w:rPr>
                <w:noProof/>
                <w:webHidden/>
                <w:szCs w:val="24"/>
              </w:rPr>
              <w:fldChar w:fldCharType="separate"/>
            </w:r>
            <w:r w:rsidR="00C84A17">
              <w:rPr>
                <w:noProof/>
                <w:webHidden/>
                <w:szCs w:val="24"/>
              </w:rPr>
              <w:t>6</w:t>
            </w:r>
            <w:r w:rsidR="00861DD7" w:rsidRPr="00C84A17">
              <w:rPr>
                <w:noProof/>
                <w:webHidden/>
                <w:szCs w:val="24"/>
              </w:rPr>
              <w:fldChar w:fldCharType="end"/>
            </w:r>
          </w:hyperlink>
        </w:p>
        <w:p w14:paraId="27714B53" w14:textId="02FB6C6D" w:rsidR="00861DD7" w:rsidRPr="00C84A17" w:rsidRDefault="007477E6" w:rsidP="00861DD7">
          <w:pPr>
            <w:pStyle w:val="TOC3"/>
            <w:tabs>
              <w:tab w:val="right" w:leader="dot" w:pos="9019"/>
            </w:tabs>
            <w:rPr>
              <w:noProof/>
              <w:szCs w:val="24"/>
            </w:rPr>
          </w:pPr>
          <w:hyperlink w:anchor="_Toc48982601" w:history="1">
            <w:r w:rsidR="00861DD7" w:rsidRPr="00C84A17">
              <w:rPr>
                <w:rStyle w:val="Hyperlink"/>
                <w:noProof/>
                <w:szCs w:val="24"/>
              </w:rPr>
              <w:t>Chip Logic</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_Toc48982601 \h </w:instrText>
            </w:r>
            <w:r w:rsidR="00861DD7" w:rsidRPr="00C84A17">
              <w:rPr>
                <w:noProof/>
                <w:webHidden/>
                <w:szCs w:val="24"/>
              </w:rPr>
            </w:r>
            <w:r w:rsidR="00861DD7" w:rsidRPr="00C84A17">
              <w:rPr>
                <w:noProof/>
                <w:webHidden/>
                <w:szCs w:val="24"/>
              </w:rPr>
              <w:fldChar w:fldCharType="separate"/>
            </w:r>
            <w:r w:rsidR="00C84A17">
              <w:rPr>
                <w:noProof/>
                <w:webHidden/>
                <w:szCs w:val="24"/>
              </w:rPr>
              <w:t>8</w:t>
            </w:r>
            <w:r w:rsidR="00861DD7" w:rsidRPr="00C84A17">
              <w:rPr>
                <w:noProof/>
                <w:webHidden/>
                <w:szCs w:val="24"/>
              </w:rPr>
              <w:fldChar w:fldCharType="end"/>
            </w:r>
          </w:hyperlink>
        </w:p>
        <w:p w14:paraId="40638240" w14:textId="6DE98F85" w:rsidR="00861DD7" w:rsidRPr="00C84A17" w:rsidRDefault="007477E6" w:rsidP="00861DD7">
          <w:pPr>
            <w:pStyle w:val="TOC3"/>
            <w:tabs>
              <w:tab w:val="right" w:leader="dot" w:pos="9019"/>
            </w:tabs>
            <w:rPr>
              <w:noProof/>
              <w:szCs w:val="24"/>
            </w:rPr>
          </w:pPr>
          <w:hyperlink w:anchor="_Toc48982602" w:history="1">
            <w:r w:rsidR="00861DD7" w:rsidRPr="00C84A17">
              <w:rPr>
                <w:rStyle w:val="Hyperlink"/>
                <w:noProof/>
                <w:szCs w:val="24"/>
              </w:rPr>
              <w:t>Chip Packaging</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_Toc48982602 \h </w:instrText>
            </w:r>
            <w:r w:rsidR="00861DD7" w:rsidRPr="00C84A17">
              <w:rPr>
                <w:noProof/>
                <w:webHidden/>
                <w:szCs w:val="24"/>
              </w:rPr>
            </w:r>
            <w:r w:rsidR="00861DD7" w:rsidRPr="00C84A17">
              <w:rPr>
                <w:noProof/>
                <w:webHidden/>
                <w:szCs w:val="24"/>
              </w:rPr>
              <w:fldChar w:fldCharType="separate"/>
            </w:r>
            <w:r w:rsidR="00C84A17">
              <w:rPr>
                <w:noProof/>
                <w:webHidden/>
                <w:szCs w:val="24"/>
              </w:rPr>
              <w:t>8</w:t>
            </w:r>
            <w:r w:rsidR="00861DD7" w:rsidRPr="00C84A17">
              <w:rPr>
                <w:noProof/>
                <w:webHidden/>
                <w:szCs w:val="24"/>
              </w:rPr>
              <w:fldChar w:fldCharType="end"/>
            </w:r>
          </w:hyperlink>
        </w:p>
        <w:p w14:paraId="44889596" w14:textId="5BC48850" w:rsidR="00861DD7" w:rsidRPr="00C84A17" w:rsidRDefault="007477E6" w:rsidP="00861DD7">
          <w:pPr>
            <w:pStyle w:val="TOC3"/>
            <w:tabs>
              <w:tab w:val="right" w:leader="dot" w:pos="9019"/>
            </w:tabs>
            <w:rPr>
              <w:noProof/>
              <w:szCs w:val="24"/>
            </w:rPr>
          </w:pPr>
          <w:hyperlink w:anchor="_Toc48982603" w:history="1">
            <w:r w:rsidR="00861DD7" w:rsidRPr="00C84A17">
              <w:rPr>
                <w:rStyle w:val="Hyperlink"/>
                <w:noProof/>
                <w:szCs w:val="24"/>
              </w:rPr>
              <w:t>Module Organization</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_Toc48982603 \h </w:instrText>
            </w:r>
            <w:r w:rsidR="00861DD7" w:rsidRPr="00C84A17">
              <w:rPr>
                <w:noProof/>
                <w:webHidden/>
                <w:szCs w:val="24"/>
              </w:rPr>
            </w:r>
            <w:r w:rsidR="00861DD7" w:rsidRPr="00C84A17">
              <w:rPr>
                <w:noProof/>
                <w:webHidden/>
                <w:szCs w:val="24"/>
              </w:rPr>
              <w:fldChar w:fldCharType="separate"/>
            </w:r>
            <w:r w:rsidR="00C84A17">
              <w:rPr>
                <w:noProof/>
                <w:webHidden/>
                <w:szCs w:val="24"/>
              </w:rPr>
              <w:t>9</w:t>
            </w:r>
            <w:r w:rsidR="00861DD7" w:rsidRPr="00C84A17">
              <w:rPr>
                <w:noProof/>
                <w:webHidden/>
                <w:szCs w:val="24"/>
              </w:rPr>
              <w:fldChar w:fldCharType="end"/>
            </w:r>
          </w:hyperlink>
        </w:p>
        <w:p w14:paraId="46DF6825" w14:textId="63FFC34A" w:rsidR="00861DD7" w:rsidRPr="00C84A17" w:rsidRDefault="007477E6" w:rsidP="00861DD7">
          <w:pPr>
            <w:pStyle w:val="TOC3"/>
            <w:tabs>
              <w:tab w:val="right" w:leader="dot" w:pos="9019"/>
            </w:tabs>
            <w:rPr>
              <w:noProof/>
              <w:szCs w:val="24"/>
            </w:rPr>
          </w:pPr>
          <w:hyperlink w:anchor="_Toc48982604" w:history="1">
            <w:r w:rsidR="00861DD7" w:rsidRPr="00C84A17">
              <w:rPr>
                <w:rStyle w:val="Hyperlink"/>
                <w:noProof/>
                <w:szCs w:val="24"/>
              </w:rPr>
              <w:t>Interleaved Memory</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_Toc48982604 \h </w:instrText>
            </w:r>
            <w:r w:rsidR="00861DD7" w:rsidRPr="00C84A17">
              <w:rPr>
                <w:noProof/>
                <w:webHidden/>
                <w:szCs w:val="24"/>
              </w:rPr>
            </w:r>
            <w:r w:rsidR="00861DD7" w:rsidRPr="00C84A17">
              <w:rPr>
                <w:noProof/>
                <w:webHidden/>
                <w:szCs w:val="24"/>
              </w:rPr>
              <w:fldChar w:fldCharType="separate"/>
            </w:r>
            <w:r w:rsidR="00C84A17">
              <w:rPr>
                <w:noProof/>
                <w:webHidden/>
                <w:szCs w:val="24"/>
              </w:rPr>
              <w:t>9</w:t>
            </w:r>
            <w:r w:rsidR="00861DD7" w:rsidRPr="00C84A17">
              <w:rPr>
                <w:noProof/>
                <w:webHidden/>
                <w:szCs w:val="24"/>
              </w:rPr>
              <w:fldChar w:fldCharType="end"/>
            </w:r>
          </w:hyperlink>
        </w:p>
        <w:p w14:paraId="03AB2651" w14:textId="6674E53F" w:rsidR="00861DD7" w:rsidRPr="00C84A17" w:rsidRDefault="007477E6" w:rsidP="00861DD7">
          <w:pPr>
            <w:pStyle w:val="TOC2"/>
            <w:tabs>
              <w:tab w:val="right" w:leader="dot" w:pos="9019"/>
            </w:tabs>
            <w:rPr>
              <w:noProof/>
              <w:szCs w:val="24"/>
            </w:rPr>
          </w:pPr>
          <w:hyperlink w:anchor="_Toc48982605" w:history="1">
            <w:r w:rsidR="00861DD7" w:rsidRPr="00C84A17">
              <w:rPr>
                <w:rStyle w:val="Hyperlink"/>
                <w:noProof/>
                <w:szCs w:val="24"/>
              </w:rPr>
              <w:t>5.2 Error Correction</w:t>
            </w:r>
            <w:r w:rsidR="00861DD7" w:rsidRPr="00C84A17">
              <w:rPr>
                <w:noProof/>
                <w:webHidden/>
                <w:szCs w:val="24"/>
              </w:rPr>
              <w:tab/>
            </w:r>
            <w:r w:rsidR="00861DD7" w:rsidRPr="00C84A17">
              <w:rPr>
                <w:noProof/>
                <w:webHidden/>
                <w:szCs w:val="24"/>
              </w:rPr>
              <w:fldChar w:fldCharType="begin"/>
            </w:r>
            <w:r w:rsidR="00861DD7" w:rsidRPr="00C84A17">
              <w:rPr>
                <w:noProof/>
                <w:webHidden/>
                <w:szCs w:val="24"/>
              </w:rPr>
              <w:instrText xml:space="preserve"> PAGEREF _Toc48982605 \h </w:instrText>
            </w:r>
            <w:r w:rsidR="00861DD7" w:rsidRPr="00C84A17">
              <w:rPr>
                <w:noProof/>
                <w:webHidden/>
                <w:szCs w:val="24"/>
              </w:rPr>
            </w:r>
            <w:r w:rsidR="00861DD7" w:rsidRPr="00C84A17">
              <w:rPr>
                <w:noProof/>
                <w:webHidden/>
                <w:szCs w:val="24"/>
              </w:rPr>
              <w:fldChar w:fldCharType="separate"/>
            </w:r>
            <w:r w:rsidR="00C84A17">
              <w:rPr>
                <w:noProof/>
                <w:webHidden/>
                <w:szCs w:val="24"/>
              </w:rPr>
              <w:t>10</w:t>
            </w:r>
            <w:r w:rsidR="00861DD7" w:rsidRPr="00C84A17">
              <w:rPr>
                <w:noProof/>
                <w:webHidden/>
                <w:szCs w:val="24"/>
              </w:rPr>
              <w:fldChar w:fldCharType="end"/>
            </w:r>
          </w:hyperlink>
        </w:p>
        <w:p w14:paraId="245DF1B5" w14:textId="0622A68C" w:rsidR="00861DD7" w:rsidRPr="00C84A17" w:rsidRDefault="00861DD7" w:rsidP="00861DD7">
          <w:r w:rsidRPr="00C84A17">
            <w:rPr>
              <w:b/>
              <w:bCs/>
              <w:noProof/>
              <w:szCs w:val="24"/>
            </w:rPr>
            <w:fldChar w:fldCharType="end"/>
          </w:r>
        </w:p>
      </w:sdtContent>
    </w:sdt>
    <w:p w14:paraId="65E52742" w14:textId="77777777" w:rsidR="00861DD7" w:rsidRPr="00C84A17" w:rsidRDefault="00861DD7">
      <w:pPr>
        <w:rPr>
          <w:b/>
          <w:bCs/>
          <w:sz w:val="28"/>
          <w:szCs w:val="24"/>
        </w:rPr>
      </w:pPr>
      <w:r w:rsidRPr="00C84A17">
        <w:rPr>
          <w:b/>
          <w:bCs/>
          <w:sz w:val="28"/>
          <w:szCs w:val="24"/>
        </w:rPr>
        <w:br w:type="page"/>
      </w:r>
    </w:p>
    <w:p w14:paraId="3E4F87F1" w14:textId="7ACBFD17" w:rsidR="00EC38DE" w:rsidRPr="00C84A17" w:rsidRDefault="00EC38DE" w:rsidP="00861DD7">
      <w:pPr>
        <w:pStyle w:val="Heading2"/>
      </w:pPr>
      <w:bookmarkStart w:id="0" w:name="_Toc48982598"/>
      <w:r w:rsidRPr="00C84A17">
        <w:lastRenderedPageBreak/>
        <w:t>5.1 Semiconductor Main Memory</w:t>
      </w:r>
      <w:bookmarkEnd w:id="0"/>
    </w:p>
    <w:p w14:paraId="7EB96538" w14:textId="1ED5C304" w:rsidR="00EC38DE" w:rsidRPr="00C84A17" w:rsidRDefault="00EC38DE">
      <w:r w:rsidRPr="00C84A17">
        <w:t>In earlier computers, the most common form of random-access storage for computer main memory used doughnut shaped ferromagnetic loops, called cores. Today, we use semiconductor chips, and this is what will be discussed in this section.</w:t>
      </w:r>
    </w:p>
    <w:p w14:paraId="09A73AEF" w14:textId="24CBCCAB" w:rsidR="00EC38DE" w:rsidRPr="00C84A17" w:rsidRDefault="00EC38DE">
      <w:r w:rsidRPr="00C84A17">
        <w:t>The basic element of a semiconductor memory is the memory cell. There are differences in electronic technology, but all semiconductor memory cells have the following properties:</w:t>
      </w:r>
    </w:p>
    <w:p w14:paraId="523922AB" w14:textId="64F35F6E" w:rsidR="00EC38DE" w:rsidRPr="00C84A17" w:rsidRDefault="00EC38DE" w:rsidP="00EC38DE">
      <w:pPr>
        <w:pStyle w:val="ListParagraph"/>
        <w:numPr>
          <w:ilvl w:val="0"/>
          <w:numId w:val="2"/>
        </w:numPr>
      </w:pPr>
      <w:r w:rsidRPr="00C84A17">
        <w:t>They have two stable, or semi-stable states, used to represent binary 0 or 1</w:t>
      </w:r>
    </w:p>
    <w:p w14:paraId="67A0EBFB" w14:textId="33325EFC" w:rsidR="00EC38DE" w:rsidRPr="00C84A17" w:rsidRDefault="00EC38DE" w:rsidP="00EC38DE">
      <w:pPr>
        <w:pStyle w:val="ListParagraph"/>
        <w:numPr>
          <w:ilvl w:val="0"/>
          <w:numId w:val="2"/>
        </w:numPr>
      </w:pPr>
      <w:r w:rsidRPr="00C84A17">
        <w:t>We can write onto them, at least once, to set the state</w:t>
      </w:r>
    </w:p>
    <w:p w14:paraId="2E72B5D3" w14:textId="43CC57A7" w:rsidR="00EC38DE" w:rsidRPr="00C84A17" w:rsidRDefault="00EC38DE" w:rsidP="00EC38DE">
      <w:pPr>
        <w:pStyle w:val="ListParagraph"/>
        <w:numPr>
          <w:ilvl w:val="0"/>
          <w:numId w:val="2"/>
        </w:numPr>
      </w:pPr>
      <w:r w:rsidRPr="00C84A17">
        <w:t>We can read from them, to retrieve the state</w:t>
      </w:r>
    </w:p>
    <w:p w14:paraId="114B682E" w14:textId="7A1207DC" w:rsidR="00EC38DE" w:rsidRPr="00C84A17" w:rsidRDefault="00EC38DE" w:rsidP="00EC38DE">
      <w:r w:rsidRPr="00C84A17">
        <w:t>This is essentially how a single memory cell is set up:</w:t>
      </w:r>
    </w:p>
    <w:p w14:paraId="20C46D06" w14:textId="4FC026A1" w:rsidR="00EC38DE" w:rsidRPr="00C84A17" w:rsidRDefault="00EC38DE" w:rsidP="007D6742">
      <w:pPr>
        <w:jc w:val="center"/>
      </w:pPr>
      <w:r w:rsidRPr="00C84A17">
        <w:rPr>
          <w:noProof/>
        </w:rPr>
        <w:drawing>
          <wp:inline distT="0" distB="0" distL="0" distR="0" wp14:anchorId="6488E226" wp14:editId="4647DE57">
            <wp:extent cx="3477266" cy="1177342"/>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477266" cy="1177342"/>
                    </a:xfrm>
                    <a:prstGeom prst="rect">
                      <a:avLst/>
                    </a:prstGeom>
                  </pic:spPr>
                </pic:pic>
              </a:graphicData>
            </a:graphic>
          </wp:inline>
        </w:drawing>
      </w:r>
    </w:p>
    <w:p w14:paraId="1996BDD7" w14:textId="7FDF49AC" w:rsidR="00EC38DE" w:rsidRPr="00C84A17" w:rsidRDefault="00EC38DE" w:rsidP="00EC38DE">
      <w:r w:rsidRPr="00C84A17">
        <w:t>There are thee terminals that carry electric signals. The select terminal is used to select a cell for a read or write operation. The control terminal indicates whether the operation is a read or a write. The third terminal either sets the state for a write operation, or outputs the state for a read operation. There are of course, more complicated details of internal organization, functions and timing that depend on which integrated circuit technology is being used with the memory cells, but for now we will assume that individual cells can be selected for reading or writing.</w:t>
      </w:r>
    </w:p>
    <w:p w14:paraId="341A4552" w14:textId="0F867CB1" w:rsidR="00EC38DE" w:rsidRPr="00C84A17" w:rsidRDefault="00EC38DE" w:rsidP="00EC38DE">
      <w:r w:rsidRPr="00C84A17">
        <w:lastRenderedPageBreak/>
        <w:t>The table below lists different types of semiconductor memory:</w:t>
      </w:r>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502"/>
        <w:gridCol w:w="1659"/>
        <w:gridCol w:w="1786"/>
        <w:gridCol w:w="1735"/>
        <w:gridCol w:w="1337"/>
      </w:tblGrid>
      <w:tr w:rsidR="001D1F49" w:rsidRPr="00C84A17" w14:paraId="57A66810" w14:textId="77777777" w:rsidTr="00AD3B9B">
        <w:trPr>
          <w:trHeight w:val="864"/>
          <w:jc w:val="center"/>
        </w:trPr>
        <w:tc>
          <w:tcPr>
            <w:tcW w:w="1387" w:type="pct"/>
            <w:vAlign w:val="center"/>
          </w:tcPr>
          <w:p w14:paraId="4C296EBD" w14:textId="45FD82EA" w:rsidR="001D1F49" w:rsidRPr="00C84A17" w:rsidRDefault="001D1F49" w:rsidP="001D1F49">
            <w:pPr>
              <w:jc w:val="center"/>
              <w:rPr>
                <w:b/>
                <w:bCs/>
                <w:sz w:val="20"/>
                <w:szCs w:val="20"/>
              </w:rPr>
            </w:pPr>
            <w:r w:rsidRPr="00C84A17">
              <w:rPr>
                <w:b/>
                <w:bCs/>
                <w:sz w:val="20"/>
                <w:szCs w:val="20"/>
              </w:rPr>
              <w:t>Memory Type</w:t>
            </w:r>
          </w:p>
        </w:tc>
        <w:tc>
          <w:tcPr>
            <w:tcW w:w="920" w:type="pct"/>
            <w:vAlign w:val="center"/>
          </w:tcPr>
          <w:p w14:paraId="6C8A33F4" w14:textId="2DFF5C84" w:rsidR="001D1F49" w:rsidRPr="00C84A17" w:rsidRDefault="001D1F49" w:rsidP="001D1F49">
            <w:pPr>
              <w:jc w:val="center"/>
              <w:rPr>
                <w:b/>
                <w:bCs/>
                <w:sz w:val="20"/>
                <w:szCs w:val="20"/>
              </w:rPr>
            </w:pPr>
            <w:r w:rsidRPr="00C84A17">
              <w:rPr>
                <w:b/>
                <w:bCs/>
                <w:sz w:val="20"/>
                <w:szCs w:val="20"/>
              </w:rPr>
              <w:t>Category</w:t>
            </w:r>
          </w:p>
        </w:tc>
        <w:tc>
          <w:tcPr>
            <w:tcW w:w="990" w:type="pct"/>
            <w:vAlign w:val="center"/>
          </w:tcPr>
          <w:p w14:paraId="0CF81C0B" w14:textId="574797EB" w:rsidR="001D1F49" w:rsidRPr="00C84A17" w:rsidRDefault="001D1F49" w:rsidP="001D1F49">
            <w:pPr>
              <w:jc w:val="center"/>
              <w:rPr>
                <w:b/>
                <w:bCs/>
                <w:sz w:val="20"/>
                <w:szCs w:val="20"/>
              </w:rPr>
            </w:pPr>
            <w:r w:rsidRPr="00C84A17">
              <w:rPr>
                <w:b/>
                <w:bCs/>
                <w:sz w:val="20"/>
                <w:szCs w:val="20"/>
              </w:rPr>
              <w:t>Erasure</w:t>
            </w:r>
          </w:p>
        </w:tc>
        <w:tc>
          <w:tcPr>
            <w:tcW w:w="962" w:type="pct"/>
            <w:vAlign w:val="center"/>
          </w:tcPr>
          <w:p w14:paraId="255883FA" w14:textId="3F9EC019" w:rsidR="001D1F49" w:rsidRPr="00C84A17" w:rsidRDefault="001D1F49" w:rsidP="001D1F49">
            <w:pPr>
              <w:jc w:val="center"/>
              <w:rPr>
                <w:b/>
                <w:bCs/>
                <w:sz w:val="20"/>
                <w:szCs w:val="20"/>
              </w:rPr>
            </w:pPr>
            <w:r w:rsidRPr="00C84A17">
              <w:rPr>
                <w:b/>
                <w:bCs/>
                <w:sz w:val="20"/>
                <w:szCs w:val="20"/>
              </w:rPr>
              <w:t>Write Mechanism</w:t>
            </w:r>
          </w:p>
        </w:tc>
        <w:tc>
          <w:tcPr>
            <w:tcW w:w="742" w:type="pct"/>
            <w:vAlign w:val="center"/>
          </w:tcPr>
          <w:p w14:paraId="4FCBC737" w14:textId="10FABDC6" w:rsidR="001D1F49" w:rsidRPr="00C84A17" w:rsidRDefault="001D1F49" w:rsidP="001D1F49">
            <w:pPr>
              <w:jc w:val="center"/>
              <w:rPr>
                <w:b/>
                <w:bCs/>
                <w:sz w:val="20"/>
                <w:szCs w:val="20"/>
              </w:rPr>
            </w:pPr>
            <w:r w:rsidRPr="00C84A17">
              <w:rPr>
                <w:b/>
                <w:bCs/>
                <w:sz w:val="20"/>
                <w:szCs w:val="20"/>
              </w:rPr>
              <w:t>Volatility</w:t>
            </w:r>
          </w:p>
        </w:tc>
      </w:tr>
      <w:tr w:rsidR="001D1F49" w:rsidRPr="00C84A17" w14:paraId="1EB0AD59" w14:textId="77777777" w:rsidTr="00AD3B9B">
        <w:trPr>
          <w:trHeight w:val="864"/>
          <w:jc w:val="center"/>
        </w:trPr>
        <w:tc>
          <w:tcPr>
            <w:tcW w:w="1387" w:type="pct"/>
            <w:vAlign w:val="center"/>
          </w:tcPr>
          <w:p w14:paraId="25F31AE9" w14:textId="552FA820" w:rsidR="001D1F49" w:rsidRPr="00C84A17" w:rsidRDefault="001D1F49" w:rsidP="001D1F49">
            <w:pPr>
              <w:jc w:val="left"/>
              <w:rPr>
                <w:sz w:val="20"/>
                <w:szCs w:val="20"/>
              </w:rPr>
            </w:pPr>
            <w:r w:rsidRPr="00C84A17">
              <w:rPr>
                <w:sz w:val="20"/>
                <w:szCs w:val="20"/>
              </w:rPr>
              <w:t>Random-access memory (RAM)</w:t>
            </w:r>
          </w:p>
        </w:tc>
        <w:tc>
          <w:tcPr>
            <w:tcW w:w="920" w:type="pct"/>
            <w:vAlign w:val="center"/>
          </w:tcPr>
          <w:p w14:paraId="7A5C221A" w14:textId="2A729AE0" w:rsidR="001D1F49" w:rsidRPr="00C84A17" w:rsidRDefault="001D1F49" w:rsidP="001D1F49">
            <w:pPr>
              <w:jc w:val="center"/>
              <w:rPr>
                <w:sz w:val="20"/>
                <w:szCs w:val="20"/>
              </w:rPr>
            </w:pPr>
            <w:r w:rsidRPr="00C84A17">
              <w:rPr>
                <w:sz w:val="20"/>
                <w:szCs w:val="20"/>
              </w:rPr>
              <w:t>Read-write memory</w:t>
            </w:r>
          </w:p>
        </w:tc>
        <w:tc>
          <w:tcPr>
            <w:tcW w:w="990" w:type="pct"/>
            <w:vAlign w:val="center"/>
          </w:tcPr>
          <w:p w14:paraId="3B9527E5" w14:textId="6697F252" w:rsidR="001D1F49" w:rsidRPr="00C84A17" w:rsidRDefault="001D1F49" w:rsidP="001D1F49">
            <w:pPr>
              <w:jc w:val="center"/>
              <w:rPr>
                <w:sz w:val="20"/>
                <w:szCs w:val="20"/>
              </w:rPr>
            </w:pPr>
            <w:r w:rsidRPr="00C84A17">
              <w:rPr>
                <w:sz w:val="20"/>
                <w:szCs w:val="20"/>
              </w:rPr>
              <w:t>Electrically, byte-level</w:t>
            </w:r>
          </w:p>
        </w:tc>
        <w:tc>
          <w:tcPr>
            <w:tcW w:w="962" w:type="pct"/>
            <w:vAlign w:val="center"/>
          </w:tcPr>
          <w:p w14:paraId="64285E1F" w14:textId="515848BB" w:rsidR="001D1F49" w:rsidRPr="00C84A17" w:rsidRDefault="001D1F49" w:rsidP="001D1F49">
            <w:pPr>
              <w:jc w:val="center"/>
              <w:rPr>
                <w:sz w:val="20"/>
                <w:szCs w:val="20"/>
              </w:rPr>
            </w:pPr>
            <w:r w:rsidRPr="00C84A17">
              <w:rPr>
                <w:sz w:val="20"/>
                <w:szCs w:val="20"/>
              </w:rPr>
              <w:t>Electrically</w:t>
            </w:r>
          </w:p>
        </w:tc>
        <w:tc>
          <w:tcPr>
            <w:tcW w:w="742" w:type="pct"/>
            <w:vAlign w:val="center"/>
          </w:tcPr>
          <w:p w14:paraId="7BAFB49C" w14:textId="4B5F36F5" w:rsidR="001D1F49" w:rsidRPr="00C84A17" w:rsidRDefault="001D1F49" w:rsidP="001D1F49">
            <w:pPr>
              <w:jc w:val="center"/>
              <w:rPr>
                <w:sz w:val="20"/>
                <w:szCs w:val="20"/>
              </w:rPr>
            </w:pPr>
            <w:r w:rsidRPr="00C84A17">
              <w:rPr>
                <w:sz w:val="20"/>
                <w:szCs w:val="20"/>
              </w:rPr>
              <w:t>Volatile</w:t>
            </w:r>
          </w:p>
        </w:tc>
      </w:tr>
      <w:tr w:rsidR="001D1F49" w:rsidRPr="00C84A17" w14:paraId="52A53E6B" w14:textId="77777777" w:rsidTr="00AD3B9B">
        <w:trPr>
          <w:trHeight w:val="864"/>
          <w:jc w:val="center"/>
        </w:trPr>
        <w:tc>
          <w:tcPr>
            <w:tcW w:w="1387" w:type="pct"/>
            <w:vAlign w:val="center"/>
          </w:tcPr>
          <w:p w14:paraId="7AF6FFBA" w14:textId="09DE56EE" w:rsidR="001D1F49" w:rsidRPr="00C84A17" w:rsidRDefault="001D1F49" w:rsidP="001D1F49">
            <w:pPr>
              <w:jc w:val="left"/>
              <w:rPr>
                <w:sz w:val="20"/>
                <w:szCs w:val="20"/>
              </w:rPr>
            </w:pPr>
            <w:r w:rsidRPr="00C84A17">
              <w:rPr>
                <w:sz w:val="20"/>
                <w:szCs w:val="20"/>
              </w:rPr>
              <w:t>Read-only memory (ROM)</w:t>
            </w:r>
          </w:p>
        </w:tc>
        <w:tc>
          <w:tcPr>
            <w:tcW w:w="920" w:type="pct"/>
            <w:vMerge w:val="restart"/>
            <w:vAlign w:val="center"/>
          </w:tcPr>
          <w:p w14:paraId="70BD7EF3" w14:textId="4FDA0017" w:rsidR="001D1F49" w:rsidRPr="00C84A17" w:rsidRDefault="001D1F49" w:rsidP="001D1F49">
            <w:pPr>
              <w:jc w:val="center"/>
              <w:rPr>
                <w:sz w:val="20"/>
                <w:szCs w:val="20"/>
              </w:rPr>
            </w:pPr>
            <w:r w:rsidRPr="00C84A17">
              <w:rPr>
                <w:sz w:val="20"/>
                <w:szCs w:val="20"/>
              </w:rPr>
              <w:t>Read-only memory</w:t>
            </w:r>
          </w:p>
        </w:tc>
        <w:tc>
          <w:tcPr>
            <w:tcW w:w="990" w:type="pct"/>
            <w:vMerge w:val="restart"/>
            <w:vAlign w:val="center"/>
          </w:tcPr>
          <w:p w14:paraId="30BC1E33" w14:textId="61315171" w:rsidR="001D1F49" w:rsidRPr="00C84A17" w:rsidRDefault="001D1F49" w:rsidP="001D1F49">
            <w:pPr>
              <w:jc w:val="center"/>
              <w:rPr>
                <w:sz w:val="20"/>
                <w:szCs w:val="20"/>
              </w:rPr>
            </w:pPr>
            <w:r w:rsidRPr="00C84A17">
              <w:rPr>
                <w:sz w:val="20"/>
                <w:szCs w:val="20"/>
              </w:rPr>
              <w:t>Not possible</w:t>
            </w:r>
          </w:p>
        </w:tc>
        <w:tc>
          <w:tcPr>
            <w:tcW w:w="962" w:type="pct"/>
            <w:vAlign w:val="center"/>
          </w:tcPr>
          <w:p w14:paraId="3BDF4FFD" w14:textId="37E7E1B4" w:rsidR="001D1F49" w:rsidRPr="00C84A17" w:rsidRDefault="001D1F49" w:rsidP="001D1F49">
            <w:pPr>
              <w:jc w:val="center"/>
              <w:rPr>
                <w:sz w:val="20"/>
                <w:szCs w:val="20"/>
              </w:rPr>
            </w:pPr>
            <w:r w:rsidRPr="00C84A17">
              <w:rPr>
                <w:sz w:val="20"/>
                <w:szCs w:val="20"/>
              </w:rPr>
              <w:t>Masks</w:t>
            </w:r>
          </w:p>
        </w:tc>
        <w:tc>
          <w:tcPr>
            <w:tcW w:w="742" w:type="pct"/>
            <w:vMerge w:val="restart"/>
            <w:vAlign w:val="center"/>
          </w:tcPr>
          <w:p w14:paraId="010C5F00" w14:textId="446D6254" w:rsidR="001D1F49" w:rsidRPr="00C84A17" w:rsidRDefault="001D1F49" w:rsidP="001D1F49">
            <w:pPr>
              <w:jc w:val="center"/>
              <w:rPr>
                <w:sz w:val="20"/>
                <w:szCs w:val="20"/>
              </w:rPr>
            </w:pPr>
            <w:r w:rsidRPr="00C84A17">
              <w:rPr>
                <w:sz w:val="20"/>
                <w:szCs w:val="20"/>
              </w:rPr>
              <w:t>Non-volatile</w:t>
            </w:r>
          </w:p>
        </w:tc>
      </w:tr>
      <w:tr w:rsidR="001D1F49" w:rsidRPr="00C84A17" w14:paraId="6C52C1FC" w14:textId="77777777" w:rsidTr="00AD3B9B">
        <w:trPr>
          <w:trHeight w:val="864"/>
          <w:jc w:val="center"/>
        </w:trPr>
        <w:tc>
          <w:tcPr>
            <w:tcW w:w="1387" w:type="pct"/>
            <w:vAlign w:val="center"/>
          </w:tcPr>
          <w:p w14:paraId="28586A49" w14:textId="7679DCFF" w:rsidR="001D1F49" w:rsidRPr="00C84A17" w:rsidRDefault="001D1F49" w:rsidP="001D1F49">
            <w:pPr>
              <w:jc w:val="left"/>
              <w:rPr>
                <w:sz w:val="20"/>
                <w:szCs w:val="20"/>
              </w:rPr>
            </w:pPr>
            <w:r w:rsidRPr="00C84A17">
              <w:rPr>
                <w:sz w:val="20"/>
                <w:szCs w:val="20"/>
              </w:rPr>
              <w:t>Programmable ROM (PROM)</w:t>
            </w:r>
          </w:p>
        </w:tc>
        <w:tc>
          <w:tcPr>
            <w:tcW w:w="920" w:type="pct"/>
            <w:vMerge/>
            <w:vAlign w:val="center"/>
          </w:tcPr>
          <w:p w14:paraId="62F24889" w14:textId="77777777" w:rsidR="001D1F49" w:rsidRPr="00C84A17" w:rsidRDefault="001D1F49" w:rsidP="001D1F49">
            <w:pPr>
              <w:jc w:val="center"/>
              <w:rPr>
                <w:sz w:val="20"/>
                <w:szCs w:val="20"/>
              </w:rPr>
            </w:pPr>
          </w:p>
        </w:tc>
        <w:tc>
          <w:tcPr>
            <w:tcW w:w="990" w:type="pct"/>
            <w:vMerge/>
            <w:vAlign w:val="center"/>
          </w:tcPr>
          <w:p w14:paraId="03D59DB1" w14:textId="77777777" w:rsidR="001D1F49" w:rsidRPr="00C84A17" w:rsidRDefault="001D1F49" w:rsidP="001D1F49">
            <w:pPr>
              <w:jc w:val="center"/>
              <w:rPr>
                <w:sz w:val="20"/>
                <w:szCs w:val="20"/>
              </w:rPr>
            </w:pPr>
          </w:p>
        </w:tc>
        <w:tc>
          <w:tcPr>
            <w:tcW w:w="962" w:type="pct"/>
            <w:vMerge w:val="restart"/>
            <w:vAlign w:val="center"/>
          </w:tcPr>
          <w:p w14:paraId="350F54AF" w14:textId="1A198BDC" w:rsidR="001D1F49" w:rsidRPr="00C84A17" w:rsidRDefault="001D1F49" w:rsidP="001D1F49">
            <w:pPr>
              <w:jc w:val="center"/>
              <w:rPr>
                <w:sz w:val="20"/>
                <w:szCs w:val="20"/>
              </w:rPr>
            </w:pPr>
            <w:r w:rsidRPr="00C84A17">
              <w:rPr>
                <w:sz w:val="20"/>
                <w:szCs w:val="20"/>
              </w:rPr>
              <w:t>Electrically</w:t>
            </w:r>
          </w:p>
        </w:tc>
        <w:tc>
          <w:tcPr>
            <w:tcW w:w="742" w:type="pct"/>
            <w:vMerge/>
            <w:vAlign w:val="center"/>
          </w:tcPr>
          <w:p w14:paraId="28309F0F" w14:textId="77777777" w:rsidR="001D1F49" w:rsidRPr="00C84A17" w:rsidRDefault="001D1F49" w:rsidP="001D1F49">
            <w:pPr>
              <w:jc w:val="center"/>
              <w:rPr>
                <w:sz w:val="20"/>
                <w:szCs w:val="20"/>
              </w:rPr>
            </w:pPr>
          </w:p>
        </w:tc>
      </w:tr>
      <w:tr w:rsidR="001D1F49" w:rsidRPr="00C84A17" w14:paraId="42860CA0" w14:textId="77777777" w:rsidTr="00AD3B9B">
        <w:trPr>
          <w:trHeight w:val="864"/>
          <w:jc w:val="center"/>
        </w:trPr>
        <w:tc>
          <w:tcPr>
            <w:tcW w:w="1387" w:type="pct"/>
            <w:vAlign w:val="center"/>
          </w:tcPr>
          <w:p w14:paraId="3DE8E1F3" w14:textId="04345824" w:rsidR="001D1F49" w:rsidRPr="00C84A17" w:rsidRDefault="001D1F49" w:rsidP="001D1F49">
            <w:pPr>
              <w:jc w:val="left"/>
              <w:rPr>
                <w:sz w:val="20"/>
                <w:szCs w:val="20"/>
              </w:rPr>
            </w:pPr>
            <w:r w:rsidRPr="00C84A17">
              <w:rPr>
                <w:sz w:val="20"/>
                <w:szCs w:val="20"/>
              </w:rPr>
              <w:t>Erasable PROM (EPROM)</w:t>
            </w:r>
          </w:p>
        </w:tc>
        <w:tc>
          <w:tcPr>
            <w:tcW w:w="920" w:type="pct"/>
            <w:vMerge w:val="restart"/>
            <w:vAlign w:val="center"/>
          </w:tcPr>
          <w:p w14:paraId="2A30F56E" w14:textId="21963A95" w:rsidR="001D1F49" w:rsidRPr="00C84A17" w:rsidRDefault="001D1F49" w:rsidP="001D1F49">
            <w:pPr>
              <w:jc w:val="center"/>
              <w:rPr>
                <w:sz w:val="20"/>
                <w:szCs w:val="20"/>
              </w:rPr>
            </w:pPr>
            <w:r w:rsidRPr="00C84A17">
              <w:rPr>
                <w:sz w:val="20"/>
                <w:szCs w:val="20"/>
              </w:rPr>
              <w:t>Read-mostly memory</w:t>
            </w:r>
          </w:p>
        </w:tc>
        <w:tc>
          <w:tcPr>
            <w:tcW w:w="990" w:type="pct"/>
            <w:vAlign w:val="center"/>
          </w:tcPr>
          <w:p w14:paraId="334441BF" w14:textId="06D46218" w:rsidR="001D1F49" w:rsidRPr="00C84A17" w:rsidRDefault="001D1F49" w:rsidP="001D1F49">
            <w:pPr>
              <w:jc w:val="center"/>
              <w:rPr>
                <w:sz w:val="20"/>
                <w:szCs w:val="20"/>
              </w:rPr>
            </w:pPr>
            <w:r w:rsidRPr="00C84A17">
              <w:rPr>
                <w:sz w:val="20"/>
                <w:szCs w:val="20"/>
              </w:rPr>
              <w:t>UV light, chip-level</w:t>
            </w:r>
          </w:p>
        </w:tc>
        <w:tc>
          <w:tcPr>
            <w:tcW w:w="962" w:type="pct"/>
            <w:vMerge/>
            <w:vAlign w:val="center"/>
          </w:tcPr>
          <w:p w14:paraId="5C9B0C7C" w14:textId="77777777" w:rsidR="001D1F49" w:rsidRPr="00C84A17" w:rsidRDefault="001D1F49" w:rsidP="001D1F49">
            <w:pPr>
              <w:jc w:val="center"/>
              <w:rPr>
                <w:sz w:val="20"/>
                <w:szCs w:val="20"/>
              </w:rPr>
            </w:pPr>
          </w:p>
        </w:tc>
        <w:tc>
          <w:tcPr>
            <w:tcW w:w="742" w:type="pct"/>
            <w:vMerge/>
            <w:vAlign w:val="center"/>
          </w:tcPr>
          <w:p w14:paraId="433AD18E" w14:textId="77777777" w:rsidR="001D1F49" w:rsidRPr="00C84A17" w:rsidRDefault="001D1F49" w:rsidP="001D1F49">
            <w:pPr>
              <w:jc w:val="center"/>
              <w:rPr>
                <w:sz w:val="20"/>
                <w:szCs w:val="20"/>
              </w:rPr>
            </w:pPr>
          </w:p>
        </w:tc>
      </w:tr>
      <w:tr w:rsidR="001D1F49" w:rsidRPr="00C84A17" w14:paraId="6751FD55" w14:textId="77777777" w:rsidTr="00AD3B9B">
        <w:trPr>
          <w:trHeight w:val="864"/>
          <w:jc w:val="center"/>
        </w:trPr>
        <w:tc>
          <w:tcPr>
            <w:tcW w:w="1387" w:type="pct"/>
            <w:vAlign w:val="center"/>
          </w:tcPr>
          <w:p w14:paraId="2B9F4060" w14:textId="165A34BA" w:rsidR="001D1F49" w:rsidRPr="00C84A17" w:rsidRDefault="001D1F49" w:rsidP="001D1F49">
            <w:pPr>
              <w:jc w:val="left"/>
              <w:rPr>
                <w:sz w:val="20"/>
                <w:szCs w:val="20"/>
              </w:rPr>
            </w:pPr>
            <w:r w:rsidRPr="00C84A17">
              <w:rPr>
                <w:sz w:val="20"/>
                <w:szCs w:val="20"/>
              </w:rPr>
              <w:t>Electrically Erasable PROM (EEPROM)</w:t>
            </w:r>
          </w:p>
        </w:tc>
        <w:tc>
          <w:tcPr>
            <w:tcW w:w="920" w:type="pct"/>
            <w:vMerge/>
            <w:vAlign w:val="center"/>
          </w:tcPr>
          <w:p w14:paraId="17756C15" w14:textId="77777777" w:rsidR="001D1F49" w:rsidRPr="00C84A17" w:rsidRDefault="001D1F49" w:rsidP="001D1F49">
            <w:pPr>
              <w:jc w:val="center"/>
              <w:rPr>
                <w:sz w:val="20"/>
                <w:szCs w:val="20"/>
              </w:rPr>
            </w:pPr>
          </w:p>
        </w:tc>
        <w:tc>
          <w:tcPr>
            <w:tcW w:w="990" w:type="pct"/>
            <w:vAlign w:val="center"/>
          </w:tcPr>
          <w:p w14:paraId="0EC026DE" w14:textId="35A6E6F4" w:rsidR="001D1F49" w:rsidRPr="00C84A17" w:rsidRDefault="001D1F49" w:rsidP="001D1F49">
            <w:pPr>
              <w:jc w:val="center"/>
              <w:rPr>
                <w:sz w:val="20"/>
                <w:szCs w:val="20"/>
              </w:rPr>
            </w:pPr>
            <w:r w:rsidRPr="00C84A17">
              <w:rPr>
                <w:sz w:val="20"/>
                <w:szCs w:val="20"/>
              </w:rPr>
              <w:t>Electrically, byte-level</w:t>
            </w:r>
          </w:p>
        </w:tc>
        <w:tc>
          <w:tcPr>
            <w:tcW w:w="962" w:type="pct"/>
            <w:vMerge/>
            <w:vAlign w:val="center"/>
          </w:tcPr>
          <w:p w14:paraId="7C9FBFD4" w14:textId="77777777" w:rsidR="001D1F49" w:rsidRPr="00C84A17" w:rsidRDefault="001D1F49" w:rsidP="001D1F49">
            <w:pPr>
              <w:jc w:val="center"/>
              <w:rPr>
                <w:sz w:val="20"/>
                <w:szCs w:val="20"/>
              </w:rPr>
            </w:pPr>
          </w:p>
        </w:tc>
        <w:tc>
          <w:tcPr>
            <w:tcW w:w="742" w:type="pct"/>
            <w:vMerge/>
            <w:vAlign w:val="center"/>
          </w:tcPr>
          <w:p w14:paraId="178F162A" w14:textId="77777777" w:rsidR="001D1F49" w:rsidRPr="00C84A17" w:rsidRDefault="001D1F49" w:rsidP="001D1F49">
            <w:pPr>
              <w:jc w:val="center"/>
              <w:rPr>
                <w:sz w:val="20"/>
                <w:szCs w:val="20"/>
              </w:rPr>
            </w:pPr>
          </w:p>
        </w:tc>
      </w:tr>
      <w:tr w:rsidR="001D1F49" w:rsidRPr="00C84A17" w14:paraId="567F77D7" w14:textId="77777777" w:rsidTr="00AD3B9B">
        <w:trPr>
          <w:trHeight w:val="864"/>
          <w:jc w:val="center"/>
        </w:trPr>
        <w:tc>
          <w:tcPr>
            <w:tcW w:w="1387" w:type="pct"/>
            <w:vAlign w:val="center"/>
          </w:tcPr>
          <w:p w14:paraId="4F7088EF" w14:textId="5338519E" w:rsidR="001D1F49" w:rsidRPr="00C84A17" w:rsidRDefault="001D1F49" w:rsidP="001D1F49">
            <w:pPr>
              <w:jc w:val="left"/>
              <w:rPr>
                <w:sz w:val="20"/>
                <w:szCs w:val="20"/>
              </w:rPr>
            </w:pPr>
            <w:r w:rsidRPr="00C84A17">
              <w:rPr>
                <w:sz w:val="20"/>
                <w:szCs w:val="20"/>
              </w:rPr>
              <w:t>Flash Memory</w:t>
            </w:r>
          </w:p>
        </w:tc>
        <w:tc>
          <w:tcPr>
            <w:tcW w:w="920" w:type="pct"/>
            <w:vMerge/>
            <w:vAlign w:val="center"/>
          </w:tcPr>
          <w:p w14:paraId="2B42179C" w14:textId="77777777" w:rsidR="001D1F49" w:rsidRPr="00C84A17" w:rsidRDefault="001D1F49" w:rsidP="001D1F49">
            <w:pPr>
              <w:jc w:val="center"/>
              <w:rPr>
                <w:sz w:val="20"/>
                <w:szCs w:val="20"/>
              </w:rPr>
            </w:pPr>
          </w:p>
        </w:tc>
        <w:tc>
          <w:tcPr>
            <w:tcW w:w="990" w:type="pct"/>
            <w:vAlign w:val="center"/>
          </w:tcPr>
          <w:p w14:paraId="21908CE5" w14:textId="4DDCB895" w:rsidR="001D1F49" w:rsidRPr="00C84A17" w:rsidRDefault="001D1F49" w:rsidP="001D1F49">
            <w:pPr>
              <w:jc w:val="center"/>
              <w:rPr>
                <w:sz w:val="20"/>
                <w:szCs w:val="20"/>
              </w:rPr>
            </w:pPr>
            <w:r w:rsidRPr="00C84A17">
              <w:rPr>
                <w:sz w:val="20"/>
                <w:szCs w:val="20"/>
              </w:rPr>
              <w:t>Electrically, block-level</w:t>
            </w:r>
          </w:p>
        </w:tc>
        <w:tc>
          <w:tcPr>
            <w:tcW w:w="962" w:type="pct"/>
            <w:vMerge/>
            <w:vAlign w:val="center"/>
          </w:tcPr>
          <w:p w14:paraId="417A0322" w14:textId="77777777" w:rsidR="001D1F49" w:rsidRPr="00C84A17" w:rsidRDefault="001D1F49" w:rsidP="001D1F49">
            <w:pPr>
              <w:jc w:val="center"/>
              <w:rPr>
                <w:sz w:val="20"/>
                <w:szCs w:val="20"/>
              </w:rPr>
            </w:pPr>
          </w:p>
        </w:tc>
        <w:tc>
          <w:tcPr>
            <w:tcW w:w="742" w:type="pct"/>
            <w:vMerge/>
            <w:vAlign w:val="center"/>
          </w:tcPr>
          <w:p w14:paraId="00D7164F" w14:textId="77777777" w:rsidR="001D1F49" w:rsidRPr="00C84A17" w:rsidRDefault="001D1F49" w:rsidP="001D1F49">
            <w:pPr>
              <w:jc w:val="center"/>
              <w:rPr>
                <w:sz w:val="20"/>
                <w:szCs w:val="20"/>
              </w:rPr>
            </w:pPr>
          </w:p>
        </w:tc>
      </w:tr>
    </w:tbl>
    <w:p w14:paraId="2C4FC4F4" w14:textId="27A1FD6E" w:rsidR="00EC38DE" w:rsidRPr="00C84A17" w:rsidRDefault="00EC38DE" w:rsidP="001D1F49"/>
    <w:p w14:paraId="6E10C77A" w14:textId="77777777" w:rsidR="007D6742" w:rsidRPr="00C84A17" w:rsidRDefault="007D6742" w:rsidP="00EC38DE"/>
    <w:p w14:paraId="023331EB" w14:textId="78303FE9" w:rsidR="0025113C" w:rsidRPr="00C84A17" w:rsidRDefault="00A25A1C" w:rsidP="00861DD7">
      <w:pPr>
        <w:pStyle w:val="Heading3"/>
      </w:pPr>
      <w:bookmarkStart w:id="1" w:name="_Toc48982599"/>
      <w:r w:rsidRPr="00C84A17">
        <w:t>RAM</w:t>
      </w:r>
      <w:bookmarkEnd w:id="1"/>
    </w:p>
    <w:p w14:paraId="5940BEE1" w14:textId="51614AE7" w:rsidR="00EC38DE" w:rsidRPr="00C84A17" w:rsidRDefault="0025113C" w:rsidP="00EC38DE">
      <w:r w:rsidRPr="00C84A17">
        <w:t xml:space="preserve">The most common type of memory is random-access memory (RAM). </w:t>
      </w:r>
      <w:r w:rsidR="00EC38DE" w:rsidRPr="00C84A17">
        <w:t>In reality, every type of memory listed</w:t>
      </w:r>
      <w:r w:rsidRPr="00C84A17">
        <w:t xml:space="preserve"> in the table</w:t>
      </w:r>
      <w:r w:rsidR="00EC38DE" w:rsidRPr="00C84A17">
        <w:t xml:space="preserve"> is random-access, meaning </w:t>
      </w:r>
      <w:r w:rsidRPr="00C84A17">
        <w:t>individual words of memory can be directly accessed through wired-in addressing logic. The distinguishing characteristic of RAM is that we can both read and write data using electrical signals, and we can do it very easily and quickly. RAM is also volatile, meaning that if it loses power, all the data on it is lost. Because of this, RAM can only be used temporary storage. Traditionally, computers use one of two forms of RAM, DRAM or SRAM. There are however, newer forms of RAM that are non-volatile.</w:t>
      </w:r>
    </w:p>
    <w:p w14:paraId="1C8358C9" w14:textId="199183D2" w:rsidR="0025113C" w:rsidRPr="00C84A17" w:rsidRDefault="0025113C" w:rsidP="00EC38DE">
      <w:r w:rsidRPr="00C84A17">
        <w:t>Dynamic RAM, or DRAM, is made of cells that store data as charge on capacitors. The presence or absence of charge is interpreted as a binary 1 or 0 respectively. Capacitors however, have a natural tendency to discharge, which means DRAM requires a periodic refreshing of charge to maintain data storage. The term dynamic, refers to this tendency of the stored charge to leak away, even with power continuously being supplied.</w:t>
      </w:r>
    </w:p>
    <w:p w14:paraId="7E7AC5AF" w14:textId="4933E07C" w:rsidR="0025113C" w:rsidRPr="00C84A17" w:rsidRDefault="0025113C" w:rsidP="007D6742">
      <w:pPr>
        <w:jc w:val="center"/>
      </w:pPr>
      <w:r w:rsidRPr="00C84A17">
        <w:rPr>
          <w:noProof/>
        </w:rPr>
        <w:drawing>
          <wp:inline distT="0" distB="0" distL="0" distR="0" wp14:anchorId="3440B42A" wp14:editId="49FB26DA">
            <wp:extent cx="1941046" cy="1931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41046" cy="1931805"/>
                    </a:xfrm>
                    <a:prstGeom prst="rect">
                      <a:avLst/>
                    </a:prstGeom>
                  </pic:spPr>
                </pic:pic>
              </a:graphicData>
            </a:graphic>
          </wp:inline>
        </w:drawing>
      </w:r>
    </w:p>
    <w:p w14:paraId="3766DB42" w14:textId="77777777" w:rsidR="007D6742" w:rsidRPr="00C84A17" w:rsidRDefault="002F3566" w:rsidP="00EC38DE">
      <w:r w:rsidRPr="00C84A17">
        <w:t>The above figure describes the typical structure for an individual cell for DRAM that stores a single bit. When we want to read or write a bit value, the address line is activated. The transistor acts like a switch. It is closed and allows current to flow if voltage is applied to the address line, and is open, preventing current flow, if no voltage is applied to the address line. During a write operation, the bit line is given either a high or low voltage, representing a 1 or 0. This, along with the transistor being switched on, allows charge to be transferred to the capacitor. For a read operation, when the transistor is switched on, the charge from the capacitor flows onto the bit line and onto a sense amplifier, which compares the voltage to a reference value to determine if the cell logic is 1 or 0. The readout discharges the capacitor, so it must be recharged before the operation is complete. We use DRAM to store a single bit, but it is essentially an analogue device. The capacitor could store any charge value within a range, and a threshold value is used to determine if the charge is to interpreted as a 1 or a 0.</w:t>
      </w:r>
    </w:p>
    <w:p w14:paraId="41E33AC8" w14:textId="5D8AF85C" w:rsidR="002F3566" w:rsidRPr="00C84A17" w:rsidRDefault="002F3566" w:rsidP="00EC38DE">
      <w:r w:rsidRPr="00C84A17">
        <w:t>Static Ram, or SRAM, on the other hand, is a digital device and uses the same logic elements as a processor. Binary values are stores using traditional flop-flop logic-gate configuration.</w:t>
      </w:r>
      <w:r w:rsidR="00A25A1C" w:rsidRPr="00C84A17">
        <w:t xml:space="preserve"> SRAM can hold its data for as long as power is supplied to it.</w:t>
      </w:r>
    </w:p>
    <w:p w14:paraId="2E811257" w14:textId="602EAF4A" w:rsidR="00A25A1C" w:rsidRPr="00C84A17" w:rsidRDefault="00A25A1C" w:rsidP="007D6742">
      <w:pPr>
        <w:jc w:val="center"/>
      </w:pPr>
      <w:r w:rsidRPr="00C84A17">
        <w:rPr>
          <w:noProof/>
        </w:rPr>
        <w:drawing>
          <wp:inline distT="0" distB="0" distL="0" distR="0" wp14:anchorId="22A47BFB" wp14:editId="16BF9B84">
            <wp:extent cx="2722386" cy="2541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22386" cy="2541305"/>
                    </a:xfrm>
                    <a:prstGeom prst="rect">
                      <a:avLst/>
                    </a:prstGeom>
                  </pic:spPr>
                </pic:pic>
              </a:graphicData>
            </a:graphic>
          </wp:inline>
        </w:drawing>
      </w:r>
    </w:p>
    <w:p w14:paraId="7A07A390" w14:textId="3D0CA587" w:rsidR="00A25A1C" w:rsidRPr="00C84A17" w:rsidRDefault="00A25A1C" w:rsidP="00EC38DE">
      <w:pPr>
        <w:rPr>
          <w:rFonts w:eastAsiaTheme="minorEastAsia"/>
        </w:rPr>
      </w:pPr>
      <w:r w:rsidRPr="00C84A17">
        <w:t xml:space="preserve">This is the figure for a typical SRAM structure for an individual cell. Four transistors,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Pr="00C84A17">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4</m:t>
            </m:r>
          </m:sub>
        </m:sSub>
      </m:oMath>
      <w:r w:rsidRPr="00C84A17">
        <w:rPr>
          <w:rFonts w:eastAsiaTheme="minorEastAsia"/>
        </w:rPr>
        <w:t xml:space="preserve">, are cross-connected to produce a stable logic state. For logic 1,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oMath>
      <w:r w:rsidRPr="00C84A17">
        <w:rPr>
          <w:rFonts w:eastAsiaTheme="minorEastAsia"/>
        </w:rPr>
        <w:t xml:space="preserve"> is high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oMath>
      <w:r w:rsidRPr="00C84A17">
        <w:rPr>
          <w:rFonts w:eastAsiaTheme="minorEastAsia"/>
        </w:rPr>
        <w:t xml:space="preserve"> is low. This causes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4</m:t>
            </m:r>
          </m:sub>
        </m:sSub>
      </m:oMath>
      <w:r w:rsidRPr="00C84A17">
        <w:rPr>
          <w:rFonts w:eastAsiaTheme="minorEastAsia"/>
        </w:rPr>
        <w:t xml:space="preserve"> to be off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3</m:t>
            </m:r>
          </m:sub>
        </m:sSub>
      </m:oMath>
      <w:r w:rsidRPr="00C84A17">
        <w:rPr>
          <w:rFonts w:eastAsiaTheme="minorEastAsia"/>
        </w:rPr>
        <w:t xml:space="preserve"> to be on. For logic 0, the opposite happens. Both states are stable as long as the dc voltage is applied. Unlike DRAM, no refresh is needed to retain data. The address line is used to open or close a switch, just like in DRAM. The transistors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5</m:t>
            </m:r>
          </m:sub>
        </m:sSub>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6</m:t>
            </m:r>
          </m:sub>
        </m:sSub>
      </m:oMath>
      <w:r w:rsidRPr="00C84A17">
        <w:rPr>
          <w:rFonts w:eastAsiaTheme="minorEastAsia"/>
        </w:rPr>
        <w:t xml:space="preserve"> are controlled using the address line. When a voltage is applied to the address line, these two transistors are switched on. For a write operation, the bit value is applied to line </w:t>
      </w:r>
      <m:oMath>
        <m:r>
          <m:rPr>
            <m:sty m:val="p"/>
          </m:rPr>
          <w:rPr>
            <w:rFonts w:ascii="Cambria Math" w:eastAsiaTheme="minorEastAsia" w:hAnsi="Cambria Math"/>
          </w:rPr>
          <m:t>B</m:t>
        </m:r>
      </m:oMath>
      <w:r w:rsidRPr="00C84A17">
        <w:rPr>
          <w:rFonts w:eastAsiaTheme="minorEastAsia"/>
        </w:rPr>
        <w:t xml:space="preserve">, while its complement is applied to line </w:t>
      </w:r>
      <m:oMath>
        <m:acc>
          <m:accPr>
            <m:chr m:val="̅"/>
            <m:ctrlPr>
              <w:rPr>
                <w:rFonts w:ascii="Cambria Math" w:eastAsiaTheme="minorEastAsia" w:hAnsi="Cambria Math"/>
              </w:rPr>
            </m:ctrlPr>
          </m:accPr>
          <m:e>
            <m:r>
              <m:rPr>
                <m:sty m:val="p"/>
              </m:rPr>
              <w:rPr>
                <w:rFonts w:ascii="Cambria Math" w:eastAsiaTheme="minorEastAsia" w:hAnsi="Cambria Math"/>
              </w:rPr>
              <m:t>B</m:t>
            </m:r>
          </m:e>
        </m:acc>
      </m:oMath>
      <w:r w:rsidRPr="00C84A17">
        <w:rPr>
          <w:rFonts w:eastAsiaTheme="minorEastAsia"/>
        </w:rPr>
        <w:t xml:space="preserve">. This forces the four transistors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C84A17">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4</m:t>
            </m:r>
          </m:sub>
        </m:sSub>
      </m:oMath>
      <w:r w:rsidRPr="00C84A17">
        <w:rPr>
          <w:rFonts w:eastAsiaTheme="minorEastAsia"/>
        </w:rPr>
        <w:t xml:space="preserve"> into the proper state. For a read operation, the bit value is read from line </w:t>
      </w:r>
      <m:oMath>
        <m:r>
          <m:rPr>
            <m:sty m:val="p"/>
          </m:rPr>
          <w:rPr>
            <w:rFonts w:ascii="Cambria Math" w:eastAsiaTheme="minorEastAsia" w:hAnsi="Cambria Math"/>
          </w:rPr>
          <m:t>B</m:t>
        </m:r>
      </m:oMath>
      <w:r w:rsidRPr="00C84A17">
        <w:rPr>
          <w:rFonts w:eastAsiaTheme="minorEastAsia"/>
        </w:rPr>
        <w:t>.</w:t>
      </w:r>
    </w:p>
    <w:p w14:paraId="4E13B7EE" w14:textId="539BD107" w:rsidR="00A25A1C" w:rsidRPr="00C84A17" w:rsidRDefault="00A25A1C" w:rsidP="00EC38DE">
      <w:pPr>
        <w:rPr>
          <w:rFonts w:eastAsiaTheme="minorEastAsia"/>
        </w:rPr>
      </w:pPr>
      <w:r w:rsidRPr="00C84A17">
        <w:rPr>
          <w:rFonts w:eastAsiaTheme="minorEastAsia"/>
        </w:rPr>
        <w:t xml:space="preserve">Both SRAM and DRAM are volatile, so power must continuously be supplied to preserve the bit values. DRAM is simpler and smaller, which means it is </w:t>
      </w:r>
      <w:r w:rsidR="00FF2D80" w:rsidRPr="00C84A17">
        <w:rPr>
          <w:rFonts w:eastAsiaTheme="minorEastAsia"/>
        </w:rPr>
        <w:t>denser</w:t>
      </w:r>
      <w:r w:rsidRPr="00C84A17">
        <w:rPr>
          <w:rFonts w:eastAsiaTheme="minorEastAsia"/>
        </w:rPr>
        <w:t xml:space="preserve"> (more memory cells can be packed into the same area) and less expensive. However, it also needs supporting refresh circuitry. For larger memories, the fixed cost of this circuitry is compensated by the small cost of DRAM cells, making DRAM favourable. SRAM however, is somewhat faster. Thus, DRAM is used for main memory, while SRAM is used for cache memory.</w:t>
      </w:r>
    </w:p>
    <w:p w14:paraId="1B15916E" w14:textId="4A2004D3" w:rsidR="007D6742" w:rsidRPr="00C84A17" w:rsidRDefault="007D6742">
      <w:pPr>
        <w:rPr>
          <w:rFonts w:eastAsiaTheme="minorEastAsia"/>
        </w:rPr>
      </w:pPr>
    </w:p>
    <w:p w14:paraId="270903DD" w14:textId="21FDA7A8" w:rsidR="00A25A1C" w:rsidRPr="00C84A17" w:rsidRDefault="00A25A1C" w:rsidP="00861DD7">
      <w:pPr>
        <w:pStyle w:val="Heading3"/>
      </w:pPr>
      <w:bookmarkStart w:id="2" w:name="_Toc48982600"/>
      <w:r w:rsidRPr="00C84A17">
        <w:t>ROM</w:t>
      </w:r>
      <w:bookmarkEnd w:id="2"/>
    </w:p>
    <w:p w14:paraId="2DEA259E" w14:textId="28A4900D" w:rsidR="00A25A1C" w:rsidRPr="00C84A17" w:rsidRDefault="00A25A1C" w:rsidP="00EC38DE">
      <w:r w:rsidRPr="00C84A17">
        <w:t>Read-Only Memory, or ROM, contains a permanent pattern of data that cannot be changed. ROM is non-volatile</w:t>
      </w:r>
      <w:r w:rsidR="0012199A" w:rsidRPr="00C84A17">
        <w:t>, meaning no power source is required to maintain the bit values in memory. It is possible to read from ROM, but not write onto it. The advantage of ROM is that data is permanently stored in main memory and never needs to be loaded from a secondary storage device. Applications of ROM include:</w:t>
      </w:r>
    </w:p>
    <w:p w14:paraId="10355E6C" w14:textId="62D4FF18" w:rsidR="0012199A" w:rsidRPr="00C84A17" w:rsidRDefault="0012199A" w:rsidP="0012199A">
      <w:pPr>
        <w:pStyle w:val="ListParagraph"/>
        <w:numPr>
          <w:ilvl w:val="0"/>
          <w:numId w:val="2"/>
        </w:numPr>
      </w:pPr>
      <w:r w:rsidRPr="00C84A17">
        <w:t>Micro-programming</w:t>
      </w:r>
    </w:p>
    <w:p w14:paraId="204B37BA" w14:textId="0FD3E6D3" w:rsidR="0012199A" w:rsidRPr="00C84A17" w:rsidRDefault="0012199A" w:rsidP="0012199A">
      <w:pPr>
        <w:pStyle w:val="ListParagraph"/>
        <w:numPr>
          <w:ilvl w:val="0"/>
          <w:numId w:val="2"/>
        </w:numPr>
      </w:pPr>
      <w:r w:rsidRPr="00C84A17">
        <w:t>Library subroutines from frequently used functions</w:t>
      </w:r>
    </w:p>
    <w:p w14:paraId="4F4AF6C1" w14:textId="7505D813" w:rsidR="0012199A" w:rsidRPr="00C84A17" w:rsidRDefault="0012199A" w:rsidP="0012199A">
      <w:pPr>
        <w:pStyle w:val="ListParagraph"/>
        <w:numPr>
          <w:ilvl w:val="0"/>
          <w:numId w:val="2"/>
        </w:numPr>
      </w:pPr>
      <w:r w:rsidRPr="00C84A17">
        <w:t>System programs</w:t>
      </w:r>
    </w:p>
    <w:p w14:paraId="7C3F4DBB" w14:textId="58F6B3BA" w:rsidR="0012199A" w:rsidRPr="00C84A17" w:rsidRDefault="0012199A" w:rsidP="0012199A">
      <w:pPr>
        <w:pStyle w:val="ListParagraph"/>
        <w:numPr>
          <w:ilvl w:val="0"/>
          <w:numId w:val="2"/>
        </w:numPr>
      </w:pPr>
      <w:r w:rsidRPr="00C84A17">
        <w:t>Function tables</w:t>
      </w:r>
    </w:p>
    <w:p w14:paraId="0B59D3E5" w14:textId="478671E8" w:rsidR="0012199A" w:rsidRPr="00C84A17" w:rsidRDefault="0012199A" w:rsidP="0012199A">
      <w:r w:rsidRPr="00C84A17">
        <w:t>ROM is created like any other integrated circuit chip, with the data wired into the chip as part of the fabrication process. This causes two problems:</w:t>
      </w:r>
    </w:p>
    <w:p w14:paraId="0BCCB0E5" w14:textId="236F141F" w:rsidR="0012199A" w:rsidRPr="00C84A17" w:rsidRDefault="0012199A" w:rsidP="0012199A">
      <w:pPr>
        <w:pStyle w:val="ListParagraph"/>
        <w:numPr>
          <w:ilvl w:val="0"/>
          <w:numId w:val="2"/>
        </w:numPr>
      </w:pPr>
      <w:r w:rsidRPr="00C84A17">
        <w:t>Data insertion has a large fixed cost, whether one copy of a particular ROM is created, or a thousand</w:t>
      </w:r>
    </w:p>
    <w:p w14:paraId="75902ABB" w14:textId="1688CF10" w:rsidR="0012199A" w:rsidRPr="00C84A17" w:rsidRDefault="0012199A" w:rsidP="0012199A">
      <w:pPr>
        <w:pStyle w:val="ListParagraph"/>
        <w:numPr>
          <w:ilvl w:val="0"/>
          <w:numId w:val="2"/>
        </w:numPr>
      </w:pPr>
      <w:r w:rsidRPr="00C84A17">
        <w:t>There can be no errors. If one bit is wrong, the entire batch of ROMs is wasted</w:t>
      </w:r>
    </w:p>
    <w:p w14:paraId="698E8318" w14:textId="2111F8AF" w:rsidR="0012199A" w:rsidRPr="00C84A17" w:rsidRDefault="0012199A" w:rsidP="0012199A">
      <w:r w:rsidRPr="00C84A17">
        <w:t>When only a small number of ROMs with some particular memory content is needed, a less expensive alternative, programmable ROM or PROM, is used. PROM is also non-volatile and can be written into only once. The writing process is performed electrically, and can be performed by a supplie</w:t>
      </w:r>
      <w:r w:rsidR="00FF2D80" w:rsidRPr="00C84A17">
        <w:t>r</w:t>
      </w:r>
      <w:r w:rsidRPr="00C84A17">
        <w:t xml:space="preserve"> or customer after the original chip fabrication. Special equipment is needed for this writing, or ‘programming’, process. PROM provides flexibility and convenience, while ROM is attractive for high-volume production.</w:t>
      </w:r>
    </w:p>
    <w:p w14:paraId="6EB203EA" w14:textId="17ED1915" w:rsidR="0012199A" w:rsidRPr="00C84A17" w:rsidRDefault="005C75D7" w:rsidP="0012199A">
      <w:r w:rsidRPr="00C84A17">
        <w:t>There is another type of read-only memory called read-mostly memory, which is used for applications where read operations are far more frequent than write operations, but for which non-volatile storage is required. The most common forms of read-mostly memory are EPROM, EEPROM and flash memory.</w:t>
      </w:r>
    </w:p>
    <w:p w14:paraId="7DE7F2E6" w14:textId="50AA290C" w:rsidR="005C75D7" w:rsidRPr="00C84A17" w:rsidRDefault="005C75D7" w:rsidP="0012199A">
      <w:r w:rsidRPr="00C84A17">
        <w:t>Optically Erasable PROM, or EPROM, is read and written electrically. Before a write operation, all storage cells must be erased to the same initial state by exposing the packaged chip to UV radiation. This is done using a window designed into the memory chip. The erasure can be performed repeatedly, but takes up to 20 minutes. EPROM can be altered multiple times and holds its data virtually indefinitely. For similar amounts of storage, EPROM is more expensive than PROM, bit it has the advantage of multiple update capability.</w:t>
      </w:r>
    </w:p>
    <w:p w14:paraId="2AF58EA6" w14:textId="0580437D" w:rsidR="005C75D7" w:rsidRPr="00C84A17" w:rsidRDefault="007D6742" w:rsidP="0012199A">
      <w:r w:rsidRPr="00C84A17">
        <w:t>Electrically Erasable PROM (EEPROM) is more attractive than EPROM. It can be written into at any time without erasing prior contents, with only the byte or bytes addressed being updated. The write operation takes much longer than the read operation, up to several hundred microseconds per byte. EEPROM combines nonvolatility with the flexibility of being updatable in place, using ordinary bus control, address and data lines. EEPROM is more expensive than EPROM, and is also less dense.</w:t>
      </w:r>
    </w:p>
    <w:p w14:paraId="24A9B46E" w14:textId="0B0A5F9A" w:rsidR="007D6742" w:rsidRPr="00C84A17" w:rsidRDefault="007D6742" w:rsidP="0012199A">
      <w:r w:rsidRPr="00C84A17">
        <w:t>Flash memory is an intermediate between EPROM and EEPROM in terms of cost and functionality. It uses electrical erasing technology, making erasure very fast. An entire flash memory can be erased in a few seconds. It is also possible to erase individual blocks of memory. Flash memory gets its name due to the way the microchip is organized. A section of memory cells can be erased in a single action, or ‘flash’. However, flash memory does not allow byte-level erasure. Like EPROM, flash memory uses only one transistor per bit, thus achieving high levels of density.</w:t>
      </w:r>
    </w:p>
    <w:p w14:paraId="46690040" w14:textId="77777777" w:rsidR="00861DD7" w:rsidRPr="00C84A17" w:rsidRDefault="00861DD7">
      <w:pPr>
        <w:rPr>
          <w:b/>
          <w:bCs/>
        </w:rPr>
      </w:pPr>
      <w:r w:rsidRPr="00C84A17">
        <w:rPr>
          <w:b/>
          <w:bCs/>
        </w:rPr>
        <w:br w:type="page"/>
      </w:r>
    </w:p>
    <w:p w14:paraId="624431E5" w14:textId="79D0480C" w:rsidR="007D6742" w:rsidRPr="00C84A17" w:rsidRDefault="007D6742" w:rsidP="00861DD7">
      <w:pPr>
        <w:pStyle w:val="Heading3"/>
      </w:pPr>
      <w:bookmarkStart w:id="3" w:name="_Toc48982601"/>
      <w:r w:rsidRPr="00C84A17">
        <w:t>Chip Logic</w:t>
      </w:r>
      <w:bookmarkEnd w:id="3"/>
    </w:p>
    <w:p w14:paraId="25965C28" w14:textId="4FB15F5D" w:rsidR="007D6742" w:rsidRPr="00C84A17" w:rsidRDefault="00D600FB" w:rsidP="0012199A">
      <w:pPr>
        <w:rPr>
          <w:rFonts w:eastAsiaTheme="minorEastAsia"/>
        </w:rPr>
      </w:pPr>
      <w:r w:rsidRPr="00C84A17">
        <w:t>Like other integrated circuit products, semiconductor memory comes in package</w:t>
      </w:r>
      <w:r w:rsidR="00FF2D80" w:rsidRPr="00C84A17">
        <w:t>d</w:t>
      </w:r>
      <w:r w:rsidRPr="00C84A17">
        <w:t xml:space="preserve"> chips. Each chip contains an array of memory cells. The trade-offs we saw in memory hierarchy as a whole are also present in organization of memory cells and functional logic on a chip.</w:t>
      </w:r>
      <w:r w:rsidR="00262790" w:rsidRPr="00C84A17">
        <w:t xml:space="preserve"> One of the key design issues is how many bits can be read or written at a time.</w:t>
      </w:r>
      <w:r w:rsidR="00704D86" w:rsidRPr="00C84A17">
        <w:t xml:space="preserve"> One way is an organization where the physical arrangement of cells in the array is the same as the logic arrangement, so the array is divided into </w:t>
      </w:r>
      <m:oMath>
        <m:r>
          <m:rPr>
            <m:sty m:val="p"/>
          </m:rPr>
          <w:rPr>
            <w:rFonts w:ascii="Cambria Math" w:hAnsi="Cambria Math"/>
          </w:rPr>
          <m:t>W</m:t>
        </m:r>
      </m:oMath>
      <w:r w:rsidR="00704D86" w:rsidRPr="00C84A17">
        <w:rPr>
          <w:rFonts w:eastAsiaTheme="minorEastAsia"/>
        </w:rPr>
        <w:t xml:space="preserve"> words of </w:t>
      </w:r>
      <m:oMath>
        <m:r>
          <m:rPr>
            <m:sty m:val="p"/>
          </m:rPr>
          <w:rPr>
            <w:rFonts w:ascii="Cambria Math" w:eastAsiaTheme="minorEastAsia" w:hAnsi="Cambria Math"/>
          </w:rPr>
          <m:t>B</m:t>
        </m:r>
      </m:oMath>
      <w:r w:rsidR="00704D86" w:rsidRPr="00C84A17">
        <w:rPr>
          <w:rFonts w:eastAsiaTheme="minorEastAsia"/>
        </w:rPr>
        <w:t xml:space="preserve"> bits each, where </w:t>
      </w:r>
      <m:oMath>
        <m:r>
          <m:rPr>
            <m:sty m:val="p"/>
          </m:rPr>
          <w:rPr>
            <w:rFonts w:ascii="Cambria Math" w:eastAsiaTheme="minorEastAsia" w:hAnsi="Cambria Math"/>
          </w:rPr>
          <m:t>B</m:t>
        </m:r>
      </m:oMath>
      <w:r w:rsidR="00704D86" w:rsidRPr="00C84A17">
        <w:rPr>
          <w:rFonts w:eastAsiaTheme="minorEastAsia"/>
        </w:rPr>
        <w:t xml:space="preserve"> is the word size the system works with. The complete opposite method is to simply read or write data one bit at a time.</w:t>
      </w:r>
    </w:p>
    <w:p w14:paraId="22D2BD0D" w14:textId="09AB6921" w:rsidR="00704D86" w:rsidRPr="00C84A17" w:rsidRDefault="00704D86" w:rsidP="0012199A">
      <w:pPr>
        <w:rPr>
          <w:rFonts w:eastAsiaTheme="minorEastAsia"/>
        </w:rPr>
      </w:pPr>
    </w:p>
    <w:p w14:paraId="0FECBC75" w14:textId="01B08AC0" w:rsidR="00704D86" w:rsidRPr="00C84A17" w:rsidRDefault="00704D86" w:rsidP="00861DD7">
      <w:pPr>
        <w:pStyle w:val="Heading3"/>
      </w:pPr>
      <w:bookmarkStart w:id="4" w:name="_Toc48982602"/>
      <w:r w:rsidRPr="00C84A17">
        <w:t>Chip Packaging</w:t>
      </w:r>
      <w:bookmarkEnd w:id="4"/>
    </w:p>
    <w:p w14:paraId="6CC78857" w14:textId="6B3504D2" w:rsidR="00704D86" w:rsidRPr="00C84A17" w:rsidRDefault="00704D86" w:rsidP="0012199A">
      <w:pPr>
        <w:rPr>
          <w:rFonts w:eastAsiaTheme="minorEastAsia"/>
        </w:rPr>
      </w:pPr>
      <w:r w:rsidRPr="00C84A17">
        <w:rPr>
          <w:rFonts w:eastAsiaTheme="minorEastAsia"/>
        </w:rPr>
        <w:t>An integrated circuit is mounted on a package that contains pins for connection. These pins support the following signal lines:</w:t>
      </w:r>
    </w:p>
    <w:p w14:paraId="6C06D69C" w14:textId="601693DE" w:rsidR="00704D86" w:rsidRPr="00C84A17" w:rsidRDefault="00704D86" w:rsidP="00704D86">
      <w:pPr>
        <w:pStyle w:val="ListParagraph"/>
        <w:numPr>
          <w:ilvl w:val="0"/>
          <w:numId w:val="2"/>
        </w:numPr>
      </w:pPr>
      <w:r w:rsidRPr="00C84A17">
        <w:t>Address of word being accessed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oMath>
      <w:r w:rsidRPr="00C84A17">
        <w:rPr>
          <w:rFonts w:eastAsiaTheme="minorEastAsia"/>
        </w:rPr>
        <w:t>)</w:t>
      </w:r>
    </w:p>
    <w:p w14:paraId="605B53C3" w14:textId="70A798FE" w:rsidR="00704D86" w:rsidRPr="00C84A17" w:rsidRDefault="00704D86" w:rsidP="00704D86">
      <w:pPr>
        <w:pStyle w:val="ListParagraph"/>
        <w:numPr>
          <w:ilvl w:val="0"/>
          <w:numId w:val="2"/>
        </w:numPr>
      </w:pPr>
      <w:r w:rsidRPr="00C84A17">
        <w:t>Data to be read out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Pr="00C84A17">
        <w:rPr>
          <w:rFonts w:eastAsiaTheme="minorEastAsia"/>
        </w:rPr>
        <w:t>)</w:t>
      </w:r>
    </w:p>
    <w:p w14:paraId="73003556" w14:textId="1EF893B6" w:rsidR="00704D86" w:rsidRPr="00C84A17" w:rsidRDefault="00704D86" w:rsidP="00704D86">
      <w:pPr>
        <w:pStyle w:val="ListParagraph"/>
        <w:numPr>
          <w:ilvl w:val="0"/>
          <w:numId w:val="2"/>
        </w:numPr>
      </w:pPr>
      <w:r w:rsidRPr="00C84A17">
        <w:t>Power Supply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oMath>
      <w:r w:rsidRPr="00C84A17">
        <w:rPr>
          <w:rFonts w:eastAsiaTheme="minorEastAsia"/>
        </w:rPr>
        <w:t>)</w:t>
      </w:r>
    </w:p>
    <w:p w14:paraId="3D99A771" w14:textId="1B44FE56" w:rsidR="00704D86" w:rsidRPr="00C84A17" w:rsidRDefault="00704D86" w:rsidP="00704D86">
      <w:pPr>
        <w:pStyle w:val="ListParagraph"/>
        <w:numPr>
          <w:ilvl w:val="0"/>
          <w:numId w:val="2"/>
        </w:numPr>
      </w:pPr>
      <w:r w:rsidRPr="00C84A17">
        <w:t>Ground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ss</m:t>
            </m:r>
          </m:sub>
        </m:sSub>
      </m:oMath>
      <w:r w:rsidRPr="00C84A17">
        <w:rPr>
          <w:rFonts w:eastAsiaTheme="minorEastAsia"/>
        </w:rPr>
        <w:t>)</w:t>
      </w:r>
    </w:p>
    <w:p w14:paraId="5522F62D" w14:textId="1A01D52D" w:rsidR="00704D86" w:rsidRPr="00C84A17" w:rsidRDefault="00704D86" w:rsidP="00704D86">
      <w:pPr>
        <w:pStyle w:val="ListParagraph"/>
        <w:numPr>
          <w:ilvl w:val="0"/>
          <w:numId w:val="2"/>
        </w:numPr>
      </w:pPr>
      <w:r w:rsidRPr="00C84A17">
        <w:t>Chip Enable (</w:t>
      </w:r>
      <m:oMath>
        <m:r>
          <m:rPr>
            <m:sty m:val="p"/>
          </m:rPr>
          <w:rPr>
            <w:rFonts w:ascii="Cambria Math" w:hAnsi="Cambria Math"/>
          </w:rPr>
          <m:t>CE</m:t>
        </m:r>
      </m:oMath>
      <w:r w:rsidRPr="00C84A17">
        <w:t>) pin – this indicates whether or this chip is being used</w:t>
      </w:r>
    </w:p>
    <w:p w14:paraId="01C0F5D4" w14:textId="678702B7" w:rsidR="00704D86" w:rsidRPr="00C84A17" w:rsidRDefault="00704D86" w:rsidP="00704D86">
      <w:pPr>
        <w:pStyle w:val="ListParagraph"/>
        <w:numPr>
          <w:ilvl w:val="0"/>
          <w:numId w:val="2"/>
        </w:numPr>
      </w:pPr>
      <w:r w:rsidRPr="00C84A17">
        <w:t>Program Voltage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pp</m:t>
            </m:r>
          </m:sub>
        </m:sSub>
      </m:oMath>
      <w:r w:rsidRPr="00C84A17">
        <w:rPr>
          <w:rFonts w:eastAsiaTheme="minorEastAsia"/>
        </w:rPr>
        <w:t>) supplied during programming (for EPROM)</w:t>
      </w:r>
    </w:p>
    <w:p w14:paraId="6B22DC80" w14:textId="66E6D574" w:rsidR="00A118FE" w:rsidRPr="00C84A17" w:rsidRDefault="00A118FE" w:rsidP="00A118FE">
      <w:pPr>
        <w:rPr>
          <w:rFonts w:eastAsiaTheme="minorEastAsia"/>
        </w:rPr>
      </w:pPr>
      <w:r w:rsidRPr="00C84A17">
        <w:t>RAM chips have a few differences such as data pins being used for input and output, and write enable (</w:t>
      </w:r>
      <m:oMath>
        <m:r>
          <m:rPr>
            <m:sty m:val="p"/>
          </m:rPr>
          <w:rPr>
            <w:rFonts w:ascii="Cambria Math" w:hAnsi="Cambria Math"/>
          </w:rPr>
          <m:t>WE</m:t>
        </m:r>
      </m:oMath>
      <w:r w:rsidRPr="00C84A17">
        <w:rPr>
          <w:rFonts w:eastAsiaTheme="minorEastAsia"/>
        </w:rPr>
        <w:t xml:space="preserve">) and output enable </w:t>
      </w:r>
      <m:oMath>
        <m:r>
          <m:rPr>
            <m:sty m:val="p"/>
          </m:rPr>
          <w:rPr>
            <w:rFonts w:ascii="Cambria Math" w:eastAsiaTheme="minorEastAsia" w:hAnsi="Cambria Math"/>
          </w:rPr>
          <m:t>(OE</m:t>
        </m:r>
      </m:oMath>
      <w:r w:rsidRPr="00C84A17">
        <w:rPr>
          <w:rFonts w:eastAsiaTheme="minorEastAsia"/>
        </w:rPr>
        <w:t xml:space="preserve">) pins to indicate whether it is a write or read operation. Ram is also organized differently, in rows and columns, so instead of the </w:t>
      </w:r>
      <m:oMath>
        <m:r>
          <m:rPr>
            <m:sty m:val="p"/>
          </m:rPr>
          <w:rPr>
            <w:rFonts w:ascii="Cambria Math" w:eastAsiaTheme="minorEastAsia" w:hAnsi="Cambria Math"/>
          </w:rPr>
          <m:t>CE</m:t>
        </m:r>
      </m:oMath>
      <w:r w:rsidRPr="00C84A17">
        <w:rPr>
          <w:rFonts w:eastAsiaTheme="minorEastAsia"/>
        </w:rPr>
        <w:t xml:space="preserve"> pin, there are row address select (</w:t>
      </w:r>
      <m:oMath>
        <m:r>
          <m:rPr>
            <m:sty m:val="p"/>
          </m:rPr>
          <w:rPr>
            <w:rFonts w:ascii="Cambria Math" w:eastAsiaTheme="minorEastAsia" w:hAnsi="Cambria Math"/>
          </w:rPr>
          <m:t>RAS</m:t>
        </m:r>
      </m:oMath>
      <w:r w:rsidRPr="00C84A17">
        <w:rPr>
          <w:rFonts w:eastAsiaTheme="minorEastAsia"/>
        </w:rPr>
        <w:t xml:space="preserve">) and columns address select </w:t>
      </w:r>
      <m:oMath>
        <m:r>
          <m:rPr>
            <m:sty m:val="p"/>
          </m:rPr>
          <w:rPr>
            <w:rFonts w:ascii="Cambria Math" w:eastAsiaTheme="minorEastAsia" w:hAnsi="Cambria Math"/>
          </w:rPr>
          <m:t>(CAS</m:t>
        </m:r>
      </m:oMath>
      <w:r w:rsidRPr="00C84A17">
        <w:rPr>
          <w:rFonts w:eastAsiaTheme="minorEastAsia"/>
        </w:rPr>
        <w:t>) pins.</w:t>
      </w:r>
    </w:p>
    <w:p w14:paraId="1F2844AE" w14:textId="723F2972" w:rsidR="00A118FE" w:rsidRPr="00C84A17" w:rsidRDefault="00A118FE" w:rsidP="00861DD7">
      <w:pPr>
        <w:pStyle w:val="Heading3"/>
      </w:pPr>
      <w:bookmarkStart w:id="5" w:name="_Toc48982603"/>
      <w:r w:rsidRPr="00C84A17">
        <w:t>Module Organization</w:t>
      </w:r>
      <w:bookmarkEnd w:id="5"/>
    </w:p>
    <w:p w14:paraId="7C25E6FB" w14:textId="08938225" w:rsidR="00A118FE" w:rsidRPr="00C84A17" w:rsidRDefault="00A118FE" w:rsidP="00A118FE">
      <w:pPr>
        <w:rPr>
          <w:rFonts w:eastAsiaTheme="minorEastAsia"/>
        </w:rPr>
      </w:pPr>
      <w:r w:rsidRPr="00C84A17">
        <w:rPr>
          <w:rFonts w:eastAsiaTheme="minorEastAsia"/>
        </w:rPr>
        <w:t>Module organization deals with how the memory chips are organized. For example, if we have a RAM chip that contains only one bit per word, then we will need at least a number of chips equal to the number of bits per word, since data is loaded a word at a time into RAM. If our memory module consists of 256,000 8-bit words, then we need an 18-bit address. This address is presented to the 8 separate sets of 256,000 1-bit chips, each of which provide the input or output of one bit.</w:t>
      </w:r>
    </w:p>
    <w:p w14:paraId="2D4E229D" w14:textId="73DFB671" w:rsidR="00826A08" w:rsidRPr="00C84A17" w:rsidRDefault="00826A08" w:rsidP="00A118FE">
      <w:pPr>
        <w:rPr>
          <w:rFonts w:eastAsiaTheme="minorEastAsia"/>
        </w:rPr>
      </w:pPr>
      <w:r w:rsidRPr="00C84A17">
        <w:rPr>
          <w:rFonts w:eastAsiaTheme="minorEastAsia"/>
        </w:rPr>
        <w:t>If the word size was larger, say 1M, then we would need to arrange he chips in an array, so that we can create 1M with 8-bits per word.</w:t>
      </w:r>
    </w:p>
    <w:p w14:paraId="6866FCEB" w14:textId="5201A48D" w:rsidR="00826A08" w:rsidRPr="00C84A17" w:rsidRDefault="00826A08" w:rsidP="00A118FE">
      <w:pPr>
        <w:rPr>
          <w:rFonts w:eastAsiaTheme="minorEastAsia"/>
        </w:rPr>
      </w:pPr>
    </w:p>
    <w:p w14:paraId="2412A59E" w14:textId="55D32BF6" w:rsidR="00826A08" w:rsidRPr="00C84A17" w:rsidRDefault="00826A08" w:rsidP="00861DD7">
      <w:pPr>
        <w:pStyle w:val="Heading3"/>
      </w:pPr>
      <w:bookmarkStart w:id="6" w:name="_Toc48982604"/>
      <w:r w:rsidRPr="00C84A17">
        <w:t>Interleaved Memory</w:t>
      </w:r>
      <w:bookmarkEnd w:id="6"/>
    </w:p>
    <w:p w14:paraId="214A5251" w14:textId="462942FC" w:rsidR="00826A08" w:rsidRPr="00C84A17" w:rsidRDefault="00826A08" w:rsidP="00A118FE">
      <w:r w:rsidRPr="00C84A17">
        <w:rPr>
          <w:rFonts w:eastAsiaTheme="minorEastAsia"/>
        </w:rPr>
        <w:t xml:space="preserve">Main memory is made of a collection of DRAM memory chips. A number of such chips can be grouped together to form a memory bank. It is possible to organize the memory banks in a way called interleaved memory. Each bank is able to independently service a memory read or write request, so a system with </w:t>
      </w:r>
      <m:oMath>
        <m:r>
          <m:rPr>
            <m:sty m:val="p"/>
          </m:rPr>
          <w:rPr>
            <w:rFonts w:ascii="Cambria Math" w:eastAsiaTheme="minorEastAsia" w:hAnsi="Cambria Math"/>
          </w:rPr>
          <m:t>K</m:t>
        </m:r>
      </m:oMath>
      <w:r w:rsidRPr="00C84A17">
        <w:rPr>
          <w:rFonts w:eastAsiaTheme="minorEastAsia"/>
        </w:rPr>
        <w:t xml:space="preserve"> banks can service </w:t>
      </w:r>
      <m:oMath>
        <m:r>
          <m:rPr>
            <m:sty m:val="p"/>
          </m:rPr>
          <w:rPr>
            <w:rFonts w:ascii="Cambria Math" w:eastAsiaTheme="minorEastAsia" w:hAnsi="Cambria Math"/>
          </w:rPr>
          <m:t>K</m:t>
        </m:r>
      </m:oMath>
      <w:r w:rsidRPr="00C84A17">
        <w:rPr>
          <w:rFonts w:eastAsiaTheme="minorEastAsia"/>
        </w:rPr>
        <w:t xml:space="preserve"> requests simultaneously, thus increasing memory read and write speeds by a factor of </w:t>
      </w:r>
      <m:oMath>
        <m:r>
          <m:rPr>
            <m:sty m:val="p"/>
          </m:rPr>
          <w:rPr>
            <w:rFonts w:ascii="Cambria Math" w:eastAsiaTheme="minorEastAsia" w:hAnsi="Cambria Math"/>
          </w:rPr>
          <m:t>K</m:t>
        </m:r>
      </m:oMath>
      <w:r w:rsidRPr="00C84A17">
        <w:rPr>
          <w:rFonts w:eastAsiaTheme="minorEastAsia"/>
        </w:rPr>
        <w:t>. If consecutive words of memory are stored in different banks, then the transfer of a block of memory is speeded up.</w:t>
      </w:r>
    </w:p>
    <w:p w14:paraId="02A38640" w14:textId="77777777" w:rsidR="00544620" w:rsidRPr="00C84A17" w:rsidRDefault="00544620">
      <w:pPr>
        <w:rPr>
          <w:b/>
          <w:bCs/>
        </w:rPr>
      </w:pPr>
      <w:r w:rsidRPr="00C84A17">
        <w:rPr>
          <w:b/>
          <w:bCs/>
        </w:rPr>
        <w:br w:type="page"/>
      </w:r>
    </w:p>
    <w:p w14:paraId="3490810C" w14:textId="173FB8DC" w:rsidR="007B440C" w:rsidRPr="00C84A17" w:rsidRDefault="007B440C" w:rsidP="00861DD7">
      <w:pPr>
        <w:pStyle w:val="Heading2"/>
      </w:pPr>
      <w:bookmarkStart w:id="7" w:name="_Toc48982605"/>
      <w:r w:rsidRPr="00C84A17">
        <w:t>5.2 Error Correction</w:t>
      </w:r>
      <w:bookmarkEnd w:id="7"/>
    </w:p>
    <w:p w14:paraId="4284FC23" w14:textId="2B341FA8" w:rsidR="007B440C" w:rsidRPr="00C84A17" w:rsidRDefault="007B440C">
      <w:r w:rsidRPr="00C84A17">
        <w:t>A semiconductor memory system may sometimes get errors. These can be categorized into hard failures and soft errors. Hard failures are permanent physical defects in memory cells that prevent them from reliably storing data. They become stuck at 0 or 1 or switch frequently and erroneously between the two values. Hard errors are caused by harsh environmental abuse, manufacturing defects or normal wear over long periods of usage. Soft errors are random, non-destructive events that alter the contents of one or more memory cells without damaging the memory physically. These are caused by power supply problems or alpha particles, that arise from radioactive decay from nearly all materials. Most modern main memory systems include logic to detect and correct errors.</w:t>
      </w:r>
    </w:p>
    <w:p w14:paraId="09AF441B" w14:textId="6903718A" w:rsidR="007B440C" w:rsidRPr="00C84A17" w:rsidRDefault="007B440C" w:rsidP="00993935">
      <w:pPr>
        <w:jc w:val="center"/>
      </w:pPr>
      <w:r w:rsidRPr="00C84A17">
        <w:rPr>
          <w:noProof/>
        </w:rPr>
        <w:drawing>
          <wp:inline distT="0" distB="0" distL="0" distR="0" wp14:anchorId="339D7ED4" wp14:editId="28D00001">
            <wp:extent cx="4168878" cy="21029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168878" cy="2102994"/>
                    </a:xfrm>
                    <a:prstGeom prst="rect">
                      <a:avLst/>
                    </a:prstGeom>
                  </pic:spPr>
                </pic:pic>
              </a:graphicData>
            </a:graphic>
          </wp:inline>
        </w:drawing>
      </w:r>
    </w:p>
    <w:p w14:paraId="44279F03" w14:textId="4D60A530" w:rsidR="007B440C" w:rsidRPr="00C84A17" w:rsidRDefault="007B440C">
      <w:pPr>
        <w:rPr>
          <w:rFonts w:eastAsiaTheme="minorEastAsia"/>
        </w:rPr>
      </w:pPr>
      <w:r w:rsidRPr="00C84A17">
        <w:t xml:space="preserve">When an </w:t>
      </w:r>
      <m:oMath>
        <m:r>
          <m:rPr>
            <m:sty m:val="p"/>
          </m:rPr>
          <w:rPr>
            <w:rFonts w:ascii="Cambria Math" w:hAnsi="Cambria Math"/>
          </w:rPr>
          <m:t>M</m:t>
        </m:r>
      </m:oMath>
      <w:r w:rsidRPr="00C84A17">
        <w:rPr>
          <w:rFonts w:eastAsiaTheme="minorEastAsia"/>
        </w:rPr>
        <w:t xml:space="preserve"> bit word of data is being stored, a function </w:t>
      </w:r>
      <m:oMath>
        <m:r>
          <m:rPr>
            <m:sty m:val="p"/>
          </m:rPr>
          <w:rPr>
            <w:rFonts w:ascii="Cambria Math" w:eastAsiaTheme="minorEastAsia" w:hAnsi="Cambria Math"/>
          </w:rPr>
          <m:t>f</m:t>
        </m:r>
      </m:oMath>
      <w:r w:rsidRPr="00C84A17">
        <w:rPr>
          <w:rFonts w:eastAsiaTheme="minorEastAsia"/>
        </w:rPr>
        <w:t xml:space="preserve"> is performed on it to produce a code of </w:t>
      </w:r>
      <m:oMath>
        <m:r>
          <m:rPr>
            <m:sty m:val="p"/>
          </m:rPr>
          <w:rPr>
            <w:rFonts w:ascii="Cambria Math" w:eastAsiaTheme="minorEastAsia" w:hAnsi="Cambria Math"/>
          </w:rPr>
          <m:t>K</m:t>
        </m:r>
      </m:oMath>
      <w:r w:rsidRPr="00C84A17">
        <w:rPr>
          <w:rFonts w:eastAsiaTheme="minorEastAsia"/>
        </w:rPr>
        <w:t xml:space="preserve"> bits which is stored with the word. When the word is read, a new code is generated by </w:t>
      </w:r>
      <m:oMath>
        <m:r>
          <m:rPr>
            <m:sty m:val="p"/>
          </m:rPr>
          <w:rPr>
            <w:rFonts w:ascii="Cambria Math" w:eastAsiaTheme="minorEastAsia" w:hAnsi="Cambria Math"/>
          </w:rPr>
          <m:t>f</m:t>
        </m:r>
      </m:oMath>
      <w:r w:rsidRPr="00C84A17">
        <w:rPr>
          <w:rFonts w:eastAsiaTheme="minorEastAsia"/>
        </w:rPr>
        <w:t xml:space="preserve"> and is compared with the old code. If the codes are the same, then there are no errors. Otherwise, either the detected error is corrected or, if it is not possible to correct, the error is reported. If it can be corrected, then the word is passed to the correct</w:t>
      </w:r>
      <w:r w:rsidR="00FF2D80" w:rsidRPr="00C84A17">
        <w:rPr>
          <w:rFonts w:eastAsiaTheme="minorEastAsia"/>
        </w:rPr>
        <w:t>or</w:t>
      </w:r>
      <w:r w:rsidRPr="00C84A17">
        <w:rPr>
          <w:rFonts w:eastAsiaTheme="minorEastAsia"/>
        </w:rPr>
        <w:t xml:space="preserve">, along with error correction bits that give information about what type of error has occurred. </w:t>
      </w:r>
      <w:r w:rsidR="00304C8E" w:rsidRPr="00C84A17">
        <w:rPr>
          <w:rFonts w:eastAsiaTheme="minorEastAsia"/>
        </w:rPr>
        <w:t>Code that helps to correct erroneous data is called error correcting code.</w:t>
      </w:r>
    </w:p>
    <w:p w14:paraId="32B462F6" w14:textId="1788908F" w:rsidR="00304C8E" w:rsidRPr="00C84A17" w:rsidRDefault="00304C8E">
      <w:pPr>
        <w:rPr>
          <w:rFonts w:eastAsiaTheme="minorEastAsia"/>
        </w:rPr>
      </w:pPr>
      <w:r w:rsidRPr="00C84A17">
        <w:rPr>
          <w:rFonts w:eastAsiaTheme="minorEastAsia"/>
        </w:rPr>
        <w:t>The simplest error correcting code is Hamming code. This can be described using the following Venn diagram:</w:t>
      </w:r>
    </w:p>
    <w:p w14:paraId="4598CFE5" w14:textId="609CF04F" w:rsidR="007B440C" w:rsidRPr="00C84A17" w:rsidRDefault="00304C8E" w:rsidP="00993935">
      <w:pPr>
        <w:jc w:val="center"/>
      </w:pPr>
      <w:r w:rsidRPr="00C84A17">
        <w:rPr>
          <w:noProof/>
        </w:rPr>
        <w:drawing>
          <wp:inline distT="0" distB="0" distL="0" distR="0" wp14:anchorId="37D18E5C" wp14:editId="08B4C7D7">
            <wp:extent cx="1620696" cy="15176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20696" cy="1517668"/>
                    </a:xfrm>
                    <a:prstGeom prst="rect">
                      <a:avLst/>
                    </a:prstGeom>
                  </pic:spPr>
                </pic:pic>
              </a:graphicData>
            </a:graphic>
          </wp:inline>
        </w:drawing>
      </w:r>
    </w:p>
    <w:p w14:paraId="7FBBDFEF" w14:textId="57FED6B1" w:rsidR="00304C8E" w:rsidRPr="00C84A17" w:rsidRDefault="00304C8E">
      <w:pPr>
        <w:rPr>
          <w:rFonts w:eastAsiaTheme="minorEastAsia"/>
        </w:rPr>
      </w:pPr>
      <w:r w:rsidRPr="00C84A17">
        <w:t xml:space="preserve">For a 4-bit word, </w:t>
      </w:r>
      <m:oMath>
        <m:r>
          <m:rPr>
            <m:sty m:val="p"/>
          </m:rPr>
          <w:rPr>
            <w:rFonts w:ascii="Cambria Math" w:hAnsi="Cambria Math"/>
          </w:rPr>
          <m:t>1110</m:t>
        </m:r>
      </m:oMath>
      <w:r w:rsidRPr="00C84A17">
        <w:rPr>
          <w:rFonts w:eastAsiaTheme="minorEastAsia"/>
        </w:rPr>
        <w:t xml:space="preserve">, we put each bit in one of the inner compartments. In each circle, the outer compartment is </w:t>
      </w:r>
      <m:oMath>
        <m:r>
          <m:rPr>
            <m:sty m:val="p"/>
          </m:rPr>
          <w:rPr>
            <w:rFonts w:ascii="Cambria Math" w:eastAsiaTheme="minorEastAsia" w:hAnsi="Cambria Math"/>
          </w:rPr>
          <m:t>1</m:t>
        </m:r>
      </m:oMath>
      <w:r w:rsidRPr="00C84A17">
        <w:rPr>
          <w:rFonts w:eastAsiaTheme="minorEastAsia"/>
        </w:rPr>
        <w:t xml:space="preserve"> i</w:t>
      </w:r>
      <w:r w:rsidR="00FF2D80" w:rsidRPr="00C84A17">
        <w:rPr>
          <w:rFonts w:eastAsiaTheme="minorEastAsia"/>
        </w:rPr>
        <w:t>f</w:t>
      </w:r>
      <w:r w:rsidRPr="00C84A17">
        <w:rPr>
          <w:rFonts w:eastAsiaTheme="minorEastAsia"/>
        </w:rPr>
        <w:t xml:space="preserve"> the number of </w:t>
      </w:r>
      <m:oMath>
        <m:r>
          <m:rPr>
            <m:sty m:val="p"/>
          </m:rPr>
          <w:rPr>
            <w:rFonts w:ascii="Cambria Math" w:eastAsiaTheme="minorEastAsia" w:hAnsi="Cambria Math"/>
          </w:rPr>
          <m:t>1</m:t>
        </m:r>
      </m:oMath>
      <w:r w:rsidRPr="00C84A17">
        <w:rPr>
          <w:rFonts w:eastAsiaTheme="minorEastAsia"/>
        </w:rPr>
        <w:t xml:space="preserve">s in the inner compartments related to it is odd, and </w:t>
      </w:r>
      <m:oMath>
        <m:r>
          <m:rPr>
            <m:sty m:val="p"/>
          </m:rPr>
          <w:rPr>
            <w:rFonts w:ascii="Cambria Math" w:eastAsiaTheme="minorEastAsia" w:hAnsi="Cambria Math"/>
          </w:rPr>
          <m:t>0</m:t>
        </m:r>
      </m:oMath>
      <w:r w:rsidRPr="00C84A17">
        <w:rPr>
          <w:rFonts w:eastAsiaTheme="minorEastAsia"/>
        </w:rPr>
        <w:t xml:space="preserve"> if the number of </w:t>
      </w:r>
      <m:oMath>
        <m:r>
          <m:rPr>
            <m:sty m:val="p"/>
          </m:rPr>
          <w:rPr>
            <w:rFonts w:ascii="Cambria Math" w:eastAsiaTheme="minorEastAsia" w:hAnsi="Cambria Math"/>
          </w:rPr>
          <m:t>1</m:t>
        </m:r>
      </m:oMath>
      <w:r w:rsidRPr="00C84A17">
        <w:rPr>
          <w:rFonts w:eastAsiaTheme="minorEastAsia"/>
        </w:rPr>
        <w:t xml:space="preserve">s is even. The bits in the outer compartments are called parity bits. </w:t>
      </w:r>
      <w:r w:rsidR="00F27E00" w:rsidRPr="00C84A17">
        <w:rPr>
          <w:rFonts w:eastAsiaTheme="minorEastAsia"/>
        </w:rPr>
        <w:t>Now say an error occurs and a single bit in the 4-bit word changes. The Venn diagram becomes like this:</w:t>
      </w:r>
    </w:p>
    <w:p w14:paraId="3B18EEEA" w14:textId="71E7E3B6" w:rsidR="00F27E00" w:rsidRPr="00C84A17" w:rsidRDefault="00F27E00" w:rsidP="00993935">
      <w:pPr>
        <w:jc w:val="center"/>
      </w:pPr>
      <w:r w:rsidRPr="00C84A17">
        <w:rPr>
          <w:noProof/>
        </w:rPr>
        <w:drawing>
          <wp:inline distT="0" distB="0" distL="0" distR="0" wp14:anchorId="49C0D96C" wp14:editId="756BBB99">
            <wp:extent cx="1531724" cy="1431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531724" cy="1431612"/>
                    </a:xfrm>
                    <a:prstGeom prst="rect">
                      <a:avLst/>
                    </a:prstGeom>
                  </pic:spPr>
                </pic:pic>
              </a:graphicData>
            </a:graphic>
          </wp:inline>
        </w:drawing>
      </w:r>
    </w:p>
    <w:p w14:paraId="6817B8F9" w14:textId="443D2298" w:rsidR="00F27E00" w:rsidRPr="00C84A17" w:rsidRDefault="00F27E00">
      <w:pPr>
        <w:rPr>
          <w:rFonts w:eastAsiaTheme="minorEastAsia"/>
        </w:rPr>
      </w:pPr>
      <w:r w:rsidRPr="00C84A17">
        <w:t xml:space="preserve">The top left outer compartment tells us that there should be an odd number of </w:t>
      </w:r>
      <m:oMath>
        <m:r>
          <m:rPr>
            <m:sty m:val="p"/>
          </m:rPr>
          <w:rPr>
            <w:rFonts w:ascii="Cambria Math" w:hAnsi="Cambria Math"/>
          </w:rPr>
          <m:t>1</m:t>
        </m:r>
      </m:oMath>
      <w:r w:rsidRPr="00C84A17">
        <w:rPr>
          <w:rFonts w:eastAsiaTheme="minorEastAsia"/>
        </w:rPr>
        <w:t xml:space="preserve">s in its connected inner compartments, but there are an even number. The top left outer compartment tells us that there should be an even number of </w:t>
      </w:r>
      <m:oMath>
        <m:r>
          <m:rPr>
            <m:sty m:val="p"/>
          </m:rPr>
          <w:rPr>
            <w:rFonts w:ascii="Cambria Math" w:eastAsiaTheme="minorEastAsia" w:hAnsi="Cambria Math"/>
          </w:rPr>
          <m:t>1</m:t>
        </m:r>
      </m:oMath>
      <w:r w:rsidRPr="00C84A17">
        <w:rPr>
          <w:rFonts w:eastAsiaTheme="minorEastAsia"/>
        </w:rPr>
        <w:t xml:space="preserve">s in its connected inner compartments, which we do have. The bottom outer compartment tells us that there should be an even number of </w:t>
      </w:r>
      <m:oMath>
        <m:r>
          <m:rPr>
            <m:sty m:val="p"/>
          </m:rPr>
          <w:rPr>
            <w:rFonts w:ascii="Cambria Math" w:eastAsiaTheme="minorEastAsia" w:hAnsi="Cambria Math"/>
          </w:rPr>
          <m:t>1</m:t>
        </m:r>
      </m:oMath>
      <w:r w:rsidRPr="00C84A17">
        <w:rPr>
          <w:rFonts w:eastAsiaTheme="minorEastAsia"/>
        </w:rPr>
        <w:t>s in its connected inner compartments, but we have an odd number. Since the top left and bottom compartments are showing errors, the erroneous bit must be shared between them. Since the top right compartment is showing no error, the erroneous bit must be outside its reach. There is only one bit that is like this, the highlighted one. We have detected the erroneous bit. Notice that we can only detect single bit errors in this way. If there were multiple errors, we would be unable to detect which bits had been changed.</w:t>
      </w:r>
    </w:p>
    <w:p w14:paraId="0737750D" w14:textId="41DA2EE9" w:rsidR="008241A3" w:rsidRPr="00C84A17" w:rsidRDefault="00A65F8D">
      <w:pPr>
        <w:rPr>
          <w:rFonts w:eastAsiaTheme="minorEastAsia"/>
        </w:rPr>
      </w:pPr>
      <w:r w:rsidRPr="00C84A17">
        <w:rPr>
          <w:rFonts w:eastAsiaTheme="minorEastAsia"/>
        </w:rPr>
        <w:t xml:space="preserve">We know that to detect an error, we compare two codes of </w:t>
      </w:r>
      <m:oMath>
        <m:r>
          <m:rPr>
            <m:sty m:val="p"/>
          </m:rPr>
          <w:rPr>
            <w:rFonts w:ascii="Cambria Math" w:eastAsiaTheme="minorEastAsia" w:hAnsi="Cambria Math"/>
          </w:rPr>
          <m:t>K</m:t>
        </m:r>
      </m:oMath>
      <w:r w:rsidRPr="00C84A17">
        <w:rPr>
          <w:rFonts w:eastAsiaTheme="minorEastAsia"/>
        </w:rPr>
        <w:t xml:space="preserve"> bits each. Each bit of the codes is compared</w:t>
      </w:r>
      <w:r w:rsidR="00FF2D80" w:rsidRPr="00C84A17">
        <w:rPr>
          <w:rFonts w:eastAsiaTheme="minorEastAsia"/>
        </w:rPr>
        <w:t xml:space="preserve"> and</w:t>
      </w:r>
      <w:r w:rsidRPr="00C84A17">
        <w:rPr>
          <w:rFonts w:eastAsiaTheme="minorEastAsia"/>
        </w:rPr>
        <w:t xml:space="preserve"> a result is generated. If the bits are the same, then the result for that bit is </w:t>
      </w:r>
      <m:oMath>
        <m:r>
          <m:rPr>
            <m:sty m:val="p"/>
          </m:rPr>
          <w:rPr>
            <w:rFonts w:ascii="Cambria Math" w:eastAsiaTheme="minorEastAsia" w:hAnsi="Cambria Math"/>
          </w:rPr>
          <m:t>0</m:t>
        </m:r>
      </m:oMath>
      <w:r w:rsidRPr="00C84A17">
        <w:rPr>
          <w:rFonts w:eastAsiaTheme="minorEastAsia"/>
        </w:rPr>
        <w:t xml:space="preserve">. If they are different, the result is </w:t>
      </w:r>
      <m:oMath>
        <m:r>
          <m:rPr>
            <m:sty m:val="p"/>
          </m:rPr>
          <w:rPr>
            <w:rFonts w:ascii="Cambria Math" w:eastAsiaTheme="minorEastAsia" w:hAnsi="Cambria Math"/>
          </w:rPr>
          <m:t>1</m:t>
        </m:r>
      </m:oMath>
      <w:r w:rsidRPr="00C84A17">
        <w:rPr>
          <w:rFonts w:eastAsiaTheme="minorEastAsia"/>
        </w:rPr>
        <w:t xml:space="preserve">. We will thus get a resulting code of </w:t>
      </w:r>
      <m:oMath>
        <m:r>
          <m:rPr>
            <m:sty m:val="p"/>
          </m:rPr>
          <w:rPr>
            <w:rFonts w:ascii="Cambria Math" w:eastAsiaTheme="minorEastAsia" w:hAnsi="Cambria Math"/>
          </w:rPr>
          <m:t>K</m:t>
        </m:r>
      </m:oMath>
      <w:r w:rsidRPr="00C84A17">
        <w:rPr>
          <w:rFonts w:eastAsiaTheme="minorEastAsia"/>
        </w:rPr>
        <w:t xml:space="preserve"> bits. This code is called the syndrome word and indicates the position of the error.</w:t>
      </w:r>
    </w:p>
    <w:p w14:paraId="208A42CE" w14:textId="5A0FB681" w:rsidR="00A65F8D" w:rsidRPr="00C84A17" w:rsidRDefault="00A65F8D">
      <w:pPr>
        <w:rPr>
          <w:rFonts w:eastAsiaTheme="minorEastAsia"/>
        </w:rPr>
      </w:pPr>
      <w:r w:rsidRPr="00C84A17">
        <w:rPr>
          <w:rFonts w:eastAsiaTheme="minorEastAsia"/>
        </w:rPr>
        <w:t xml:space="preserve">Notice that the syndrome word will thus have a range between </w:t>
      </w:r>
      <m:oMath>
        <m:r>
          <m:rPr>
            <m:sty m:val="p"/>
          </m:rPr>
          <w:rPr>
            <w:rFonts w:ascii="Cambria Math" w:eastAsiaTheme="minorEastAsia" w:hAnsi="Cambria Math"/>
          </w:rPr>
          <m:t>0</m:t>
        </m:r>
      </m:oMath>
      <w:r w:rsidRPr="00C84A17">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r>
          <m:rPr>
            <m:sty m:val="p"/>
          </m:rPr>
          <w:rPr>
            <w:rFonts w:ascii="Cambria Math" w:eastAsiaTheme="minorEastAsia" w:hAnsi="Cambria Math"/>
          </w:rPr>
          <m:t>-1</m:t>
        </m:r>
      </m:oMath>
      <w:r w:rsidRPr="00C84A17">
        <w:rPr>
          <w:rFonts w:eastAsiaTheme="minorEastAsia"/>
        </w:rPr>
        <w:t xml:space="preserve">. The error could occur in any of the </w:t>
      </w:r>
      <m:oMath>
        <m:r>
          <m:rPr>
            <m:sty m:val="p"/>
          </m:rPr>
          <w:rPr>
            <w:rFonts w:ascii="Cambria Math" w:eastAsiaTheme="minorEastAsia" w:hAnsi="Cambria Math"/>
          </w:rPr>
          <m:t>M</m:t>
        </m:r>
      </m:oMath>
      <w:r w:rsidRPr="00C84A17">
        <w:rPr>
          <w:rFonts w:eastAsiaTheme="minorEastAsia"/>
        </w:rPr>
        <w:t xml:space="preserve"> data bits or the </w:t>
      </w:r>
      <m:oMath>
        <m:r>
          <m:rPr>
            <m:sty m:val="p"/>
          </m:rPr>
          <w:rPr>
            <w:rFonts w:ascii="Cambria Math" w:eastAsiaTheme="minorEastAsia" w:hAnsi="Cambria Math"/>
          </w:rPr>
          <m:t>K</m:t>
        </m:r>
      </m:oMath>
      <w:r w:rsidRPr="00C84A17">
        <w:rPr>
          <w:rFonts w:eastAsiaTheme="minorEastAsia"/>
        </w:rPr>
        <w:t xml:space="preserve"> check bits. Thus,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r>
          <m:rPr>
            <m:sty m:val="p"/>
          </m:rPr>
          <w:rPr>
            <w:rFonts w:ascii="Cambria Math" w:eastAsiaTheme="minorEastAsia" w:hAnsi="Cambria Math"/>
          </w:rPr>
          <m:t>-1≥M+K</m:t>
        </m:r>
      </m:oMath>
      <w:r w:rsidRPr="00C84A17">
        <w:rPr>
          <w:rFonts w:eastAsiaTheme="minorEastAsia"/>
        </w:rPr>
        <w:t xml:space="preserve">. From here, we can find the size of </w:t>
      </w:r>
      <m:oMath>
        <m:r>
          <m:rPr>
            <m:sty m:val="p"/>
          </m:rPr>
          <w:rPr>
            <w:rFonts w:ascii="Cambria Math" w:eastAsiaTheme="minorEastAsia" w:hAnsi="Cambria Math"/>
          </w:rPr>
          <m:t>K</m:t>
        </m:r>
      </m:oMath>
      <w:r w:rsidRPr="00C84A17">
        <w:rPr>
          <w:rFonts w:eastAsiaTheme="minorEastAsia"/>
        </w:rPr>
        <w:t xml:space="preserve"> needed. For an </w:t>
      </w:r>
      <w:r w:rsidR="00AD3F36" w:rsidRPr="00C84A17">
        <w:rPr>
          <w:rFonts w:eastAsiaTheme="minorEastAsia"/>
        </w:rPr>
        <w:t>8-bit</w:t>
      </w:r>
      <w:r w:rsidRPr="00C84A17">
        <w:rPr>
          <w:rFonts w:eastAsiaTheme="minorEastAsia"/>
        </w:rPr>
        <w:t xml:space="preserve"> code, if </w:t>
      </w:r>
      <m:oMath>
        <m:r>
          <m:rPr>
            <m:sty m:val="p"/>
          </m:rPr>
          <w:rPr>
            <w:rFonts w:ascii="Cambria Math" w:eastAsiaTheme="minorEastAsia" w:hAnsi="Cambria Math"/>
          </w:rPr>
          <m:t>K=3</m:t>
        </m:r>
      </m:oMath>
      <w:r w:rsidRPr="00C84A17">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r>
          <m:rPr>
            <m:sty m:val="p"/>
          </m:rPr>
          <w:rPr>
            <w:rFonts w:ascii="Cambria Math" w:eastAsiaTheme="minorEastAsia" w:hAnsi="Cambria Math"/>
          </w:rPr>
          <m:t>-1=7</m:t>
        </m:r>
      </m:oMath>
      <w:r w:rsidRPr="00C84A17">
        <w:rPr>
          <w:rFonts w:eastAsiaTheme="minorEastAsia"/>
        </w:rPr>
        <w:t xml:space="preserve"> and </w:t>
      </w:r>
      <m:oMath>
        <m:r>
          <m:rPr>
            <m:sty m:val="p"/>
          </m:rPr>
          <w:rPr>
            <w:rFonts w:ascii="Cambria Math" w:eastAsiaTheme="minorEastAsia" w:hAnsi="Cambria Math"/>
          </w:rPr>
          <m:t>M+K=8+3=11</m:t>
        </m:r>
      </m:oMath>
      <w:r w:rsidRPr="00C84A17">
        <w:rPr>
          <w:rFonts w:eastAsiaTheme="minorEastAsia"/>
        </w:rPr>
        <w:t xml:space="preserve">. Since </w:t>
      </w:r>
      <m:oMath>
        <m:r>
          <m:rPr>
            <m:sty m:val="p"/>
          </m:rPr>
          <w:rPr>
            <w:rFonts w:ascii="Cambria Math" w:eastAsiaTheme="minorEastAsia" w:hAnsi="Cambria Math"/>
          </w:rPr>
          <m:t>7&lt;11</m:t>
        </m:r>
      </m:oMath>
      <w:r w:rsidRPr="00C84A17">
        <w:rPr>
          <w:rFonts w:eastAsiaTheme="minorEastAsia"/>
        </w:rPr>
        <w:t xml:space="preserve">, </w:t>
      </w:r>
      <m:oMath>
        <m:r>
          <m:rPr>
            <m:sty m:val="p"/>
          </m:rPr>
          <w:rPr>
            <w:rFonts w:ascii="Cambria Math" w:eastAsiaTheme="minorEastAsia" w:hAnsi="Cambria Math"/>
          </w:rPr>
          <m:t>K</m:t>
        </m:r>
      </m:oMath>
      <w:r w:rsidRPr="00C84A17">
        <w:rPr>
          <w:rFonts w:eastAsiaTheme="minorEastAsia"/>
        </w:rPr>
        <w:t xml:space="preserve"> must be larger. If </w:t>
      </w:r>
      <m:oMath>
        <m:r>
          <m:rPr>
            <m:sty m:val="p"/>
          </m:rPr>
          <w:rPr>
            <w:rFonts w:ascii="Cambria Math" w:eastAsiaTheme="minorEastAsia" w:hAnsi="Cambria Math"/>
          </w:rPr>
          <m:t>K=4</m:t>
        </m:r>
      </m:oMath>
      <w:r w:rsidRPr="00C84A17">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r>
          <m:rPr>
            <m:sty m:val="p"/>
          </m:rPr>
          <w:rPr>
            <w:rFonts w:ascii="Cambria Math" w:eastAsiaTheme="minorEastAsia" w:hAnsi="Cambria Math"/>
          </w:rPr>
          <m:t>-1=15</m:t>
        </m:r>
      </m:oMath>
      <w:r w:rsidRPr="00C84A17">
        <w:rPr>
          <w:rFonts w:eastAsiaTheme="minorEastAsia"/>
        </w:rPr>
        <w:t xml:space="preserve"> and </w:t>
      </w:r>
      <m:oMath>
        <m:r>
          <m:rPr>
            <m:sty m:val="p"/>
          </m:rPr>
          <w:rPr>
            <w:rFonts w:ascii="Cambria Math" w:eastAsiaTheme="minorEastAsia" w:hAnsi="Cambria Math"/>
          </w:rPr>
          <m:t>M+K=8+4=12</m:t>
        </m:r>
      </m:oMath>
      <w:r w:rsidRPr="00C84A17">
        <w:rPr>
          <w:rFonts w:eastAsiaTheme="minorEastAsia"/>
        </w:rPr>
        <w:t xml:space="preserve">. Thus, </w:t>
      </w:r>
      <m:oMath>
        <m:r>
          <m:rPr>
            <m:sty m:val="p"/>
          </m:rPr>
          <w:rPr>
            <w:rFonts w:ascii="Cambria Math" w:eastAsiaTheme="minorEastAsia" w:hAnsi="Cambria Math"/>
          </w:rPr>
          <m:t>K=4</m:t>
        </m:r>
      </m:oMath>
      <w:r w:rsidRPr="00C84A17">
        <w:rPr>
          <w:rFonts w:eastAsiaTheme="minorEastAsia"/>
        </w:rPr>
        <w:t>.</w:t>
      </w:r>
    </w:p>
    <w:p w14:paraId="7B35B210" w14:textId="72AFEE70" w:rsidR="00D72B57" w:rsidRPr="00C84A17" w:rsidRDefault="00D72B57">
      <w:pPr>
        <w:rPr>
          <w:rFonts w:eastAsiaTheme="minorEastAsia"/>
        </w:rPr>
      </w:pPr>
      <w:r w:rsidRPr="00C84A17">
        <w:rPr>
          <w:rFonts w:eastAsiaTheme="minorEastAsia"/>
        </w:rPr>
        <w:t>We now need to concentrate on how our bits are arranged. If an error occurs in the check bits, we can just ignore that after all, since the check bits don’t actually matter. In general, the 4-bit syndrome word must follow these conditions:</w:t>
      </w:r>
    </w:p>
    <w:p w14:paraId="625B3675" w14:textId="595744EB" w:rsidR="00D72B57" w:rsidRPr="00C84A17" w:rsidRDefault="00D72B57" w:rsidP="00D72B57">
      <w:pPr>
        <w:pStyle w:val="ListParagraph"/>
        <w:numPr>
          <w:ilvl w:val="0"/>
          <w:numId w:val="1"/>
        </w:numPr>
        <w:rPr>
          <w:rFonts w:eastAsiaTheme="minorEastAsia"/>
        </w:rPr>
      </w:pPr>
      <w:r w:rsidRPr="00C84A17">
        <w:rPr>
          <w:rFonts w:eastAsiaTheme="minorEastAsia"/>
        </w:rPr>
        <w:t xml:space="preserve">If it contains all </w:t>
      </w:r>
      <m:oMath>
        <m:r>
          <m:rPr>
            <m:sty m:val="p"/>
          </m:rPr>
          <w:rPr>
            <w:rFonts w:ascii="Cambria Math" w:eastAsiaTheme="minorEastAsia" w:hAnsi="Cambria Math"/>
          </w:rPr>
          <m:t>0</m:t>
        </m:r>
      </m:oMath>
      <w:r w:rsidRPr="00C84A17">
        <w:rPr>
          <w:rFonts w:eastAsiaTheme="minorEastAsia"/>
        </w:rPr>
        <w:t>s, no error has occurred</w:t>
      </w:r>
    </w:p>
    <w:p w14:paraId="64A500B4" w14:textId="706710A5" w:rsidR="00D72B57" w:rsidRPr="00C84A17" w:rsidRDefault="00D72B57" w:rsidP="00D72B57">
      <w:pPr>
        <w:pStyle w:val="ListParagraph"/>
        <w:numPr>
          <w:ilvl w:val="0"/>
          <w:numId w:val="1"/>
        </w:numPr>
        <w:rPr>
          <w:rFonts w:eastAsiaTheme="minorEastAsia"/>
        </w:rPr>
      </w:pPr>
      <w:r w:rsidRPr="00C84A17">
        <w:rPr>
          <w:rFonts w:eastAsiaTheme="minorEastAsia"/>
        </w:rPr>
        <w:t xml:space="preserve">If it contains a single </w:t>
      </w:r>
      <m:oMath>
        <m:r>
          <m:rPr>
            <m:sty m:val="p"/>
          </m:rPr>
          <w:rPr>
            <w:rFonts w:ascii="Cambria Math" w:eastAsiaTheme="minorEastAsia" w:hAnsi="Cambria Math"/>
          </w:rPr>
          <m:t>1</m:t>
        </m:r>
      </m:oMath>
      <w:r w:rsidRPr="00C84A17">
        <w:rPr>
          <w:rFonts w:eastAsiaTheme="minorEastAsia"/>
        </w:rPr>
        <w:t>, the error is in one of the four check bits</w:t>
      </w:r>
    </w:p>
    <w:p w14:paraId="65963ABD" w14:textId="55A92705" w:rsidR="00D72B57" w:rsidRPr="00C84A17" w:rsidRDefault="00D72B57" w:rsidP="00D72B57">
      <w:pPr>
        <w:pStyle w:val="ListParagraph"/>
        <w:numPr>
          <w:ilvl w:val="0"/>
          <w:numId w:val="1"/>
        </w:numPr>
        <w:rPr>
          <w:rFonts w:eastAsiaTheme="minorEastAsia"/>
        </w:rPr>
      </w:pPr>
      <w:r w:rsidRPr="00C84A17">
        <w:rPr>
          <w:rFonts w:eastAsiaTheme="minorEastAsia"/>
        </w:rPr>
        <w:t xml:space="preserve">If it contains multiple </w:t>
      </w:r>
      <m:oMath>
        <m:r>
          <m:rPr>
            <m:sty m:val="p"/>
          </m:rPr>
          <w:rPr>
            <w:rFonts w:ascii="Cambria Math" w:eastAsiaTheme="minorEastAsia" w:hAnsi="Cambria Math"/>
          </w:rPr>
          <m:t>1</m:t>
        </m:r>
      </m:oMath>
      <w:r w:rsidRPr="00C84A17">
        <w:rPr>
          <w:rFonts w:eastAsiaTheme="minorEastAsia"/>
        </w:rPr>
        <w:t>s, the error is in the data bits. In this case, the numerical value of the syndrome indicates the position of the erroneous data bit, and that data bit is simple inverted to correct it.</w:t>
      </w:r>
    </w:p>
    <w:p w14:paraId="5C058CA1" w14:textId="77777777" w:rsidR="00993935" w:rsidRPr="00C84A17" w:rsidRDefault="00993935">
      <w:pPr>
        <w:rPr>
          <w:rFonts w:eastAsiaTheme="minorEastAsia"/>
        </w:rPr>
      </w:pPr>
      <w:r w:rsidRPr="00C84A17">
        <w:rPr>
          <w:rFonts w:eastAsiaTheme="minorEastAsia"/>
        </w:rPr>
        <w:br w:type="page"/>
      </w:r>
    </w:p>
    <w:p w14:paraId="7C9E13D4" w14:textId="6736E38C" w:rsidR="00D72B57" w:rsidRPr="00C84A17" w:rsidRDefault="00D72B57" w:rsidP="00D72B57">
      <w:pPr>
        <w:rPr>
          <w:rFonts w:eastAsiaTheme="minorEastAsia"/>
        </w:rPr>
      </w:pPr>
      <w:r w:rsidRPr="00C84A17">
        <w:rPr>
          <w:rFonts w:eastAsiaTheme="minorEastAsia"/>
        </w:rPr>
        <w:t>To achieve these characteristics, the data and check bits are arranged in the following manner:</w:t>
      </w:r>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03"/>
        <w:gridCol w:w="626"/>
        <w:gridCol w:w="574"/>
        <w:gridCol w:w="626"/>
        <w:gridCol w:w="626"/>
        <w:gridCol w:w="678"/>
        <w:gridCol w:w="574"/>
        <w:gridCol w:w="626"/>
        <w:gridCol w:w="626"/>
        <w:gridCol w:w="678"/>
        <w:gridCol w:w="626"/>
        <w:gridCol w:w="678"/>
        <w:gridCol w:w="678"/>
      </w:tblGrid>
      <w:tr w:rsidR="001D1F49" w:rsidRPr="00C84A17" w14:paraId="2580DB58" w14:textId="04DA008A" w:rsidTr="00AD3B9B">
        <w:trPr>
          <w:trHeight w:val="432"/>
          <w:jc w:val="center"/>
        </w:trPr>
        <w:tc>
          <w:tcPr>
            <w:tcW w:w="777" w:type="pct"/>
            <w:vAlign w:val="center"/>
          </w:tcPr>
          <w:p w14:paraId="4A08F01B" w14:textId="61315C1B" w:rsidR="001D1F49" w:rsidRPr="00C84A17" w:rsidRDefault="001D1F49" w:rsidP="001D1F49">
            <w:pPr>
              <w:jc w:val="center"/>
              <w:rPr>
                <w:rFonts w:eastAsiaTheme="minorEastAsia"/>
                <w:sz w:val="20"/>
                <w:szCs w:val="20"/>
              </w:rPr>
            </w:pPr>
            <w:r w:rsidRPr="00C84A17">
              <w:rPr>
                <w:rFonts w:eastAsiaTheme="minorEastAsia"/>
                <w:sz w:val="20"/>
                <w:szCs w:val="20"/>
              </w:rPr>
              <w:t>Bit position</w:t>
            </w:r>
          </w:p>
        </w:tc>
        <w:tc>
          <w:tcPr>
            <w:tcW w:w="347" w:type="pct"/>
            <w:vAlign w:val="center"/>
          </w:tcPr>
          <w:p w14:paraId="53F022AF" w14:textId="581671EA" w:rsidR="001D1F49" w:rsidRPr="00C84A17" w:rsidRDefault="001D1F49" w:rsidP="001D1F49">
            <w:pPr>
              <w:jc w:val="center"/>
              <w:rPr>
                <w:rFonts w:eastAsiaTheme="minorEastAsia"/>
                <w:sz w:val="20"/>
                <w:szCs w:val="20"/>
              </w:rPr>
            </w:pPr>
            <w:r w:rsidRPr="00C84A17">
              <w:rPr>
                <w:rFonts w:eastAsiaTheme="minorEastAsia"/>
                <w:sz w:val="20"/>
                <w:szCs w:val="20"/>
              </w:rPr>
              <w:t>12</w:t>
            </w:r>
          </w:p>
        </w:tc>
        <w:tc>
          <w:tcPr>
            <w:tcW w:w="318" w:type="pct"/>
            <w:vAlign w:val="center"/>
          </w:tcPr>
          <w:p w14:paraId="3E6F7C79" w14:textId="23292853" w:rsidR="001D1F49" w:rsidRPr="00C84A17" w:rsidRDefault="001D1F49" w:rsidP="001D1F49">
            <w:pPr>
              <w:jc w:val="center"/>
              <w:rPr>
                <w:rFonts w:eastAsiaTheme="minorEastAsia"/>
                <w:sz w:val="20"/>
                <w:szCs w:val="20"/>
              </w:rPr>
            </w:pPr>
            <w:r w:rsidRPr="00C84A17">
              <w:rPr>
                <w:rFonts w:eastAsiaTheme="minorEastAsia"/>
                <w:sz w:val="20"/>
                <w:szCs w:val="20"/>
              </w:rPr>
              <w:t>11</w:t>
            </w:r>
          </w:p>
        </w:tc>
        <w:tc>
          <w:tcPr>
            <w:tcW w:w="347" w:type="pct"/>
            <w:vAlign w:val="center"/>
          </w:tcPr>
          <w:p w14:paraId="5607132F" w14:textId="0667B91C" w:rsidR="001D1F49" w:rsidRPr="00C84A17" w:rsidRDefault="001D1F49" w:rsidP="001D1F49">
            <w:pPr>
              <w:jc w:val="center"/>
              <w:rPr>
                <w:rFonts w:eastAsiaTheme="minorEastAsia"/>
                <w:sz w:val="20"/>
                <w:szCs w:val="20"/>
              </w:rPr>
            </w:pPr>
            <w:r w:rsidRPr="00C84A17">
              <w:rPr>
                <w:rFonts w:eastAsiaTheme="minorEastAsia"/>
                <w:sz w:val="20"/>
                <w:szCs w:val="20"/>
              </w:rPr>
              <w:t>10</w:t>
            </w:r>
          </w:p>
        </w:tc>
        <w:tc>
          <w:tcPr>
            <w:tcW w:w="347" w:type="pct"/>
            <w:vAlign w:val="center"/>
          </w:tcPr>
          <w:p w14:paraId="6877DB1F" w14:textId="54351AF2" w:rsidR="001D1F49" w:rsidRPr="00C84A17" w:rsidRDefault="001D1F49" w:rsidP="001D1F49">
            <w:pPr>
              <w:jc w:val="center"/>
              <w:rPr>
                <w:rFonts w:eastAsiaTheme="minorEastAsia"/>
                <w:sz w:val="20"/>
                <w:szCs w:val="20"/>
              </w:rPr>
            </w:pPr>
            <w:r w:rsidRPr="00C84A17">
              <w:rPr>
                <w:rFonts w:eastAsiaTheme="minorEastAsia"/>
                <w:sz w:val="20"/>
                <w:szCs w:val="20"/>
              </w:rPr>
              <w:t>9</w:t>
            </w:r>
          </w:p>
        </w:tc>
        <w:tc>
          <w:tcPr>
            <w:tcW w:w="376" w:type="pct"/>
            <w:vAlign w:val="center"/>
          </w:tcPr>
          <w:p w14:paraId="591E276D" w14:textId="1457A376" w:rsidR="001D1F49" w:rsidRPr="00C84A17" w:rsidRDefault="001D1F49" w:rsidP="001D1F49">
            <w:pPr>
              <w:jc w:val="center"/>
              <w:rPr>
                <w:rFonts w:eastAsiaTheme="minorEastAsia"/>
                <w:sz w:val="20"/>
                <w:szCs w:val="20"/>
              </w:rPr>
            </w:pPr>
            <w:r w:rsidRPr="00C84A17">
              <w:rPr>
                <w:rFonts w:eastAsiaTheme="minorEastAsia"/>
                <w:sz w:val="20"/>
                <w:szCs w:val="20"/>
              </w:rPr>
              <w:t>8</w:t>
            </w:r>
          </w:p>
        </w:tc>
        <w:tc>
          <w:tcPr>
            <w:tcW w:w="318" w:type="pct"/>
            <w:vAlign w:val="center"/>
          </w:tcPr>
          <w:p w14:paraId="74DB6167" w14:textId="0126AEC7" w:rsidR="001D1F49" w:rsidRPr="00C84A17" w:rsidRDefault="001D1F49" w:rsidP="001D1F49">
            <w:pPr>
              <w:jc w:val="center"/>
              <w:rPr>
                <w:rFonts w:eastAsiaTheme="minorEastAsia"/>
                <w:sz w:val="20"/>
                <w:szCs w:val="20"/>
              </w:rPr>
            </w:pPr>
            <w:r w:rsidRPr="00C84A17">
              <w:rPr>
                <w:rFonts w:eastAsiaTheme="minorEastAsia"/>
                <w:sz w:val="20"/>
                <w:szCs w:val="20"/>
              </w:rPr>
              <w:t>7</w:t>
            </w:r>
          </w:p>
        </w:tc>
        <w:tc>
          <w:tcPr>
            <w:tcW w:w="347" w:type="pct"/>
            <w:vAlign w:val="center"/>
          </w:tcPr>
          <w:p w14:paraId="1F34A056" w14:textId="440BB1A7" w:rsidR="001D1F49" w:rsidRPr="00C84A17" w:rsidRDefault="001D1F49" w:rsidP="001D1F49">
            <w:pPr>
              <w:jc w:val="center"/>
              <w:rPr>
                <w:rFonts w:eastAsiaTheme="minorEastAsia"/>
                <w:sz w:val="20"/>
                <w:szCs w:val="20"/>
              </w:rPr>
            </w:pPr>
            <w:r w:rsidRPr="00C84A17">
              <w:rPr>
                <w:rFonts w:eastAsiaTheme="minorEastAsia"/>
                <w:sz w:val="20"/>
                <w:szCs w:val="20"/>
              </w:rPr>
              <w:t>6</w:t>
            </w:r>
          </w:p>
        </w:tc>
        <w:tc>
          <w:tcPr>
            <w:tcW w:w="347" w:type="pct"/>
            <w:vAlign w:val="center"/>
          </w:tcPr>
          <w:p w14:paraId="40F7B6B8" w14:textId="0FAB37B4" w:rsidR="001D1F49" w:rsidRPr="00C84A17" w:rsidRDefault="001D1F49" w:rsidP="001D1F49">
            <w:pPr>
              <w:jc w:val="center"/>
              <w:rPr>
                <w:rFonts w:eastAsiaTheme="minorEastAsia"/>
                <w:sz w:val="20"/>
                <w:szCs w:val="20"/>
              </w:rPr>
            </w:pPr>
            <w:r w:rsidRPr="00C84A17">
              <w:rPr>
                <w:rFonts w:eastAsiaTheme="minorEastAsia"/>
                <w:sz w:val="20"/>
                <w:szCs w:val="20"/>
              </w:rPr>
              <w:t>5</w:t>
            </w:r>
          </w:p>
        </w:tc>
        <w:tc>
          <w:tcPr>
            <w:tcW w:w="376" w:type="pct"/>
            <w:vAlign w:val="center"/>
          </w:tcPr>
          <w:p w14:paraId="7A298283" w14:textId="36849FC6" w:rsidR="001D1F49" w:rsidRPr="00C84A17" w:rsidRDefault="001D1F49" w:rsidP="001D1F49">
            <w:pPr>
              <w:jc w:val="center"/>
              <w:rPr>
                <w:rFonts w:eastAsiaTheme="minorEastAsia"/>
                <w:sz w:val="20"/>
                <w:szCs w:val="20"/>
              </w:rPr>
            </w:pPr>
            <w:r w:rsidRPr="00C84A17">
              <w:rPr>
                <w:rFonts w:eastAsiaTheme="minorEastAsia"/>
                <w:sz w:val="20"/>
                <w:szCs w:val="20"/>
              </w:rPr>
              <w:t>4</w:t>
            </w:r>
          </w:p>
        </w:tc>
        <w:tc>
          <w:tcPr>
            <w:tcW w:w="347" w:type="pct"/>
            <w:vAlign w:val="center"/>
          </w:tcPr>
          <w:p w14:paraId="0F0D7A4D" w14:textId="18F24F4A" w:rsidR="001D1F49" w:rsidRPr="00C84A17" w:rsidRDefault="001D1F49" w:rsidP="001D1F49">
            <w:pPr>
              <w:jc w:val="center"/>
              <w:rPr>
                <w:rFonts w:eastAsiaTheme="minorEastAsia"/>
                <w:sz w:val="20"/>
                <w:szCs w:val="20"/>
              </w:rPr>
            </w:pPr>
            <w:r w:rsidRPr="00C84A17">
              <w:rPr>
                <w:rFonts w:eastAsiaTheme="minorEastAsia"/>
                <w:sz w:val="20"/>
                <w:szCs w:val="20"/>
              </w:rPr>
              <w:t>3</w:t>
            </w:r>
          </w:p>
        </w:tc>
        <w:tc>
          <w:tcPr>
            <w:tcW w:w="376" w:type="pct"/>
            <w:vAlign w:val="center"/>
          </w:tcPr>
          <w:p w14:paraId="0DE176F2" w14:textId="22D893FD" w:rsidR="001D1F49" w:rsidRPr="00C84A17" w:rsidRDefault="001D1F49" w:rsidP="001D1F49">
            <w:pPr>
              <w:jc w:val="center"/>
              <w:rPr>
                <w:rFonts w:eastAsiaTheme="minorEastAsia"/>
                <w:sz w:val="20"/>
                <w:szCs w:val="20"/>
              </w:rPr>
            </w:pPr>
            <w:r w:rsidRPr="00C84A17">
              <w:rPr>
                <w:rFonts w:eastAsiaTheme="minorEastAsia"/>
                <w:sz w:val="20"/>
                <w:szCs w:val="20"/>
              </w:rPr>
              <w:t>2</w:t>
            </w:r>
          </w:p>
        </w:tc>
        <w:tc>
          <w:tcPr>
            <w:tcW w:w="376" w:type="pct"/>
            <w:vAlign w:val="center"/>
          </w:tcPr>
          <w:p w14:paraId="3A535FBC" w14:textId="69B21D09" w:rsidR="001D1F49" w:rsidRPr="00C84A17" w:rsidRDefault="001D1F49" w:rsidP="001D1F49">
            <w:pPr>
              <w:jc w:val="center"/>
              <w:rPr>
                <w:rFonts w:eastAsiaTheme="minorEastAsia"/>
                <w:sz w:val="20"/>
                <w:szCs w:val="20"/>
              </w:rPr>
            </w:pPr>
            <w:r w:rsidRPr="00C84A17">
              <w:rPr>
                <w:rFonts w:eastAsiaTheme="minorEastAsia"/>
                <w:sz w:val="20"/>
                <w:szCs w:val="20"/>
              </w:rPr>
              <w:t>1</w:t>
            </w:r>
          </w:p>
        </w:tc>
      </w:tr>
      <w:tr w:rsidR="001D1F49" w:rsidRPr="00C84A17" w14:paraId="1CD8C9AB" w14:textId="2B8C9294" w:rsidTr="00AD3B9B">
        <w:trPr>
          <w:trHeight w:val="432"/>
          <w:jc w:val="center"/>
        </w:trPr>
        <w:tc>
          <w:tcPr>
            <w:tcW w:w="777" w:type="pct"/>
            <w:vAlign w:val="center"/>
          </w:tcPr>
          <w:p w14:paraId="5B6B8D44" w14:textId="3F61592D" w:rsidR="001D1F49" w:rsidRPr="00C84A17" w:rsidRDefault="001D1F49" w:rsidP="001D1F49">
            <w:pPr>
              <w:jc w:val="left"/>
              <w:rPr>
                <w:rFonts w:eastAsiaTheme="minorEastAsia"/>
                <w:sz w:val="20"/>
                <w:szCs w:val="20"/>
              </w:rPr>
            </w:pPr>
            <w:r w:rsidRPr="00C84A17">
              <w:rPr>
                <w:rFonts w:eastAsiaTheme="minorEastAsia"/>
                <w:sz w:val="20"/>
                <w:szCs w:val="20"/>
              </w:rPr>
              <w:t>Position number</w:t>
            </w:r>
          </w:p>
        </w:tc>
        <w:tc>
          <w:tcPr>
            <w:tcW w:w="347" w:type="pct"/>
            <w:vAlign w:val="center"/>
          </w:tcPr>
          <w:p w14:paraId="481762C9" w14:textId="2B5B625E" w:rsidR="001D1F49" w:rsidRPr="00C84A17" w:rsidRDefault="001D1F49" w:rsidP="001D1F49">
            <w:pPr>
              <w:jc w:val="center"/>
              <w:rPr>
                <w:rFonts w:eastAsiaTheme="minorEastAsia"/>
                <w:sz w:val="20"/>
                <w:szCs w:val="20"/>
              </w:rPr>
            </w:pPr>
            <w:r w:rsidRPr="00C84A17">
              <w:rPr>
                <w:rFonts w:eastAsiaTheme="minorEastAsia"/>
                <w:sz w:val="20"/>
                <w:szCs w:val="20"/>
              </w:rPr>
              <w:t>1100</w:t>
            </w:r>
          </w:p>
        </w:tc>
        <w:tc>
          <w:tcPr>
            <w:tcW w:w="318" w:type="pct"/>
            <w:vAlign w:val="center"/>
          </w:tcPr>
          <w:p w14:paraId="4435A73D" w14:textId="133D4ECC" w:rsidR="001D1F49" w:rsidRPr="00C84A17" w:rsidRDefault="001D1F49" w:rsidP="001D1F49">
            <w:pPr>
              <w:jc w:val="center"/>
              <w:rPr>
                <w:rFonts w:eastAsiaTheme="minorEastAsia"/>
                <w:sz w:val="20"/>
                <w:szCs w:val="20"/>
              </w:rPr>
            </w:pPr>
            <w:r w:rsidRPr="00C84A17">
              <w:rPr>
                <w:rFonts w:eastAsiaTheme="minorEastAsia"/>
                <w:sz w:val="20"/>
                <w:szCs w:val="20"/>
              </w:rPr>
              <w:t>1011</w:t>
            </w:r>
          </w:p>
        </w:tc>
        <w:tc>
          <w:tcPr>
            <w:tcW w:w="347" w:type="pct"/>
            <w:vAlign w:val="center"/>
          </w:tcPr>
          <w:p w14:paraId="595DB06A" w14:textId="06B47A83" w:rsidR="001D1F49" w:rsidRPr="00C84A17" w:rsidRDefault="001D1F49" w:rsidP="001D1F49">
            <w:pPr>
              <w:jc w:val="center"/>
              <w:rPr>
                <w:rFonts w:eastAsiaTheme="minorEastAsia"/>
                <w:sz w:val="20"/>
                <w:szCs w:val="20"/>
              </w:rPr>
            </w:pPr>
            <w:r w:rsidRPr="00C84A17">
              <w:rPr>
                <w:rFonts w:eastAsiaTheme="minorEastAsia"/>
                <w:sz w:val="20"/>
                <w:szCs w:val="20"/>
              </w:rPr>
              <w:t>1010</w:t>
            </w:r>
          </w:p>
        </w:tc>
        <w:tc>
          <w:tcPr>
            <w:tcW w:w="347" w:type="pct"/>
            <w:vAlign w:val="center"/>
          </w:tcPr>
          <w:p w14:paraId="7A45C9DE" w14:textId="1866524A" w:rsidR="001D1F49" w:rsidRPr="00C84A17" w:rsidRDefault="001D1F49" w:rsidP="001D1F49">
            <w:pPr>
              <w:jc w:val="center"/>
              <w:rPr>
                <w:rFonts w:eastAsiaTheme="minorEastAsia"/>
                <w:sz w:val="20"/>
                <w:szCs w:val="20"/>
              </w:rPr>
            </w:pPr>
            <w:r w:rsidRPr="00C84A17">
              <w:rPr>
                <w:rFonts w:eastAsiaTheme="minorEastAsia"/>
                <w:sz w:val="20"/>
                <w:szCs w:val="20"/>
              </w:rPr>
              <w:t>1001</w:t>
            </w:r>
          </w:p>
        </w:tc>
        <w:tc>
          <w:tcPr>
            <w:tcW w:w="376" w:type="pct"/>
            <w:vAlign w:val="center"/>
          </w:tcPr>
          <w:p w14:paraId="625E310C" w14:textId="2335F47F" w:rsidR="001D1F49" w:rsidRPr="00C84A17" w:rsidRDefault="001D1F49" w:rsidP="001D1F49">
            <w:pPr>
              <w:jc w:val="center"/>
              <w:rPr>
                <w:rFonts w:eastAsiaTheme="minorEastAsia"/>
                <w:sz w:val="20"/>
                <w:szCs w:val="20"/>
              </w:rPr>
            </w:pPr>
            <w:r w:rsidRPr="00C84A17">
              <w:rPr>
                <w:rFonts w:eastAsiaTheme="minorEastAsia"/>
                <w:sz w:val="20"/>
                <w:szCs w:val="20"/>
              </w:rPr>
              <w:t>1000</w:t>
            </w:r>
          </w:p>
        </w:tc>
        <w:tc>
          <w:tcPr>
            <w:tcW w:w="318" w:type="pct"/>
            <w:vAlign w:val="center"/>
          </w:tcPr>
          <w:p w14:paraId="528C8CAC" w14:textId="674DF593" w:rsidR="001D1F49" w:rsidRPr="00C84A17" w:rsidRDefault="001D1F49" w:rsidP="001D1F49">
            <w:pPr>
              <w:jc w:val="center"/>
              <w:rPr>
                <w:rFonts w:eastAsiaTheme="minorEastAsia"/>
                <w:sz w:val="20"/>
                <w:szCs w:val="20"/>
              </w:rPr>
            </w:pPr>
            <w:r w:rsidRPr="00C84A17">
              <w:rPr>
                <w:rFonts w:eastAsiaTheme="minorEastAsia"/>
                <w:sz w:val="20"/>
                <w:szCs w:val="20"/>
              </w:rPr>
              <w:t>0111</w:t>
            </w:r>
          </w:p>
        </w:tc>
        <w:tc>
          <w:tcPr>
            <w:tcW w:w="347" w:type="pct"/>
            <w:vAlign w:val="center"/>
          </w:tcPr>
          <w:p w14:paraId="74FD913A" w14:textId="606B6499" w:rsidR="001D1F49" w:rsidRPr="00C84A17" w:rsidRDefault="001D1F49" w:rsidP="001D1F49">
            <w:pPr>
              <w:jc w:val="center"/>
              <w:rPr>
                <w:rFonts w:eastAsiaTheme="minorEastAsia"/>
                <w:sz w:val="20"/>
                <w:szCs w:val="20"/>
              </w:rPr>
            </w:pPr>
            <w:r w:rsidRPr="00C84A17">
              <w:rPr>
                <w:rFonts w:eastAsiaTheme="minorEastAsia"/>
                <w:sz w:val="20"/>
                <w:szCs w:val="20"/>
              </w:rPr>
              <w:t>0110</w:t>
            </w:r>
          </w:p>
        </w:tc>
        <w:tc>
          <w:tcPr>
            <w:tcW w:w="347" w:type="pct"/>
            <w:vAlign w:val="center"/>
          </w:tcPr>
          <w:p w14:paraId="3EB949BE" w14:textId="4037CD43" w:rsidR="001D1F49" w:rsidRPr="00C84A17" w:rsidRDefault="001D1F49" w:rsidP="001D1F49">
            <w:pPr>
              <w:jc w:val="center"/>
              <w:rPr>
                <w:rFonts w:eastAsiaTheme="minorEastAsia"/>
                <w:sz w:val="20"/>
                <w:szCs w:val="20"/>
              </w:rPr>
            </w:pPr>
            <w:r w:rsidRPr="00C84A17">
              <w:rPr>
                <w:rFonts w:eastAsiaTheme="minorEastAsia"/>
                <w:sz w:val="20"/>
                <w:szCs w:val="20"/>
              </w:rPr>
              <w:t>0101</w:t>
            </w:r>
          </w:p>
        </w:tc>
        <w:tc>
          <w:tcPr>
            <w:tcW w:w="376" w:type="pct"/>
            <w:vAlign w:val="center"/>
          </w:tcPr>
          <w:p w14:paraId="654ED89C" w14:textId="4892D9F6" w:rsidR="001D1F49" w:rsidRPr="00C84A17" w:rsidRDefault="001D1F49" w:rsidP="001D1F49">
            <w:pPr>
              <w:jc w:val="center"/>
              <w:rPr>
                <w:rFonts w:eastAsiaTheme="minorEastAsia"/>
                <w:sz w:val="20"/>
                <w:szCs w:val="20"/>
              </w:rPr>
            </w:pPr>
            <w:r w:rsidRPr="00C84A17">
              <w:rPr>
                <w:rFonts w:eastAsiaTheme="minorEastAsia"/>
                <w:sz w:val="20"/>
                <w:szCs w:val="20"/>
              </w:rPr>
              <w:t>0100</w:t>
            </w:r>
          </w:p>
        </w:tc>
        <w:tc>
          <w:tcPr>
            <w:tcW w:w="347" w:type="pct"/>
            <w:vAlign w:val="center"/>
          </w:tcPr>
          <w:p w14:paraId="593622B4" w14:textId="687E6CC8" w:rsidR="001D1F49" w:rsidRPr="00C84A17" w:rsidRDefault="001D1F49" w:rsidP="001D1F49">
            <w:pPr>
              <w:jc w:val="center"/>
              <w:rPr>
                <w:rFonts w:eastAsiaTheme="minorEastAsia"/>
                <w:sz w:val="20"/>
                <w:szCs w:val="20"/>
              </w:rPr>
            </w:pPr>
            <w:r w:rsidRPr="00C84A17">
              <w:rPr>
                <w:rFonts w:eastAsiaTheme="minorEastAsia"/>
                <w:sz w:val="20"/>
                <w:szCs w:val="20"/>
              </w:rPr>
              <w:t>0011</w:t>
            </w:r>
          </w:p>
        </w:tc>
        <w:tc>
          <w:tcPr>
            <w:tcW w:w="376" w:type="pct"/>
            <w:vAlign w:val="center"/>
          </w:tcPr>
          <w:p w14:paraId="27C6CB91" w14:textId="71A2836A" w:rsidR="001D1F49" w:rsidRPr="00C84A17" w:rsidRDefault="001D1F49" w:rsidP="001D1F49">
            <w:pPr>
              <w:jc w:val="center"/>
              <w:rPr>
                <w:rFonts w:eastAsiaTheme="minorEastAsia"/>
                <w:sz w:val="20"/>
                <w:szCs w:val="20"/>
              </w:rPr>
            </w:pPr>
            <w:r w:rsidRPr="00C84A17">
              <w:rPr>
                <w:rFonts w:eastAsiaTheme="minorEastAsia"/>
                <w:sz w:val="20"/>
                <w:szCs w:val="20"/>
              </w:rPr>
              <w:t>0010</w:t>
            </w:r>
          </w:p>
        </w:tc>
        <w:tc>
          <w:tcPr>
            <w:tcW w:w="376" w:type="pct"/>
            <w:vAlign w:val="center"/>
          </w:tcPr>
          <w:p w14:paraId="4AE00517" w14:textId="20B21ACD" w:rsidR="001D1F49" w:rsidRPr="00C84A17" w:rsidRDefault="001D1F49" w:rsidP="001D1F49">
            <w:pPr>
              <w:jc w:val="center"/>
              <w:rPr>
                <w:rFonts w:eastAsiaTheme="minorEastAsia"/>
                <w:sz w:val="20"/>
                <w:szCs w:val="20"/>
              </w:rPr>
            </w:pPr>
            <w:r w:rsidRPr="00C84A17">
              <w:rPr>
                <w:rFonts w:eastAsiaTheme="minorEastAsia"/>
                <w:sz w:val="20"/>
                <w:szCs w:val="20"/>
              </w:rPr>
              <w:t>0001</w:t>
            </w:r>
          </w:p>
        </w:tc>
      </w:tr>
      <w:tr w:rsidR="00AD3B9B" w:rsidRPr="00C84A17" w14:paraId="1D6A9079" w14:textId="0F302E95" w:rsidTr="00AD3B9B">
        <w:trPr>
          <w:trHeight w:val="432"/>
          <w:jc w:val="center"/>
        </w:trPr>
        <w:tc>
          <w:tcPr>
            <w:tcW w:w="777" w:type="pct"/>
            <w:vAlign w:val="center"/>
          </w:tcPr>
          <w:p w14:paraId="43BD554D" w14:textId="0CD43A6A" w:rsidR="001D1F49" w:rsidRPr="00C84A17" w:rsidRDefault="001D1F49" w:rsidP="001D1F49">
            <w:pPr>
              <w:jc w:val="left"/>
              <w:rPr>
                <w:rFonts w:eastAsiaTheme="minorEastAsia"/>
                <w:sz w:val="20"/>
                <w:szCs w:val="20"/>
              </w:rPr>
            </w:pPr>
            <w:r w:rsidRPr="00C84A17">
              <w:rPr>
                <w:rFonts w:eastAsiaTheme="minorEastAsia"/>
                <w:sz w:val="20"/>
                <w:szCs w:val="20"/>
              </w:rPr>
              <w:t>Data bit</w:t>
            </w:r>
          </w:p>
        </w:tc>
        <w:tc>
          <w:tcPr>
            <w:tcW w:w="347" w:type="pct"/>
            <w:vAlign w:val="center"/>
          </w:tcPr>
          <w:p w14:paraId="517E3CF2" w14:textId="398DE713" w:rsidR="001D1F49" w:rsidRPr="00C84A17" w:rsidRDefault="001D1F49" w:rsidP="001D1F49">
            <w:pPr>
              <w:jc w:val="center"/>
              <w:rPr>
                <w:rFonts w:eastAsiaTheme="minorEastAsia"/>
                <w:sz w:val="20"/>
                <w:szCs w:val="20"/>
              </w:rPr>
            </w:pPr>
            <w:r w:rsidRPr="00C84A17">
              <w:rPr>
                <w:rFonts w:eastAsiaTheme="minorEastAsia"/>
                <w:sz w:val="20"/>
                <w:szCs w:val="20"/>
              </w:rPr>
              <w:t>D8</w:t>
            </w:r>
          </w:p>
        </w:tc>
        <w:tc>
          <w:tcPr>
            <w:tcW w:w="318" w:type="pct"/>
            <w:vAlign w:val="center"/>
          </w:tcPr>
          <w:p w14:paraId="72F4DED0" w14:textId="0F69C8C7" w:rsidR="001D1F49" w:rsidRPr="00C84A17" w:rsidRDefault="001D1F49" w:rsidP="001D1F49">
            <w:pPr>
              <w:jc w:val="center"/>
              <w:rPr>
                <w:rFonts w:eastAsiaTheme="minorEastAsia"/>
                <w:sz w:val="20"/>
                <w:szCs w:val="20"/>
              </w:rPr>
            </w:pPr>
            <w:r w:rsidRPr="00C84A17">
              <w:rPr>
                <w:rFonts w:eastAsiaTheme="minorEastAsia"/>
                <w:sz w:val="20"/>
                <w:szCs w:val="20"/>
              </w:rPr>
              <w:t>D7</w:t>
            </w:r>
          </w:p>
        </w:tc>
        <w:tc>
          <w:tcPr>
            <w:tcW w:w="347" w:type="pct"/>
            <w:vAlign w:val="center"/>
          </w:tcPr>
          <w:p w14:paraId="3714B5AB" w14:textId="36EDAF43" w:rsidR="001D1F49" w:rsidRPr="00C84A17" w:rsidRDefault="001D1F49" w:rsidP="001D1F49">
            <w:pPr>
              <w:jc w:val="center"/>
              <w:rPr>
                <w:rFonts w:eastAsiaTheme="minorEastAsia"/>
                <w:sz w:val="20"/>
                <w:szCs w:val="20"/>
              </w:rPr>
            </w:pPr>
            <w:r w:rsidRPr="00C84A17">
              <w:rPr>
                <w:rFonts w:eastAsiaTheme="minorEastAsia"/>
                <w:sz w:val="20"/>
                <w:szCs w:val="20"/>
              </w:rPr>
              <w:t>D6</w:t>
            </w:r>
          </w:p>
        </w:tc>
        <w:tc>
          <w:tcPr>
            <w:tcW w:w="347" w:type="pct"/>
            <w:vAlign w:val="center"/>
          </w:tcPr>
          <w:p w14:paraId="308A2E60" w14:textId="01BAEC28" w:rsidR="001D1F49" w:rsidRPr="00C84A17" w:rsidRDefault="001D1F49" w:rsidP="001D1F49">
            <w:pPr>
              <w:jc w:val="center"/>
              <w:rPr>
                <w:rFonts w:eastAsiaTheme="minorEastAsia"/>
                <w:sz w:val="20"/>
                <w:szCs w:val="20"/>
              </w:rPr>
            </w:pPr>
            <w:r w:rsidRPr="00C84A17">
              <w:rPr>
                <w:rFonts w:eastAsiaTheme="minorEastAsia"/>
                <w:sz w:val="20"/>
                <w:szCs w:val="20"/>
              </w:rPr>
              <w:t>D5</w:t>
            </w:r>
          </w:p>
        </w:tc>
        <w:tc>
          <w:tcPr>
            <w:tcW w:w="376" w:type="pct"/>
            <w:shd w:val="clear" w:color="auto" w:fill="262626" w:themeFill="text1" w:themeFillTint="D9"/>
            <w:vAlign w:val="center"/>
          </w:tcPr>
          <w:p w14:paraId="4021D6C4" w14:textId="77777777" w:rsidR="001D1F49" w:rsidRPr="00C84A17" w:rsidRDefault="001D1F49" w:rsidP="001D1F49">
            <w:pPr>
              <w:jc w:val="center"/>
              <w:rPr>
                <w:rFonts w:eastAsiaTheme="minorEastAsia"/>
                <w:sz w:val="20"/>
                <w:szCs w:val="20"/>
              </w:rPr>
            </w:pPr>
          </w:p>
        </w:tc>
        <w:tc>
          <w:tcPr>
            <w:tcW w:w="318" w:type="pct"/>
            <w:vAlign w:val="center"/>
          </w:tcPr>
          <w:p w14:paraId="6D38F863" w14:textId="288DA588" w:rsidR="001D1F49" w:rsidRPr="00C84A17" w:rsidRDefault="001D1F49" w:rsidP="001D1F49">
            <w:pPr>
              <w:jc w:val="center"/>
              <w:rPr>
                <w:rFonts w:eastAsiaTheme="minorEastAsia"/>
                <w:sz w:val="20"/>
                <w:szCs w:val="20"/>
              </w:rPr>
            </w:pPr>
            <w:r w:rsidRPr="00C84A17">
              <w:rPr>
                <w:rFonts w:eastAsiaTheme="minorEastAsia"/>
                <w:sz w:val="20"/>
                <w:szCs w:val="20"/>
              </w:rPr>
              <w:t>D4</w:t>
            </w:r>
          </w:p>
        </w:tc>
        <w:tc>
          <w:tcPr>
            <w:tcW w:w="347" w:type="pct"/>
            <w:vAlign w:val="center"/>
          </w:tcPr>
          <w:p w14:paraId="3D9DF057" w14:textId="658B7141" w:rsidR="001D1F49" w:rsidRPr="00C84A17" w:rsidRDefault="001D1F49" w:rsidP="001D1F49">
            <w:pPr>
              <w:jc w:val="center"/>
              <w:rPr>
                <w:rFonts w:eastAsiaTheme="minorEastAsia"/>
                <w:sz w:val="20"/>
                <w:szCs w:val="20"/>
              </w:rPr>
            </w:pPr>
            <w:r w:rsidRPr="00C84A17">
              <w:rPr>
                <w:rFonts w:eastAsiaTheme="minorEastAsia"/>
                <w:sz w:val="20"/>
                <w:szCs w:val="20"/>
              </w:rPr>
              <w:t>D3</w:t>
            </w:r>
          </w:p>
        </w:tc>
        <w:tc>
          <w:tcPr>
            <w:tcW w:w="347" w:type="pct"/>
            <w:vAlign w:val="center"/>
          </w:tcPr>
          <w:p w14:paraId="6F1A158A" w14:textId="49358159" w:rsidR="001D1F49" w:rsidRPr="00C84A17" w:rsidRDefault="001D1F49" w:rsidP="001D1F49">
            <w:pPr>
              <w:jc w:val="center"/>
              <w:rPr>
                <w:rFonts w:eastAsiaTheme="minorEastAsia"/>
                <w:sz w:val="20"/>
                <w:szCs w:val="20"/>
              </w:rPr>
            </w:pPr>
            <w:r w:rsidRPr="00C84A17">
              <w:rPr>
                <w:rFonts w:eastAsiaTheme="minorEastAsia"/>
                <w:sz w:val="20"/>
                <w:szCs w:val="20"/>
              </w:rPr>
              <w:t>D2</w:t>
            </w:r>
          </w:p>
        </w:tc>
        <w:tc>
          <w:tcPr>
            <w:tcW w:w="376" w:type="pct"/>
            <w:shd w:val="clear" w:color="auto" w:fill="262626" w:themeFill="text1" w:themeFillTint="D9"/>
            <w:vAlign w:val="center"/>
          </w:tcPr>
          <w:p w14:paraId="56B94A77" w14:textId="77777777" w:rsidR="001D1F49" w:rsidRPr="00C84A17" w:rsidRDefault="001D1F49" w:rsidP="001D1F49">
            <w:pPr>
              <w:jc w:val="center"/>
              <w:rPr>
                <w:rFonts w:eastAsiaTheme="minorEastAsia"/>
                <w:sz w:val="20"/>
                <w:szCs w:val="20"/>
              </w:rPr>
            </w:pPr>
          </w:p>
        </w:tc>
        <w:tc>
          <w:tcPr>
            <w:tcW w:w="347" w:type="pct"/>
            <w:vAlign w:val="center"/>
          </w:tcPr>
          <w:p w14:paraId="4417EF7C" w14:textId="0EC2BC02" w:rsidR="001D1F49" w:rsidRPr="00C84A17" w:rsidRDefault="001D1F49" w:rsidP="001D1F49">
            <w:pPr>
              <w:jc w:val="center"/>
              <w:rPr>
                <w:rFonts w:eastAsiaTheme="minorEastAsia"/>
                <w:sz w:val="20"/>
                <w:szCs w:val="20"/>
              </w:rPr>
            </w:pPr>
            <w:r w:rsidRPr="00C84A17">
              <w:rPr>
                <w:rFonts w:eastAsiaTheme="minorEastAsia"/>
                <w:sz w:val="20"/>
                <w:szCs w:val="20"/>
              </w:rPr>
              <w:t>D1</w:t>
            </w:r>
          </w:p>
        </w:tc>
        <w:tc>
          <w:tcPr>
            <w:tcW w:w="376" w:type="pct"/>
            <w:shd w:val="clear" w:color="auto" w:fill="262626" w:themeFill="text1" w:themeFillTint="D9"/>
            <w:vAlign w:val="center"/>
          </w:tcPr>
          <w:p w14:paraId="0A0D5E1D" w14:textId="77777777" w:rsidR="001D1F49" w:rsidRPr="00C84A17" w:rsidRDefault="001D1F49" w:rsidP="001D1F49">
            <w:pPr>
              <w:jc w:val="center"/>
              <w:rPr>
                <w:rFonts w:eastAsiaTheme="minorEastAsia"/>
                <w:sz w:val="20"/>
                <w:szCs w:val="20"/>
              </w:rPr>
            </w:pPr>
          </w:p>
        </w:tc>
        <w:tc>
          <w:tcPr>
            <w:tcW w:w="376" w:type="pct"/>
            <w:shd w:val="clear" w:color="auto" w:fill="262626" w:themeFill="text1" w:themeFillTint="D9"/>
            <w:vAlign w:val="center"/>
          </w:tcPr>
          <w:p w14:paraId="4677BAD5" w14:textId="77777777" w:rsidR="001D1F49" w:rsidRPr="00C84A17" w:rsidRDefault="001D1F49" w:rsidP="001D1F49">
            <w:pPr>
              <w:jc w:val="center"/>
              <w:rPr>
                <w:rFonts w:eastAsiaTheme="minorEastAsia"/>
                <w:sz w:val="20"/>
                <w:szCs w:val="20"/>
              </w:rPr>
            </w:pPr>
          </w:p>
        </w:tc>
      </w:tr>
      <w:tr w:rsidR="001D1F49" w:rsidRPr="00C84A17" w14:paraId="218D86C6" w14:textId="7A4759C3" w:rsidTr="00AD3B9B">
        <w:trPr>
          <w:trHeight w:val="432"/>
          <w:jc w:val="center"/>
        </w:trPr>
        <w:tc>
          <w:tcPr>
            <w:tcW w:w="777" w:type="pct"/>
            <w:vAlign w:val="center"/>
          </w:tcPr>
          <w:p w14:paraId="1C35323F" w14:textId="7ED5FD79" w:rsidR="001D1F49" w:rsidRPr="00C84A17" w:rsidRDefault="001D1F49" w:rsidP="001D1F49">
            <w:pPr>
              <w:jc w:val="left"/>
              <w:rPr>
                <w:rFonts w:eastAsiaTheme="minorEastAsia"/>
                <w:sz w:val="20"/>
                <w:szCs w:val="20"/>
              </w:rPr>
            </w:pPr>
            <w:r w:rsidRPr="00C84A17">
              <w:rPr>
                <w:rFonts w:eastAsiaTheme="minorEastAsia"/>
                <w:sz w:val="20"/>
                <w:szCs w:val="20"/>
              </w:rPr>
              <w:t>Check bit</w:t>
            </w:r>
          </w:p>
        </w:tc>
        <w:tc>
          <w:tcPr>
            <w:tcW w:w="347" w:type="pct"/>
            <w:shd w:val="clear" w:color="auto" w:fill="262626" w:themeFill="text1" w:themeFillTint="D9"/>
            <w:vAlign w:val="center"/>
          </w:tcPr>
          <w:p w14:paraId="3FD56EE2" w14:textId="77777777" w:rsidR="001D1F49" w:rsidRPr="00C84A17" w:rsidRDefault="001D1F49" w:rsidP="001D1F49">
            <w:pPr>
              <w:jc w:val="center"/>
              <w:rPr>
                <w:rFonts w:eastAsiaTheme="minorEastAsia"/>
                <w:sz w:val="20"/>
                <w:szCs w:val="20"/>
              </w:rPr>
            </w:pPr>
          </w:p>
        </w:tc>
        <w:tc>
          <w:tcPr>
            <w:tcW w:w="318" w:type="pct"/>
            <w:shd w:val="clear" w:color="auto" w:fill="262626" w:themeFill="text1" w:themeFillTint="D9"/>
            <w:vAlign w:val="center"/>
          </w:tcPr>
          <w:p w14:paraId="7A0B9F54" w14:textId="77777777" w:rsidR="001D1F49" w:rsidRPr="00C84A17" w:rsidRDefault="001D1F49" w:rsidP="001D1F49">
            <w:pPr>
              <w:jc w:val="center"/>
              <w:rPr>
                <w:rFonts w:eastAsiaTheme="minorEastAsia"/>
                <w:sz w:val="20"/>
                <w:szCs w:val="20"/>
              </w:rPr>
            </w:pPr>
          </w:p>
        </w:tc>
        <w:tc>
          <w:tcPr>
            <w:tcW w:w="347" w:type="pct"/>
            <w:shd w:val="clear" w:color="auto" w:fill="262626" w:themeFill="text1" w:themeFillTint="D9"/>
            <w:vAlign w:val="center"/>
          </w:tcPr>
          <w:p w14:paraId="2AEC4171" w14:textId="77777777" w:rsidR="001D1F49" w:rsidRPr="00C84A17" w:rsidRDefault="001D1F49" w:rsidP="001D1F49">
            <w:pPr>
              <w:jc w:val="center"/>
              <w:rPr>
                <w:rFonts w:eastAsiaTheme="minorEastAsia"/>
                <w:sz w:val="20"/>
                <w:szCs w:val="20"/>
              </w:rPr>
            </w:pPr>
          </w:p>
        </w:tc>
        <w:tc>
          <w:tcPr>
            <w:tcW w:w="347" w:type="pct"/>
            <w:shd w:val="clear" w:color="auto" w:fill="262626" w:themeFill="text1" w:themeFillTint="D9"/>
            <w:vAlign w:val="center"/>
          </w:tcPr>
          <w:p w14:paraId="4497637E" w14:textId="77777777" w:rsidR="001D1F49" w:rsidRPr="00C84A17" w:rsidRDefault="001D1F49" w:rsidP="001D1F49">
            <w:pPr>
              <w:jc w:val="center"/>
              <w:rPr>
                <w:rFonts w:eastAsiaTheme="minorEastAsia"/>
                <w:sz w:val="20"/>
                <w:szCs w:val="20"/>
              </w:rPr>
            </w:pPr>
          </w:p>
        </w:tc>
        <w:tc>
          <w:tcPr>
            <w:tcW w:w="376" w:type="pct"/>
            <w:vAlign w:val="center"/>
          </w:tcPr>
          <w:p w14:paraId="7ED0B1A3" w14:textId="697FF289" w:rsidR="001D1F49" w:rsidRPr="00C84A17" w:rsidRDefault="001D1F49" w:rsidP="001D1F49">
            <w:pPr>
              <w:jc w:val="center"/>
              <w:rPr>
                <w:rFonts w:eastAsiaTheme="minorEastAsia"/>
                <w:sz w:val="20"/>
                <w:szCs w:val="20"/>
              </w:rPr>
            </w:pPr>
            <w:r w:rsidRPr="00C84A17">
              <w:rPr>
                <w:rFonts w:eastAsiaTheme="minorEastAsia"/>
                <w:sz w:val="20"/>
                <w:szCs w:val="20"/>
              </w:rPr>
              <w:t>C8</w:t>
            </w:r>
          </w:p>
        </w:tc>
        <w:tc>
          <w:tcPr>
            <w:tcW w:w="318" w:type="pct"/>
            <w:shd w:val="clear" w:color="auto" w:fill="262626" w:themeFill="text1" w:themeFillTint="D9"/>
            <w:vAlign w:val="center"/>
          </w:tcPr>
          <w:p w14:paraId="273BA464" w14:textId="77777777" w:rsidR="001D1F49" w:rsidRPr="00C84A17" w:rsidRDefault="001D1F49" w:rsidP="001D1F49">
            <w:pPr>
              <w:jc w:val="center"/>
              <w:rPr>
                <w:rFonts w:eastAsiaTheme="minorEastAsia"/>
                <w:sz w:val="20"/>
                <w:szCs w:val="20"/>
              </w:rPr>
            </w:pPr>
          </w:p>
        </w:tc>
        <w:tc>
          <w:tcPr>
            <w:tcW w:w="347" w:type="pct"/>
            <w:shd w:val="clear" w:color="auto" w:fill="262626" w:themeFill="text1" w:themeFillTint="D9"/>
            <w:vAlign w:val="center"/>
          </w:tcPr>
          <w:p w14:paraId="361E52A4" w14:textId="77777777" w:rsidR="001D1F49" w:rsidRPr="00C84A17" w:rsidRDefault="001D1F49" w:rsidP="001D1F49">
            <w:pPr>
              <w:jc w:val="center"/>
              <w:rPr>
                <w:rFonts w:eastAsiaTheme="minorEastAsia"/>
                <w:sz w:val="20"/>
                <w:szCs w:val="20"/>
              </w:rPr>
            </w:pPr>
          </w:p>
        </w:tc>
        <w:tc>
          <w:tcPr>
            <w:tcW w:w="347" w:type="pct"/>
            <w:shd w:val="clear" w:color="auto" w:fill="262626" w:themeFill="text1" w:themeFillTint="D9"/>
            <w:vAlign w:val="center"/>
          </w:tcPr>
          <w:p w14:paraId="44552DE7" w14:textId="77777777" w:rsidR="001D1F49" w:rsidRPr="00C84A17" w:rsidRDefault="001D1F49" w:rsidP="001D1F49">
            <w:pPr>
              <w:jc w:val="center"/>
              <w:rPr>
                <w:rFonts w:eastAsiaTheme="minorEastAsia"/>
                <w:sz w:val="20"/>
                <w:szCs w:val="20"/>
              </w:rPr>
            </w:pPr>
          </w:p>
        </w:tc>
        <w:tc>
          <w:tcPr>
            <w:tcW w:w="376" w:type="pct"/>
            <w:vAlign w:val="center"/>
          </w:tcPr>
          <w:p w14:paraId="12CEC5F8" w14:textId="47334A07" w:rsidR="001D1F49" w:rsidRPr="00C84A17" w:rsidRDefault="001D1F49" w:rsidP="001D1F49">
            <w:pPr>
              <w:jc w:val="center"/>
              <w:rPr>
                <w:rFonts w:eastAsiaTheme="minorEastAsia"/>
                <w:sz w:val="20"/>
                <w:szCs w:val="20"/>
              </w:rPr>
            </w:pPr>
            <w:r w:rsidRPr="00C84A17">
              <w:rPr>
                <w:rFonts w:eastAsiaTheme="minorEastAsia"/>
                <w:sz w:val="20"/>
                <w:szCs w:val="20"/>
              </w:rPr>
              <w:t>C4</w:t>
            </w:r>
          </w:p>
        </w:tc>
        <w:tc>
          <w:tcPr>
            <w:tcW w:w="347" w:type="pct"/>
            <w:shd w:val="clear" w:color="auto" w:fill="262626" w:themeFill="text1" w:themeFillTint="D9"/>
            <w:vAlign w:val="center"/>
          </w:tcPr>
          <w:p w14:paraId="106852F4" w14:textId="77777777" w:rsidR="001D1F49" w:rsidRPr="00C84A17" w:rsidRDefault="001D1F49" w:rsidP="001D1F49">
            <w:pPr>
              <w:jc w:val="center"/>
              <w:rPr>
                <w:rFonts w:eastAsiaTheme="minorEastAsia"/>
                <w:sz w:val="20"/>
                <w:szCs w:val="20"/>
              </w:rPr>
            </w:pPr>
          </w:p>
        </w:tc>
        <w:tc>
          <w:tcPr>
            <w:tcW w:w="376" w:type="pct"/>
            <w:vAlign w:val="center"/>
          </w:tcPr>
          <w:p w14:paraId="5FAE8EF2" w14:textId="7C219307" w:rsidR="001D1F49" w:rsidRPr="00C84A17" w:rsidRDefault="001D1F49" w:rsidP="001D1F49">
            <w:pPr>
              <w:jc w:val="center"/>
              <w:rPr>
                <w:rFonts w:eastAsiaTheme="minorEastAsia"/>
                <w:sz w:val="20"/>
                <w:szCs w:val="20"/>
              </w:rPr>
            </w:pPr>
            <w:r w:rsidRPr="00C84A17">
              <w:rPr>
                <w:rFonts w:eastAsiaTheme="minorEastAsia"/>
                <w:sz w:val="20"/>
                <w:szCs w:val="20"/>
              </w:rPr>
              <w:t>C2</w:t>
            </w:r>
          </w:p>
        </w:tc>
        <w:tc>
          <w:tcPr>
            <w:tcW w:w="376" w:type="pct"/>
            <w:vAlign w:val="center"/>
          </w:tcPr>
          <w:p w14:paraId="1E4B8C9F" w14:textId="6F209876" w:rsidR="001D1F49" w:rsidRPr="00C84A17" w:rsidRDefault="001D1F49" w:rsidP="001D1F49">
            <w:pPr>
              <w:jc w:val="center"/>
              <w:rPr>
                <w:rFonts w:eastAsiaTheme="minorEastAsia"/>
                <w:sz w:val="20"/>
                <w:szCs w:val="20"/>
              </w:rPr>
            </w:pPr>
            <w:r w:rsidRPr="00C84A17">
              <w:rPr>
                <w:rFonts w:eastAsiaTheme="minorEastAsia"/>
                <w:sz w:val="20"/>
                <w:szCs w:val="20"/>
              </w:rPr>
              <w:t>C1</w:t>
            </w:r>
          </w:p>
        </w:tc>
      </w:tr>
    </w:tbl>
    <w:p w14:paraId="3FC44FBF" w14:textId="77777777" w:rsidR="001D1F49" w:rsidRPr="00C84A17" w:rsidRDefault="001D1F49" w:rsidP="00D72B57">
      <w:pPr>
        <w:rPr>
          <w:rFonts w:eastAsiaTheme="minorEastAsia"/>
        </w:rPr>
      </w:pPr>
    </w:p>
    <w:p w14:paraId="570B590C" w14:textId="6D587008" w:rsidR="00D72B57" w:rsidRPr="00C84A17" w:rsidRDefault="00D72B57" w:rsidP="00D72B57">
      <w:pPr>
        <w:rPr>
          <w:rFonts w:eastAsiaTheme="minorEastAsia"/>
        </w:rPr>
      </w:pPr>
      <w:r w:rsidRPr="00C84A17">
        <w:rPr>
          <w:rFonts w:eastAsiaTheme="minorEastAsia"/>
        </w:rPr>
        <w:t xml:space="preserve">The bit positions that are powers of 2 are assigned to the check bits. The check bits are labelled based on their bit position, thus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oMath>
      <w:r w:rsidRPr="00C84A17">
        <w:rPr>
          <w:rFonts w:eastAsiaTheme="minorEastAsia"/>
        </w:rPr>
        <w:t>. The rest of the bits are assigned to the data bits.</w:t>
      </w:r>
    </w:p>
    <w:p w14:paraId="761D6865" w14:textId="2E05822F" w:rsidR="00D72B57" w:rsidRPr="00C84A17" w:rsidRDefault="00D72B57" w:rsidP="00D72B57">
      <w:pPr>
        <w:rPr>
          <w:rFonts w:eastAsiaTheme="minorEastAsia"/>
        </w:rPr>
      </w:pPr>
      <w:r w:rsidRPr="00C84A17">
        <w:rPr>
          <w:rFonts w:eastAsiaTheme="minorEastAsia"/>
        </w:rPr>
        <w:t xml:space="preserve">The value of each data bit is found by performing the XOR function on each of the data bits that have a 1 in the same position as the check bit does. For example,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5</m:t>
            </m:r>
          </m:sub>
        </m:sSub>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7</m:t>
            </m:r>
          </m:sub>
        </m:sSub>
      </m:oMath>
      <w:r w:rsidRPr="00C84A17">
        <w:rPr>
          <w:rFonts w:eastAsiaTheme="minorEastAsia"/>
        </w:rPr>
        <w:t xml:space="preserve"> all have a 1 in the least significant bit position. Thus,</w:t>
      </w:r>
    </w:p>
    <w:p w14:paraId="36E0B3AB" w14:textId="40F7C28B" w:rsidR="00D72B57" w:rsidRPr="00C84A17" w:rsidRDefault="007477E6" w:rsidP="00D72B5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5</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7</m:t>
              </m:r>
            </m:sub>
          </m:sSub>
        </m:oMath>
      </m:oMathPara>
    </w:p>
    <w:p w14:paraId="409CC013" w14:textId="12D2F797" w:rsidR="00D72B57" w:rsidRPr="00C84A17" w:rsidRDefault="00D72B57" w:rsidP="00D72B57">
      <w:pPr>
        <w:rPr>
          <w:rFonts w:eastAsiaTheme="minorEastAsia"/>
        </w:rPr>
      </w:pPr>
      <w:r w:rsidRPr="00C84A17">
        <w:rPr>
          <w:rFonts w:eastAsiaTheme="minorEastAsia"/>
        </w:rPr>
        <w:t>Similarly,</w:t>
      </w:r>
    </w:p>
    <w:p w14:paraId="42710AB0" w14:textId="1A020FF1" w:rsidR="00D72B57" w:rsidRPr="00C84A17" w:rsidRDefault="007477E6" w:rsidP="00D72B5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7</m:t>
              </m:r>
            </m:sub>
          </m:sSub>
        </m:oMath>
      </m:oMathPara>
    </w:p>
    <w:p w14:paraId="26EBCB91" w14:textId="0CDA6A85" w:rsidR="00D72B57" w:rsidRPr="00C84A17" w:rsidRDefault="007477E6" w:rsidP="00D72B5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oMath>
      </m:oMathPara>
    </w:p>
    <w:p w14:paraId="3B92F1B3" w14:textId="3AD04302" w:rsidR="00D72B57" w:rsidRPr="00C84A17" w:rsidRDefault="007477E6" w:rsidP="00D72B57">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5</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7</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oMath>
      </m:oMathPara>
    </w:p>
    <w:p w14:paraId="174B801B" w14:textId="77777777" w:rsidR="00993935" w:rsidRPr="00C84A17" w:rsidRDefault="00993935" w:rsidP="00D72B57">
      <w:pPr>
        <w:rPr>
          <w:rFonts w:eastAsiaTheme="minorEastAsia"/>
        </w:rPr>
      </w:pPr>
    </w:p>
    <w:p w14:paraId="76FBF5A1" w14:textId="65752616" w:rsidR="00993935" w:rsidRPr="00C84A17" w:rsidRDefault="00993935" w:rsidP="00D72B57">
      <w:pPr>
        <w:rPr>
          <w:rFonts w:eastAsiaTheme="minorEastAsia"/>
        </w:rPr>
      </w:pPr>
      <w:r w:rsidRPr="00C84A17">
        <w:rPr>
          <w:rFonts w:eastAsiaTheme="minorEastAsia"/>
        </w:rPr>
        <w:t xml:space="preserve">Let’s look at an example. For the 8-bit data </w:t>
      </w:r>
      <m:oMath>
        <m:r>
          <m:rPr>
            <m:sty m:val="p"/>
          </m:rPr>
          <w:rPr>
            <w:rFonts w:ascii="Cambria Math" w:eastAsiaTheme="minorEastAsia" w:hAnsi="Cambria Math"/>
          </w:rPr>
          <m:t>00111001</m:t>
        </m:r>
      </m:oMath>
      <w:r w:rsidRPr="00C84A17">
        <w:rPr>
          <w:rFonts w:eastAsiaTheme="minorEastAsia"/>
        </w:rPr>
        <w:t xml:space="preserve">, using the table above,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=1</m:t>
        </m:r>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=1</m:t>
        </m:r>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=1</m:t>
        </m:r>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r>
          <m:rPr>
            <m:sty m:val="p"/>
          </m:rPr>
          <w:rPr>
            <w:rFonts w:ascii="Cambria Math" w:eastAsiaTheme="minorEastAsia" w:hAnsi="Cambria Math"/>
          </w:rPr>
          <m:t>=0</m:t>
        </m:r>
      </m:oMath>
      <w:r w:rsidRPr="00C84A17">
        <w:rPr>
          <w:rFonts w:eastAsiaTheme="minorEastAsia"/>
        </w:rPr>
        <w:t xml:space="preserve">. Now say the third bit has an error and is changed to </w:t>
      </w:r>
      <m:oMath>
        <m:r>
          <m:rPr>
            <m:sty m:val="p"/>
          </m:rPr>
          <w:rPr>
            <w:rFonts w:ascii="Cambria Math" w:eastAsiaTheme="minorEastAsia" w:hAnsi="Cambria Math"/>
          </w:rPr>
          <m:t>1</m:t>
        </m:r>
      </m:oMath>
      <w:r w:rsidRPr="00C84A17">
        <w:rPr>
          <w:rFonts w:eastAsiaTheme="minorEastAsia"/>
        </w:rPr>
        <w:t xml:space="preserve">. Now, the values become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=1</m:t>
        </m:r>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=0</m:t>
        </m:r>
      </m:oMath>
      <w:r w:rsidRPr="00C84A17">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=0</m:t>
        </m:r>
      </m:oMath>
      <w:r w:rsidRPr="00C84A1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r>
          <m:rPr>
            <m:sty m:val="p"/>
          </m:rPr>
          <w:rPr>
            <w:rFonts w:ascii="Cambria Math" w:eastAsiaTheme="minorEastAsia" w:hAnsi="Cambria Math"/>
          </w:rPr>
          <m:t>=0</m:t>
        </m:r>
      </m:oMath>
      <w:r w:rsidRPr="00C84A17">
        <w:rPr>
          <w:rFonts w:eastAsiaTheme="minorEastAsia"/>
        </w:rPr>
        <w:t xml:space="preserve">. Comparing the hamming codes, </w:t>
      </w:r>
      <m:oMath>
        <m:r>
          <m:rPr>
            <m:sty m:val="p"/>
          </m:rPr>
          <w:rPr>
            <w:rFonts w:ascii="Cambria Math" w:eastAsiaTheme="minorEastAsia" w:hAnsi="Cambria Math"/>
          </w:rPr>
          <m:t>0111</m:t>
        </m:r>
      </m:oMath>
      <w:r w:rsidRPr="00C84A17">
        <w:rPr>
          <w:rFonts w:eastAsiaTheme="minorEastAsia"/>
        </w:rPr>
        <w:t xml:space="preserve"> and </w:t>
      </w:r>
      <m:oMath>
        <m:r>
          <m:rPr>
            <m:sty m:val="p"/>
          </m:rPr>
          <w:rPr>
            <w:rFonts w:ascii="Cambria Math" w:eastAsiaTheme="minorEastAsia" w:hAnsi="Cambria Math"/>
          </w:rPr>
          <m:t>0001</m:t>
        </m:r>
      </m:oMath>
      <w:r w:rsidRPr="00C84A17">
        <w:rPr>
          <w:rFonts w:eastAsiaTheme="minorEastAsia"/>
        </w:rPr>
        <w:t xml:space="preserve">, if we XOR the bits in each position, the resulting syndrome word is </w:t>
      </w:r>
      <m:oMath>
        <m:r>
          <m:rPr>
            <m:sty m:val="p"/>
          </m:rPr>
          <w:rPr>
            <w:rFonts w:ascii="Cambria Math" w:eastAsiaTheme="minorEastAsia" w:hAnsi="Cambria Math"/>
          </w:rPr>
          <m:t>0110</m:t>
        </m:r>
      </m:oMath>
      <w:r w:rsidRPr="00C84A17">
        <w:rPr>
          <w:rFonts w:eastAsiaTheme="minorEastAsia"/>
        </w:rPr>
        <w:t xml:space="preserve">. Again, using the table above, we can see that position number </w:t>
      </w:r>
      <m:oMath>
        <m:r>
          <m:rPr>
            <m:sty m:val="p"/>
          </m:rPr>
          <w:rPr>
            <w:rFonts w:ascii="Cambria Math" w:eastAsiaTheme="minorEastAsia" w:hAnsi="Cambria Math"/>
          </w:rPr>
          <m:t>0110</m:t>
        </m:r>
      </m:oMath>
      <w:r w:rsidRPr="00C84A17">
        <w:rPr>
          <w:rFonts w:eastAsiaTheme="minorEastAsia"/>
        </w:rPr>
        <w:t xml:space="preserve"> is for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3</m:t>
            </m:r>
          </m:sub>
        </m:sSub>
      </m:oMath>
      <w:r w:rsidRPr="00C84A17">
        <w:rPr>
          <w:rFonts w:eastAsiaTheme="minorEastAsia"/>
        </w:rPr>
        <w:t>, the third data bit. Thus, we need to invert the third bit. Visually, the entire process was:</w:t>
      </w:r>
    </w:p>
    <w:p w14:paraId="317567B7" w14:textId="63F9A262" w:rsidR="00AD3B9B" w:rsidRPr="00C84A17" w:rsidRDefault="007477E6" w:rsidP="00AD3B9B">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=1⨁0⨁1⨁1⨁0=1</m:t>
        </m:r>
      </m:oMath>
      <w:r w:rsidR="00AD3B9B" w:rsidRPr="00C84A17">
        <w:rPr>
          <w:rFonts w:eastAsiaTheme="minorEastAsia"/>
        </w:rPr>
        <w:tab/>
      </w:r>
      <w:r w:rsidR="00AD3B9B" w:rsidRPr="00C84A1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=1⨁0⨁1⨁1⨁0=1</m:t>
        </m:r>
      </m:oMath>
    </w:p>
    <w:p w14:paraId="0D7E702E" w14:textId="0831FE62" w:rsidR="00AD3B9B" w:rsidRPr="00C84A17" w:rsidRDefault="007477E6" w:rsidP="00AD3B9B">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=1⨁0⨁1⨁1⨁0=1</m:t>
        </m:r>
      </m:oMath>
      <w:r w:rsidR="00AD3B9B" w:rsidRPr="00C84A17">
        <w:rPr>
          <w:rFonts w:eastAsiaTheme="minorEastAsia"/>
        </w:rPr>
        <w:tab/>
      </w:r>
      <w:r w:rsidR="00AD3B9B" w:rsidRPr="00C84A1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=1⨁0⨁1⨁1⨁0=1</m:t>
        </m:r>
      </m:oMath>
    </w:p>
    <w:p w14:paraId="47F72B61" w14:textId="15B7CFEC" w:rsidR="00AD3B9B" w:rsidRPr="00C84A17" w:rsidRDefault="007477E6" w:rsidP="00AD3B9B">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=0⨁0⨁1⨁0=1</m:t>
        </m:r>
      </m:oMath>
      <w:r w:rsidR="00AD3B9B" w:rsidRPr="00C84A17">
        <w:rPr>
          <w:rFonts w:eastAsiaTheme="minorEastAsia"/>
        </w:rPr>
        <w:tab/>
      </w:r>
      <w:r w:rsidR="00AD3B9B" w:rsidRPr="00C84A17">
        <w:rPr>
          <w:rFonts w:eastAsiaTheme="minorEastAsia"/>
        </w:rPr>
        <w:tab/>
      </w:r>
      <w:r w:rsidR="00AD3B9B" w:rsidRPr="00C84A1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=0⨁0⨁1⨁0=1</m:t>
        </m:r>
      </m:oMath>
    </w:p>
    <w:p w14:paraId="2EA3FB90" w14:textId="5C5266C7" w:rsidR="00AD3B9B" w:rsidRPr="00C84A17" w:rsidRDefault="007477E6" w:rsidP="00D72B57">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r>
          <m:rPr>
            <m:sty m:val="p"/>
          </m:rPr>
          <w:rPr>
            <w:rFonts w:ascii="Cambria Math" w:eastAsiaTheme="minorEastAsia" w:hAnsi="Cambria Math"/>
          </w:rPr>
          <m:t>=1⨁1⨁0⨁0=0</m:t>
        </m:r>
      </m:oMath>
      <w:r w:rsidR="00AD3B9B" w:rsidRPr="00C84A17">
        <w:rPr>
          <w:rFonts w:eastAsiaTheme="minorEastAsia"/>
        </w:rPr>
        <w:tab/>
      </w:r>
      <w:r w:rsidR="00AD3B9B" w:rsidRPr="00C84A17">
        <w:rPr>
          <w:rFonts w:eastAsiaTheme="minorEastAsia"/>
        </w:rPr>
        <w:tab/>
      </w:r>
      <w:r w:rsidR="00AD3B9B" w:rsidRPr="00C84A1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r>
          <m:rPr>
            <m:sty m:val="p"/>
          </m:rPr>
          <w:rPr>
            <w:rFonts w:ascii="Cambria Math" w:eastAsiaTheme="minorEastAsia" w:hAnsi="Cambria Math"/>
          </w:rPr>
          <m:t>=1⨁1⨁0⨁0=0</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460"/>
        <w:gridCol w:w="460"/>
        <w:gridCol w:w="460"/>
        <w:gridCol w:w="454"/>
      </w:tblGrid>
      <w:tr w:rsidR="00AD3B9B" w:rsidRPr="00C84A17" w14:paraId="7649670D" w14:textId="77777777" w:rsidTr="00AD3B9B">
        <w:trPr>
          <w:trHeight w:val="432"/>
        </w:trPr>
        <w:tc>
          <w:tcPr>
            <w:tcW w:w="0" w:type="auto"/>
            <w:vAlign w:val="center"/>
          </w:tcPr>
          <w:p w14:paraId="7E38228B" w14:textId="77777777" w:rsidR="00AD3B9B" w:rsidRPr="00C84A17" w:rsidRDefault="00AD3B9B" w:rsidP="00AD3B9B">
            <w:pPr>
              <w:jc w:val="center"/>
              <w:rPr>
                <w:rFonts w:eastAsiaTheme="minorEastAsia"/>
              </w:rPr>
            </w:pPr>
          </w:p>
        </w:tc>
        <w:tc>
          <w:tcPr>
            <w:tcW w:w="0" w:type="auto"/>
            <w:vAlign w:val="center"/>
          </w:tcPr>
          <w:p w14:paraId="4A9237D7" w14:textId="586FECA4" w:rsidR="00AD3B9B" w:rsidRPr="00C84A17" w:rsidRDefault="007477E6" w:rsidP="00AD3B9B">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8</m:t>
                    </m:r>
                  </m:sub>
                </m:sSub>
              </m:oMath>
            </m:oMathPara>
          </w:p>
        </w:tc>
        <w:tc>
          <w:tcPr>
            <w:tcW w:w="0" w:type="auto"/>
            <w:vAlign w:val="center"/>
          </w:tcPr>
          <w:p w14:paraId="66750AFF" w14:textId="75F388CF" w:rsidR="00AD3B9B" w:rsidRPr="00C84A17" w:rsidRDefault="007477E6" w:rsidP="00AD3B9B">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oMath>
            </m:oMathPara>
          </w:p>
        </w:tc>
        <w:tc>
          <w:tcPr>
            <w:tcW w:w="0" w:type="auto"/>
            <w:vAlign w:val="center"/>
          </w:tcPr>
          <w:p w14:paraId="3333B4F3" w14:textId="2092FF9F" w:rsidR="00AD3B9B" w:rsidRPr="00C84A17" w:rsidRDefault="007477E6" w:rsidP="00AD3B9B">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oMath>
            </m:oMathPara>
          </w:p>
        </w:tc>
        <w:tc>
          <w:tcPr>
            <w:tcW w:w="0" w:type="auto"/>
            <w:vAlign w:val="center"/>
          </w:tcPr>
          <w:p w14:paraId="61B19FB9" w14:textId="751C889D" w:rsidR="00AD3B9B" w:rsidRPr="00C84A17" w:rsidRDefault="007477E6" w:rsidP="00AD3B9B">
            <w:pPr>
              <w:jc w:val="cente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oMath>
            </m:oMathPara>
          </w:p>
        </w:tc>
      </w:tr>
      <w:tr w:rsidR="00AD3B9B" w:rsidRPr="00C84A17" w14:paraId="4075BA0D" w14:textId="77777777" w:rsidTr="00AD3B9B">
        <w:trPr>
          <w:trHeight w:val="432"/>
        </w:trPr>
        <w:tc>
          <w:tcPr>
            <w:tcW w:w="0" w:type="auto"/>
            <w:vAlign w:val="center"/>
          </w:tcPr>
          <w:p w14:paraId="79035EAC" w14:textId="77777777" w:rsidR="00AD3B9B" w:rsidRPr="00C84A17" w:rsidRDefault="00AD3B9B" w:rsidP="00AD3B9B">
            <w:pPr>
              <w:jc w:val="center"/>
              <w:rPr>
                <w:rFonts w:eastAsiaTheme="minorEastAsia"/>
              </w:rPr>
            </w:pPr>
          </w:p>
        </w:tc>
        <w:tc>
          <w:tcPr>
            <w:tcW w:w="0" w:type="auto"/>
            <w:vAlign w:val="center"/>
          </w:tcPr>
          <w:p w14:paraId="1153DD8E" w14:textId="5E1735A2"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c>
          <w:tcPr>
            <w:tcW w:w="0" w:type="auto"/>
            <w:vAlign w:val="center"/>
          </w:tcPr>
          <w:p w14:paraId="596747CF" w14:textId="0B528BB9"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c>
          <w:tcPr>
            <w:tcW w:w="0" w:type="auto"/>
            <w:vAlign w:val="center"/>
          </w:tcPr>
          <w:p w14:paraId="6A3AA504" w14:textId="00B15CBE"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c>
          <w:tcPr>
            <w:tcW w:w="0" w:type="auto"/>
            <w:vAlign w:val="center"/>
          </w:tcPr>
          <w:p w14:paraId="66D97BF8" w14:textId="37CFA0E5"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r>
      <w:tr w:rsidR="00AD3B9B" w:rsidRPr="00C84A17" w14:paraId="1DDB4A06" w14:textId="77777777" w:rsidTr="00AD3B9B">
        <w:trPr>
          <w:trHeight w:val="432"/>
        </w:trPr>
        <w:tc>
          <w:tcPr>
            <w:tcW w:w="0" w:type="auto"/>
            <w:tcBorders>
              <w:bottom w:val="single" w:sz="4" w:space="0" w:color="FFFFFF" w:themeColor="background1"/>
            </w:tcBorders>
            <w:vAlign w:val="center"/>
          </w:tcPr>
          <w:p w14:paraId="7F6F6035" w14:textId="7670D6C8" w:rsidR="00AD3B9B" w:rsidRPr="00C84A17" w:rsidRDefault="00C84A17" w:rsidP="00AD3B9B">
            <w:pPr>
              <w:jc w:val="center"/>
              <w:rPr>
                <w:rFonts w:eastAsiaTheme="minorEastAsia"/>
              </w:rPr>
            </w:pPr>
            <m:oMathPara>
              <m:oMath>
                <m:r>
                  <m:rPr>
                    <m:sty m:val="p"/>
                  </m:rPr>
                  <w:rPr>
                    <w:rFonts w:ascii="Cambria Math" w:eastAsiaTheme="minorEastAsia" w:hAnsi="Cambria Math"/>
                  </w:rPr>
                  <m:t>⨁</m:t>
                </m:r>
              </m:oMath>
            </m:oMathPara>
          </w:p>
        </w:tc>
        <w:tc>
          <w:tcPr>
            <w:tcW w:w="0" w:type="auto"/>
            <w:tcBorders>
              <w:bottom w:val="single" w:sz="4" w:space="0" w:color="FFFFFF" w:themeColor="background1"/>
            </w:tcBorders>
            <w:vAlign w:val="center"/>
          </w:tcPr>
          <w:p w14:paraId="6ECAC923" w14:textId="4F867ACF"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c>
          <w:tcPr>
            <w:tcW w:w="0" w:type="auto"/>
            <w:tcBorders>
              <w:bottom w:val="single" w:sz="4" w:space="0" w:color="FFFFFF" w:themeColor="background1"/>
            </w:tcBorders>
            <w:vAlign w:val="center"/>
          </w:tcPr>
          <w:p w14:paraId="74933587" w14:textId="3C24B9C7"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c>
          <w:tcPr>
            <w:tcW w:w="0" w:type="auto"/>
            <w:tcBorders>
              <w:bottom w:val="single" w:sz="4" w:space="0" w:color="FFFFFF" w:themeColor="background1"/>
            </w:tcBorders>
            <w:vAlign w:val="center"/>
          </w:tcPr>
          <w:p w14:paraId="4E7978F3" w14:textId="2CD7D7C4"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c>
          <w:tcPr>
            <w:tcW w:w="0" w:type="auto"/>
            <w:tcBorders>
              <w:bottom w:val="single" w:sz="4" w:space="0" w:color="FFFFFF" w:themeColor="background1"/>
            </w:tcBorders>
            <w:vAlign w:val="center"/>
          </w:tcPr>
          <w:p w14:paraId="2521D453" w14:textId="321A2931"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r>
      <w:tr w:rsidR="00AD3B9B" w:rsidRPr="00C84A17" w14:paraId="530DB3DE" w14:textId="77777777" w:rsidTr="00AD3B9B">
        <w:trPr>
          <w:trHeight w:val="432"/>
        </w:trPr>
        <w:tc>
          <w:tcPr>
            <w:tcW w:w="0" w:type="auto"/>
            <w:tcBorders>
              <w:top w:val="single" w:sz="4" w:space="0" w:color="FFFFFF" w:themeColor="background1"/>
            </w:tcBorders>
            <w:vAlign w:val="center"/>
          </w:tcPr>
          <w:p w14:paraId="00B381CE" w14:textId="77777777" w:rsidR="00AD3B9B" w:rsidRPr="00C84A17" w:rsidRDefault="00AD3B9B" w:rsidP="00AD3B9B">
            <w:pPr>
              <w:jc w:val="center"/>
              <w:rPr>
                <w:rFonts w:eastAsiaTheme="minorEastAsia"/>
              </w:rPr>
            </w:pPr>
          </w:p>
        </w:tc>
        <w:tc>
          <w:tcPr>
            <w:tcW w:w="0" w:type="auto"/>
            <w:tcBorders>
              <w:top w:val="single" w:sz="4" w:space="0" w:color="FFFFFF" w:themeColor="background1"/>
            </w:tcBorders>
            <w:vAlign w:val="center"/>
          </w:tcPr>
          <w:p w14:paraId="0187631A" w14:textId="2D70F02F"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c>
          <w:tcPr>
            <w:tcW w:w="0" w:type="auto"/>
            <w:tcBorders>
              <w:top w:val="single" w:sz="4" w:space="0" w:color="FFFFFF" w:themeColor="background1"/>
            </w:tcBorders>
            <w:vAlign w:val="center"/>
          </w:tcPr>
          <w:p w14:paraId="41F196D1" w14:textId="02917888"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c>
          <w:tcPr>
            <w:tcW w:w="0" w:type="auto"/>
            <w:tcBorders>
              <w:top w:val="single" w:sz="4" w:space="0" w:color="FFFFFF" w:themeColor="background1"/>
            </w:tcBorders>
            <w:vAlign w:val="center"/>
          </w:tcPr>
          <w:p w14:paraId="6C33A201" w14:textId="4FE63831" w:rsidR="00AD3B9B" w:rsidRPr="00C84A17" w:rsidRDefault="00C84A17" w:rsidP="00AD3B9B">
            <w:pPr>
              <w:jc w:val="center"/>
              <w:rPr>
                <w:rFonts w:eastAsiaTheme="minorEastAsia"/>
              </w:rPr>
            </w:pPr>
            <m:oMathPara>
              <m:oMath>
                <m:r>
                  <m:rPr>
                    <m:sty m:val="p"/>
                  </m:rPr>
                  <w:rPr>
                    <w:rFonts w:ascii="Cambria Math" w:eastAsiaTheme="minorEastAsia" w:hAnsi="Cambria Math"/>
                  </w:rPr>
                  <m:t>1</m:t>
                </m:r>
              </m:oMath>
            </m:oMathPara>
          </w:p>
        </w:tc>
        <w:tc>
          <w:tcPr>
            <w:tcW w:w="0" w:type="auto"/>
            <w:tcBorders>
              <w:top w:val="single" w:sz="4" w:space="0" w:color="FFFFFF" w:themeColor="background1"/>
            </w:tcBorders>
            <w:vAlign w:val="center"/>
          </w:tcPr>
          <w:p w14:paraId="13DAFC4C" w14:textId="6B4890D8" w:rsidR="00AD3B9B" w:rsidRPr="00C84A17" w:rsidRDefault="00C84A17" w:rsidP="00AD3B9B">
            <w:pPr>
              <w:jc w:val="center"/>
              <w:rPr>
                <w:rFonts w:eastAsiaTheme="minorEastAsia"/>
              </w:rPr>
            </w:pPr>
            <m:oMathPara>
              <m:oMath>
                <m:r>
                  <m:rPr>
                    <m:sty m:val="p"/>
                  </m:rPr>
                  <w:rPr>
                    <w:rFonts w:ascii="Cambria Math" w:eastAsiaTheme="minorEastAsia" w:hAnsi="Cambria Math"/>
                  </w:rPr>
                  <m:t>0</m:t>
                </m:r>
              </m:oMath>
            </m:oMathPara>
          </w:p>
        </w:tc>
      </w:tr>
    </w:tbl>
    <w:p w14:paraId="6666A065" w14:textId="1645B69E" w:rsidR="00993935" w:rsidRPr="00C84A17" w:rsidRDefault="00993935" w:rsidP="00D72B57">
      <w:pPr>
        <w:rPr>
          <w:rFonts w:eastAsiaTheme="minorEastAsia"/>
        </w:rPr>
      </w:pPr>
    </w:p>
    <w:p w14:paraId="175EC3F6" w14:textId="2D2C481D" w:rsidR="00993935" w:rsidRPr="00C84A17" w:rsidRDefault="00993935" w:rsidP="00D72B57">
      <w:pPr>
        <w:rPr>
          <w:rFonts w:eastAsiaTheme="minorEastAsia"/>
        </w:rPr>
      </w:pPr>
      <w:r w:rsidRPr="00C84A17">
        <w:rPr>
          <w:rFonts w:eastAsiaTheme="minorEastAsia"/>
        </w:rPr>
        <w:t>The code we just described is called a single-error-correcting (SEC) code</w:t>
      </w:r>
      <w:r w:rsidR="005475D7" w:rsidRPr="00C84A17">
        <w:rPr>
          <w:rFonts w:eastAsiaTheme="minorEastAsia"/>
        </w:rPr>
        <w:t xml:space="preserve"> (</w:t>
      </w:r>
      <w:hyperlink r:id="rId18" w:history="1">
        <w:r w:rsidR="005475D7" w:rsidRPr="00C84A17">
          <w:rPr>
            <w:rStyle w:val="Hyperlink"/>
            <w:rFonts w:eastAsiaTheme="minorEastAsia"/>
            <w:color w:val="66D9EE"/>
          </w:rPr>
          <w:t>here’s another Indian dude explain everything simply</w:t>
        </w:r>
      </w:hyperlink>
      <w:r w:rsidR="005475D7" w:rsidRPr="00C84A17">
        <w:rPr>
          <w:rFonts w:eastAsiaTheme="minorEastAsia"/>
        </w:rPr>
        <w:t>)</w:t>
      </w:r>
      <w:r w:rsidRPr="00C84A17">
        <w:rPr>
          <w:rFonts w:eastAsiaTheme="minorEastAsia"/>
        </w:rPr>
        <w:t>. More commonly, semiconductor memory is equipped with single-error-correcting, double-error-detecting (SEC-DED) code</w:t>
      </w:r>
      <w:r w:rsidR="005475D7" w:rsidRPr="00C84A17">
        <w:rPr>
          <w:rFonts w:eastAsiaTheme="minorEastAsia"/>
        </w:rPr>
        <w:t xml:space="preserve"> (</w:t>
      </w:r>
      <w:hyperlink r:id="rId19" w:history="1">
        <w:r w:rsidR="002E55CF" w:rsidRPr="00C84A17">
          <w:rPr>
            <w:rStyle w:val="Hyperlink"/>
            <w:rFonts w:eastAsiaTheme="minorEastAsia"/>
            <w:color w:val="66D9EE"/>
          </w:rPr>
          <w:t>v</w:t>
        </w:r>
        <w:r w:rsidR="005475D7" w:rsidRPr="00C84A17">
          <w:rPr>
            <w:rStyle w:val="Hyperlink"/>
            <w:rFonts w:eastAsiaTheme="minorEastAsia"/>
            <w:color w:val="66D9EE"/>
          </w:rPr>
          <w:t>ideo</w:t>
        </w:r>
      </w:hyperlink>
      <w:r w:rsidR="005475D7" w:rsidRPr="00C84A17">
        <w:rPr>
          <w:rFonts w:eastAsiaTheme="minorEastAsia"/>
        </w:rPr>
        <w:t>)</w:t>
      </w:r>
      <w:r w:rsidRPr="00C84A17">
        <w:rPr>
          <w:rFonts w:eastAsiaTheme="minorEastAsia"/>
        </w:rPr>
        <w:t>.</w:t>
      </w:r>
    </w:p>
    <w:p w14:paraId="7CF5D7ED" w14:textId="71CE119C" w:rsidR="00AB6ADE" w:rsidRPr="00C84A17" w:rsidRDefault="00AB6ADE" w:rsidP="00D72B57">
      <w:pPr>
        <w:rPr>
          <w:rFonts w:eastAsiaTheme="minorEastAsia"/>
        </w:rPr>
      </w:pPr>
      <w:r w:rsidRPr="00C84A17">
        <w:rPr>
          <w:rFonts w:eastAsiaTheme="minorEastAsia"/>
        </w:rPr>
        <w:t xml:space="preserve">In SEC-DED code, there is one extra bit, called the General Parity Bit (GPB). The GPB is based on the overall number of 1s in the data bits. For example, for the data bits </w:t>
      </w:r>
      <m:oMath>
        <m:r>
          <m:rPr>
            <m:sty m:val="p"/>
          </m:rPr>
          <w:rPr>
            <w:rFonts w:ascii="Cambria Math" w:eastAsiaTheme="minorEastAsia" w:hAnsi="Cambria Math"/>
          </w:rPr>
          <m:t>00111001</m:t>
        </m:r>
      </m:oMath>
      <w:r w:rsidRPr="00C84A17">
        <w:rPr>
          <w:rFonts w:eastAsiaTheme="minorEastAsia"/>
        </w:rPr>
        <w:t>, GBP = 0 since there are an even number of 1s. If there had been an odd number of 1s, GBP would be 1.</w:t>
      </w:r>
    </w:p>
    <w:p w14:paraId="784E5D61" w14:textId="0823518A" w:rsidR="00AB6ADE" w:rsidRPr="00C84A17" w:rsidRDefault="00AB6ADE" w:rsidP="00D72B57">
      <w:pPr>
        <w:rPr>
          <w:rFonts w:eastAsiaTheme="minorEastAsia"/>
        </w:rPr>
      </w:pPr>
      <w:r w:rsidRPr="00C84A17">
        <w:rPr>
          <w:rFonts w:eastAsiaTheme="minorEastAsia"/>
        </w:rPr>
        <w:t xml:space="preserve">Regardless of whether there is a single error or a double error, we would still get a syndrome code. In the case of a double error however, the syndrome code would be worthless. This is where the GBP comes in. If there is one error, the erroneous code would have a different GBP. For example, if one of the zeroes in </w:t>
      </w:r>
      <m:oMath>
        <m:r>
          <m:rPr>
            <m:sty m:val="p"/>
          </m:rPr>
          <w:rPr>
            <w:rFonts w:ascii="Cambria Math" w:eastAsiaTheme="minorEastAsia" w:hAnsi="Cambria Math"/>
          </w:rPr>
          <m:t>00111001</m:t>
        </m:r>
      </m:oMath>
      <w:r w:rsidRPr="00C84A17">
        <w:rPr>
          <w:rFonts w:eastAsiaTheme="minorEastAsia"/>
        </w:rPr>
        <w:t xml:space="preserve"> became a 1, then there would be an odd number of 1s in the data bits, which give us a GBP of 1, different from the original GBP. However, if there are 2 errors, then we would still have an even number of 1s. Even if a zero became a one and a one became a zero, we would still get a syndrome code and we would still get the same GBP, since the number of 1s is still even. Thus, when the there is no change in the syndrome code or the GBP, then there are no errors. If the GBP and syndrome code both change, there must be a single error, at the position indicated by the GBP. If however, there are two errors, we will get a syndrome code but the GBP will remain the same. In this case, there are two errors.</w:t>
      </w:r>
    </w:p>
    <w:sectPr w:rsidR="00AB6ADE" w:rsidRPr="00C84A17"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1F08FE1D-3882-4C50-905B-695BC1B9E5DB}"/>
    <w:embedBold r:id="rId2" w:fontKey="{4E67B3EE-38E1-4682-ABB4-A00E430219F9}"/>
  </w:font>
  <w:font w:name="Manrope">
    <w:panose1 w:val="00000000000000000000"/>
    <w:charset w:val="00"/>
    <w:family w:val="auto"/>
    <w:pitch w:val="variable"/>
    <w:sig w:usb0="A00002BF" w:usb1="5000206B" w:usb2="00000000" w:usb3="00000000" w:csb0="0000019F" w:csb1="00000000"/>
    <w:embedRegular r:id="rId3" w:fontKey="{33C848EB-3FD6-429E-8537-AF4F990C50BC}"/>
    <w:embedBold r:id="rId4" w:fontKey="{59751E93-6C1B-4A0F-8153-C20D57A68172}"/>
  </w:font>
  <w:font w:name="Cambria Math">
    <w:panose1 w:val="02040503050406030204"/>
    <w:charset w:val="00"/>
    <w:family w:val="roman"/>
    <w:pitch w:val="variable"/>
    <w:sig w:usb0="E00006FF" w:usb1="420024FF" w:usb2="02000000" w:usb3="00000000" w:csb0="0000019F" w:csb1="00000000"/>
    <w:embedRegular r:id="rId5" w:fontKey="{2EF850C4-1B79-403D-B5E4-68CE9FD520E6}"/>
  </w:font>
  <w:font w:name="Calibri Light">
    <w:panose1 w:val="020F0302020204030204"/>
    <w:charset w:val="00"/>
    <w:family w:val="swiss"/>
    <w:pitch w:val="variable"/>
    <w:sig w:usb0="E4002EFF" w:usb1="C000247B" w:usb2="00000009" w:usb3="00000000" w:csb0="000001FF" w:csb1="00000000"/>
    <w:embedRegular r:id="rId6" w:fontKey="{31117F19-3EE5-4F0E-8AEF-985F48F51E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E0554"/>
    <w:multiLevelType w:val="hybridMultilevel"/>
    <w:tmpl w:val="2DCA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349FC"/>
    <w:multiLevelType w:val="hybridMultilevel"/>
    <w:tmpl w:val="BFB40CBC"/>
    <w:lvl w:ilvl="0" w:tplc="770A4E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40C"/>
    <w:rsid w:val="00086E24"/>
    <w:rsid w:val="0012199A"/>
    <w:rsid w:val="001D1F49"/>
    <w:rsid w:val="0025113C"/>
    <w:rsid w:val="00262790"/>
    <w:rsid w:val="002E55CF"/>
    <w:rsid w:val="002F3566"/>
    <w:rsid w:val="00304C8E"/>
    <w:rsid w:val="00314D06"/>
    <w:rsid w:val="004660D5"/>
    <w:rsid w:val="00544620"/>
    <w:rsid w:val="005475D7"/>
    <w:rsid w:val="005C45AC"/>
    <w:rsid w:val="005C75D7"/>
    <w:rsid w:val="00704D86"/>
    <w:rsid w:val="007477E6"/>
    <w:rsid w:val="007B440C"/>
    <w:rsid w:val="007D6742"/>
    <w:rsid w:val="008241A3"/>
    <w:rsid w:val="00826A08"/>
    <w:rsid w:val="00861DD7"/>
    <w:rsid w:val="00993935"/>
    <w:rsid w:val="009D6206"/>
    <w:rsid w:val="00A118FE"/>
    <w:rsid w:val="00A25A1C"/>
    <w:rsid w:val="00A65F8D"/>
    <w:rsid w:val="00AB6ADE"/>
    <w:rsid w:val="00AD3B9B"/>
    <w:rsid w:val="00AD3F36"/>
    <w:rsid w:val="00B41707"/>
    <w:rsid w:val="00BE0587"/>
    <w:rsid w:val="00C84A17"/>
    <w:rsid w:val="00D600FB"/>
    <w:rsid w:val="00D66BE6"/>
    <w:rsid w:val="00D66C73"/>
    <w:rsid w:val="00D72B57"/>
    <w:rsid w:val="00EC38DE"/>
    <w:rsid w:val="00EC568A"/>
    <w:rsid w:val="00F27E00"/>
    <w:rsid w:val="00F3407F"/>
    <w:rsid w:val="00F738B7"/>
    <w:rsid w:val="00FF2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88D39"/>
  <w15:chartTrackingRefBased/>
  <w15:docId w15:val="{E9C16C28-2214-4333-ABAA-089502BF7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06"/>
    <w:rPr>
      <w:rFonts w:ascii="Manrope" w:hAnsi="Manrope"/>
      <w:color w:val="FFFFFF" w:themeColor="background1"/>
      <w:lang w:val="en-GB"/>
    </w:rPr>
  </w:style>
  <w:style w:type="paragraph" w:styleId="Heading1">
    <w:name w:val="heading 1"/>
    <w:basedOn w:val="Normal"/>
    <w:next w:val="Normal"/>
    <w:link w:val="Heading1Char"/>
    <w:uiPriority w:val="9"/>
    <w:qFormat/>
    <w:rsid w:val="00314D0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4D0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14D06"/>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14D0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40C"/>
    <w:rPr>
      <w:color w:val="808080"/>
    </w:rPr>
  </w:style>
  <w:style w:type="paragraph" w:styleId="ListParagraph">
    <w:name w:val="List Paragraph"/>
    <w:basedOn w:val="Normal"/>
    <w:uiPriority w:val="34"/>
    <w:qFormat/>
    <w:rsid w:val="00D72B57"/>
    <w:pPr>
      <w:ind w:left="720"/>
      <w:contextualSpacing/>
    </w:pPr>
  </w:style>
  <w:style w:type="character" w:styleId="Hyperlink">
    <w:name w:val="Hyperlink"/>
    <w:basedOn w:val="DefaultParagraphFont"/>
    <w:uiPriority w:val="99"/>
    <w:unhideWhenUsed/>
    <w:rsid w:val="005475D7"/>
    <w:rPr>
      <w:color w:val="0563C1" w:themeColor="hyperlink"/>
      <w:u w:val="single"/>
    </w:rPr>
  </w:style>
  <w:style w:type="character" w:styleId="UnresolvedMention">
    <w:name w:val="Unresolved Mention"/>
    <w:basedOn w:val="DefaultParagraphFont"/>
    <w:uiPriority w:val="99"/>
    <w:semiHidden/>
    <w:unhideWhenUsed/>
    <w:rsid w:val="005475D7"/>
    <w:rPr>
      <w:color w:val="605E5C"/>
      <w:shd w:val="clear" w:color="auto" w:fill="E1DFDD"/>
    </w:rPr>
  </w:style>
  <w:style w:type="table" w:styleId="TableGrid">
    <w:name w:val="Table Grid"/>
    <w:basedOn w:val="TableNormal"/>
    <w:uiPriority w:val="39"/>
    <w:rsid w:val="001D1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14D06"/>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314D06"/>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314D06"/>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314D06"/>
    <w:pPr>
      <w:outlineLvl w:val="9"/>
    </w:pPr>
    <w:rPr>
      <w:b w:val="0"/>
    </w:rPr>
  </w:style>
  <w:style w:type="paragraph" w:styleId="TOC2">
    <w:name w:val="toc 2"/>
    <w:basedOn w:val="Normal"/>
    <w:next w:val="Normal"/>
    <w:autoRedefine/>
    <w:uiPriority w:val="39"/>
    <w:unhideWhenUsed/>
    <w:rsid w:val="00314D06"/>
    <w:pPr>
      <w:ind w:left="238"/>
    </w:pPr>
  </w:style>
  <w:style w:type="paragraph" w:styleId="TOC3">
    <w:name w:val="toc 3"/>
    <w:basedOn w:val="Normal"/>
    <w:next w:val="Normal"/>
    <w:autoRedefine/>
    <w:uiPriority w:val="39"/>
    <w:unhideWhenUsed/>
    <w:rsid w:val="00314D06"/>
    <w:pPr>
      <w:ind w:left="482"/>
    </w:pPr>
  </w:style>
  <w:style w:type="character" w:customStyle="1" w:styleId="Heading4Char">
    <w:name w:val="Heading 4 Char"/>
    <w:basedOn w:val="DefaultParagraphFont"/>
    <w:link w:val="Heading4"/>
    <w:uiPriority w:val="9"/>
    <w:semiHidden/>
    <w:rsid w:val="00314D06"/>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314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hyperlink" Target="https://www.youtube.com/watch?v=Q8xO29WZcX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hyperlink" Target="https://www.youtube.com/watch?v=Qnr_6ytX0Mw"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39B9C-674C-4A28-A4B9-E5B088F6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2911</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