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body>
    <w:p w14:paraId="54CE9A1D" w14:textId="77777777" w:rsidR="00250818" w:rsidRPr="00E622FD" w:rsidRDefault="00250818" w:rsidP="00250818">
      <w:r w:rsidRPr="00E622FD">
        <w:rPr>
          <w:b/>
          <w:bCs/>
          <w:sz w:val="28"/>
          <w:szCs w:val="28"/>
        </w:rPr>
        <w:t>Chapter 9: Number Systems</w:t>
      </w:r>
    </w:p>
    <w:p w14:paraId="79902CD6" w14:textId="77777777" w:rsidR="00250818" w:rsidRDefault="00250818" w:rsidP="00532E7E">
      <w:pPr>
        <w:pStyle w:val="TOCHeading"/>
        <w:rPr>
          <w:rFonts w:ascii="Google Sans" w:eastAsiaTheme="minorHAnsi" w:hAnsi="Google Sans" w:cstheme="minorBidi"/>
          <w:sz w:val="24"/>
          <w:szCs w:val="24"/>
          <w14:ligatures w14:val="all"/>
          <w14:cntxtAlts/>
        </w:rPr>
      </w:pPr>
    </w:p>
    <w:sdt>
      <w:sdtPr>
        <w:rPr>
          <w:rFonts w:ascii="Google Sans" w:eastAsiaTheme="minorHAnsi" w:hAnsi="Google Sans" w:cstheme="minorBidi"/>
          <w:sz w:val="24"/>
          <w:szCs w:val="24"/>
          <w14:ligatures w14:val="all"/>
          <w14:cntxtAlts/>
        </w:rPr>
        <w:id w:val="-1223365301"/>
        <w:docPartObj>
          <w:docPartGallery w:val="Table of Contents"/>
          <w:docPartUnique/>
        </w:docPartObj>
      </w:sdtPr>
      <w:sdtEndPr>
        <w:rPr>
          <w:rFonts w:ascii="Manrope" w:hAnsi="Manrope"/>
          <w:b/>
          <w:bCs/>
          <w:noProof/>
          <w:szCs w:val="22"/>
          <w14:ligatures w14:val="none"/>
          <w14:cntxtAlts w14:val="0"/>
        </w:rPr>
      </w:sdtEndPr>
      <w:sdtContent>
        <w:p w14:paraId="6A3ABA47" w14:textId="72887F7F" w:rsidR="00532E7E" w:rsidRPr="00250818" w:rsidRDefault="00532E7E" w:rsidP="00532E7E">
          <w:pPr>
            <w:pStyle w:val="TOCHeading"/>
            <w:rPr>
              <w:szCs w:val="28"/>
            </w:rPr>
          </w:pPr>
          <w:r w:rsidRPr="00250818">
            <w:rPr>
              <w:szCs w:val="28"/>
            </w:rPr>
            <w:t>Table of Contents</w:t>
          </w:r>
        </w:p>
        <w:p w14:paraId="60C49D3B" w14:textId="6B38AF28" w:rsidR="00532E7E" w:rsidRPr="00532E7E" w:rsidRDefault="00532E7E" w:rsidP="00532E7E">
          <w:pPr>
            <w:pStyle w:val="TOC2"/>
            <w:tabs>
              <w:tab w:val="right" w:leader="dot" w:pos="9016"/>
            </w:tabs>
            <w:rPr>
              <w:noProof/>
            </w:rPr>
          </w:pPr>
          <w:r w:rsidRPr="00532E7E">
            <w:fldChar w:fldCharType="begin"/>
          </w:r>
          <w:r w:rsidRPr="00532E7E">
            <w:instrText xml:space="preserve"> TOC \o "1-3" \h \z \u </w:instrText>
          </w:r>
          <w:r w:rsidRPr="00532E7E">
            <w:fldChar w:fldCharType="separate"/>
          </w:r>
          <w:hyperlink w:anchor="_Toc50661729" w:history="1">
            <w:r w:rsidRPr="00532E7E">
              <w:rPr>
                <w:rStyle w:val="Hyperlink"/>
                <w:noProof/>
                <w:color w:val="FFFFFF" w:themeColor="background1"/>
              </w:rPr>
              <w:t>9.1 The Decimal System</w:t>
            </w:r>
            <w:r w:rsidRPr="00532E7E">
              <w:rPr>
                <w:noProof/>
                <w:webHidden/>
              </w:rPr>
              <w:tab/>
            </w:r>
            <w:r w:rsidRPr="00532E7E">
              <w:rPr>
                <w:noProof/>
                <w:webHidden/>
              </w:rPr>
              <w:fldChar w:fldCharType="begin"/>
            </w:r>
            <w:r w:rsidRPr="00532E7E">
              <w:rPr>
                <w:noProof/>
                <w:webHidden/>
              </w:rPr>
              <w:instrText xml:space="preserve"> PAGEREF _Toc50661729 \h </w:instrText>
            </w:r>
            <w:r w:rsidRPr="00532E7E">
              <w:rPr>
                <w:noProof/>
                <w:webHidden/>
              </w:rPr>
            </w:r>
            <w:r w:rsidRPr="00532E7E">
              <w:rPr>
                <w:noProof/>
                <w:webHidden/>
              </w:rPr>
              <w:fldChar w:fldCharType="separate"/>
            </w:r>
            <w:r w:rsidR="00250818">
              <w:rPr>
                <w:noProof/>
                <w:webHidden/>
              </w:rPr>
              <w:t>2</w:t>
            </w:r>
            <w:r w:rsidRPr="00532E7E">
              <w:rPr>
                <w:noProof/>
                <w:webHidden/>
              </w:rPr>
              <w:fldChar w:fldCharType="end"/>
            </w:r>
          </w:hyperlink>
        </w:p>
        <w:p w14:paraId="71D0BCBE" w14:textId="77F28678" w:rsidR="00532E7E" w:rsidRPr="00532E7E" w:rsidRDefault="009E0454" w:rsidP="00532E7E">
          <w:pPr>
            <w:pStyle w:val="TOC2"/>
            <w:tabs>
              <w:tab w:val="right" w:leader="dot" w:pos="9016"/>
            </w:tabs>
            <w:rPr>
              <w:noProof/>
            </w:rPr>
          </w:pPr>
          <w:hyperlink w:anchor="_Toc50661730" w:history="1">
            <w:r w:rsidR="00532E7E" w:rsidRPr="00532E7E">
              <w:rPr>
                <w:rStyle w:val="Hyperlink"/>
                <w:noProof/>
                <w:color w:val="FFFFFF" w:themeColor="background1"/>
              </w:rPr>
              <w:t>9.2 Positional Number Systems</w:t>
            </w:r>
            <w:r w:rsidR="00532E7E" w:rsidRPr="00532E7E">
              <w:rPr>
                <w:noProof/>
                <w:webHidden/>
              </w:rPr>
              <w:tab/>
            </w:r>
            <w:r w:rsidR="00532E7E" w:rsidRPr="00532E7E">
              <w:rPr>
                <w:noProof/>
                <w:webHidden/>
              </w:rPr>
              <w:fldChar w:fldCharType="begin"/>
            </w:r>
            <w:r w:rsidR="00532E7E" w:rsidRPr="00532E7E">
              <w:rPr>
                <w:noProof/>
                <w:webHidden/>
              </w:rPr>
              <w:instrText xml:space="preserve"> PAGEREF _Toc50661730 \h </w:instrText>
            </w:r>
            <w:r w:rsidR="00532E7E" w:rsidRPr="00532E7E">
              <w:rPr>
                <w:noProof/>
                <w:webHidden/>
              </w:rPr>
            </w:r>
            <w:r w:rsidR="00532E7E" w:rsidRPr="00532E7E">
              <w:rPr>
                <w:noProof/>
                <w:webHidden/>
              </w:rPr>
              <w:fldChar w:fldCharType="separate"/>
            </w:r>
            <w:r w:rsidR="00250818">
              <w:rPr>
                <w:noProof/>
                <w:webHidden/>
              </w:rPr>
              <w:t>3</w:t>
            </w:r>
            <w:r w:rsidR="00532E7E" w:rsidRPr="00532E7E">
              <w:rPr>
                <w:noProof/>
                <w:webHidden/>
              </w:rPr>
              <w:fldChar w:fldCharType="end"/>
            </w:r>
          </w:hyperlink>
        </w:p>
        <w:p w14:paraId="6FE5BCD5" w14:textId="0F831A73" w:rsidR="00532E7E" w:rsidRPr="00532E7E" w:rsidRDefault="009E0454" w:rsidP="00532E7E">
          <w:pPr>
            <w:pStyle w:val="TOC2"/>
            <w:tabs>
              <w:tab w:val="right" w:leader="dot" w:pos="9016"/>
            </w:tabs>
            <w:rPr>
              <w:noProof/>
            </w:rPr>
          </w:pPr>
          <w:hyperlink w:anchor="_Toc50661731" w:history="1">
            <w:r w:rsidR="00532E7E" w:rsidRPr="00532E7E">
              <w:rPr>
                <w:rStyle w:val="Hyperlink"/>
                <w:noProof/>
                <w:color w:val="FFFFFF" w:themeColor="background1"/>
              </w:rPr>
              <w:t>9.3 The Binary System</w:t>
            </w:r>
            <w:r w:rsidR="00532E7E" w:rsidRPr="00532E7E">
              <w:rPr>
                <w:noProof/>
                <w:webHidden/>
              </w:rPr>
              <w:tab/>
            </w:r>
            <w:r w:rsidR="00532E7E" w:rsidRPr="00532E7E">
              <w:rPr>
                <w:noProof/>
                <w:webHidden/>
              </w:rPr>
              <w:fldChar w:fldCharType="begin"/>
            </w:r>
            <w:r w:rsidR="00532E7E" w:rsidRPr="00532E7E">
              <w:rPr>
                <w:noProof/>
                <w:webHidden/>
              </w:rPr>
              <w:instrText xml:space="preserve"> PAGEREF _Toc50661731 \h </w:instrText>
            </w:r>
            <w:r w:rsidR="00532E7E" w:rsidRPr="00532E7E">
              <w:rPr>
                <w:noProof/>
                <w:webHidden/>
              </w:rPr>
            </w:r>
            <w:r w:rsidR="00532E7E" w:rsidRPr="00532E7E">
              <w:rPr>
                <w:noProof/>
                <w:webHidden/>
              </w:rPr>
              <w:fldChar w:fldCharType="separate"/>
            </w:r>
            <w:r w:rsidR="00250818">
              <w:rPr>
                <w:noProof/>
                <w:webHidden/>
              </w:rPr>
              <w:t>4</w:t>
            </w:r>
            <w:r w:rsidR="00532E7E" w:rsidRPr="00532E7E">
              <w:rPr>
                <w:noProof/>
                <w:webHidden/>
              </w:rPr>
              <w:fldChar w:fldCharType="end"/>
            </w:r>
          </w:hyperlink>
        </w:p>
        <w:p w14:paraId="5B8A224D" w14:textId="72CCCC42" w:rsidR="00532E7E" w:rsidRPr="00532E7E" w:rsidRDefault="009E0454" w:rsidP="00532E7E">
          <w:pPr>
            <w:pStyle w:val="TOC2"/>
            <w:tabs>
              <w:tab w:val="right" w:leader="dot" w:pos="9016"/>
            </w:tabs>
            <w:rPr>
              <w:noProof/>
            </w:rPr>
          </w:pPr>
          <w:hyperlink w:anchor="_Toc50661732" w:history="1">
            <w:r w:rsidR="00532E7E" w:rsidRPr="00532E7E">
              <w:rPr>
                <w:rStyle w:val="Hyperlink"/>
                <w:noProof/>
                <w:color w:val="FFFFFF" w:themeColor="background1"/>
              </w:rPr>
              <w:t>9.4 Converting Between Binary and Decimal</w:t>
            </w:r>
            <w:r w:rsidR="00532E7E" w:rsidRPr="00532E7E">
              <w:rPr>
                <w:noProof/>
                <w:webHidden/>
              </w:rPr>
              <w:tab/>
            </w:r>
            <w:r w:rsidR="00532E7E" w:rsidRPr="00532E7E">
              <w:rPr>
                <w:noProof/>
                <w:webHidden/>
              </w:rPr>
              <w:fldChar w:fldCharType="begin"/>
            </w:r>
            <w:r w:rsidR="00532E7E" w:rsidRPr="00532E7E">
              <w:rPr>
                <w:noProof/>
                <w:webHidden/>
              </w:rPr>
              <w:instrText xml:space="preserve"> PAGEREF _Toc50661732 \h </w:instrText>
            </w:r>
            <w:r w:rsidR="00532E7E" w:rsidRPr="00532E7E">
              <w:rPr>
                <w:noProof/>
                <w:webHidden/>
              </w:rPr>
            </w:r>
            <w:r w:rsidR="00532E7E" w:rsidRPr="00532E7E">
              <w:rPr>
                <w:noProof/>
                <w:webHidden/>
              </w:rPr>
              <w:fldChar w:fldCharType="separate"/>
            </w:r>
            <w:r w:rsidR="00250818">
              <w:rPr>
                <w:noProof/>
                <w:webHidden/>
              </w:rPr>
              <w:t>5</w:t>
            </w:r>
            <w:r w:rsidR="00532E7E" w:rsidRPr="00532E7E">
              <w:rPr>
                <w:noProof/>
                <w:webHidden/>
              </w:rPr>
              <w:fldChar w:fldCharType="end"/>
            </w:r>
          </w:hyperlink>
        </w:p>
        <w:p w14:paraId="5D52C59A" w14:textId="1CFF3966" w:rsidR="00532E7E" w:rsidRPr="00532E7E" w:rsidRDefault="009E0454" w:rsidP="00532E7E">
          <w:pPr>
            <w:pStyle w:val="TOC2"/>
            <w:tabs>
              <w:tab w:val="right" w:leader="dot" w:pos="9016"/>
            </w:tabs>
            <w:rPr>
              <w:noProof/>
            </w:rPr>
          </w:pPr>
          <w:hyperlink w:anchor="_Toc50661733" w:history="1">
            <w:r w:rsidR="00532E7E" w:rsidRPr="00532E7E">
              <w:rPr>
                <w:rStyle w:val="Hyperlink"/>
                <w:noProof/>
                <w:color w:val="FFFFFF" w:themeColor="background1"/>
              </w:rPr>
              <w:t>9.5 Hexadecimal Notation</w:t>
            </w:r>
            <w:r w:rsidR="00532E7E" w:rsidRPr="00532E7E">
              <w:rPr>
                <w:noProof/>
                <w:webHidden/>
              </w:rPr>
              <w:tab/>
            </w:r>
            <w:r w:rsidR="00532E7E" w:rsidRPr="00532E7E">
              <w:rPr>
                <w:noProof/>
                <w:webHidden/>
              </w:rPr>
              <w:fldChar w:fldCharType="begin"/>
            </w:r>
            <w:r w:rsidR="00532E7E" w:rsidRPr="00532E7E">
              <w:rPr>
                <w:noProof/>
                <w:webHidden/>
              </w:rPr>
              <w:instrText xml:space="preserve"> PAGEREF _Toc50661733 \h </w:instrText>
            </w:r>
            <w:r w:rsidR="00532E7E" w:rsidRPr="00532E7E">
              <w:rPr>
                <w:noProof/>
                <w:webHidden/>
              </w:rPr>
            </w:r>
            <w:r w:rsidR="00532E7E" w:rsidRPr="00532E7E">
              <w:rPr>
                <w:noProof/>
                <w:webHidden/>
              </w:rPr>
              <w:fldChar w:fldCharType="separate"/>
            </w:r>
            <w:r w:rsidR="00250818">
              <w:rPr>
                <w:noProof/>
                <w:webHidden/>
              </w:rPr>
              <w:t>7</w:t>
            </w:r>
            <w:r w:rsidR="00532E7E" w:rsidRPr="00532E7E">
              <w:rPr>
                <w:noProof/>
                <w:webHidden/>
              </w:rPr>
              <w:fldChar w:fldCharType="end"/>
            </w:r>
          </w:hyperlink>
        </w:p>
        <w:p w14:paraId="6A092A74" w14:textId="5B605D02" w:rsidR="00532E7E" w:rsidRDefault="00532E7E" w:rsidP="00532E7E">
          <w:r w:rsidRPr="00532E7E">
            <w:rPr>
              <w:b/>
              <w:bCs/>
              <w:noProof/>
            </w:rPr>
            <w:fldChar w:fldCharType="end"/>
          </w:r>
        </w:p>
      </w:sdtContent>
    </w:sdt>
    <w:p w14:paraId="18354BA6" w14:textId="77777777" w:rsidR="00532E7E" w:rsidRDefault="00532E7E">
      <w:pPr>
        <w:jc w:val="left"/>
        <w:rPr>
          <w:b/>
          <w:bCs/>
          <w:sz w:val="28"/>
          <w:szCs w:val="28"/>
        </w:rPr>
      </w:pPr>
      <w:r>
        <w:rPr>
          <w:b/>
          <w:bCs/>
          <w:sz w:val="28"/>
          <w:szCs w:val="28"/>
        </w:rPr>
        <w:br w:type="page"/>
      </w:r>
    </w:p>
    <w:p w14:paraId="255E431C" w14:textId="77777777" w:rsidR="000858C9" w:rsidRPr="00E622FD" w:rsidRDefault="000858C9" w:rsidP="000858C9">
      <w:pPr>
        <w:pStyle w:val="Heading2"/>
      </w:pPr>
      <w:bookmarkStart w:id="0" w:name="_Toc50661729"/>
      <w:r w:rsidRPr="00E622FD">
        <w:lastRenderedPageBreak/>
        <w:t>9.1 The Decimal System</w:t>
      </w:r>
      <w:bookmarkEnd w:id="0"/>
    </w:p>
    <w:p w14:paraId="2C413CF3" w14:textId="77777777" w:rsidR="000858C9" w:rsidRPr="00E622FD" w:rsidRDefault="000858C9" w:rsidP="000858C9">
      <w:r w:rsidRPr="00E622FD">
        <w:t xml:space="preserve">In everyday life, we use a system based on decimal digits. The decimal system is said to have a based, or radix, of </w:t>
      </w:r>
      <m:oMath>
        <m:r>
          <m:rPr>
            <m:sty m:val="p"/>
          </m:rPr>
          <w:rPr>
            <w:rFonts w:ascii="Cambria Math" w:hAnsi="Cambria Math"/>
          </w:rPr>
          <m:t>10</m:t>
        </m:r>
      </m:oMath>
      <w:r w:rsidRPr="00E622FD">
        <w:t xml:space="preserve">, meaning each digit is the number multiplies by </w:t>
      </w:r>
      <m:oMath>
        <m:r>
          <m:rPr>
            <m:sty m:val="p"/>
          </m:rPr>
          <w:rPr>
            <w:rFonts w:ascii="Cambria Math" w:hAnsi="Cambria Math"/>
          </w:rPr>
          <m:t>10</m:t>
        </m:r>
      </m:oMath>
      <w:r w:rsidRPr="00E622FD">
        <w:t xml:space="preserve"> raised to a power corresponding to the digits position.</w:t>
      </w:r>
    </w:p>
    <w:p w14:paraId="5DCBFD75" w14:textId="77777777" w:rsidR="000858C9" w:rsidRPr="00E622FD" w:rsidRDefault="00E622FD" w:rsidP="000858C9">
      <w:pPr>
        <w:rPr>
          <w:rFonts w:eastAsiaTheme="minorEastAsia"/>
        </w:rPr>
      </w:pPr>
      <m:oMathPara>
        <m:oMathParaPr>
          <m:jc m:val="left"/>
        </m:oMathParaPr>
        <m:oMath>
          <m:r>
            <m:rPr>
              <m:sty m:val="p"/>
            </m:rPr>
            <w:rPr>
              <w:rFonts w:ascii="Cambria Math" w:hAnsi="Cambria Math"/>
            </w:rPr>
            <m:t>4728=</m:t>
          </m:r>
          <m:d>
            <m:dPr>
              <m:ctrlPr>
                <w:rPr>
                  <w:rFonts w:ascii="Cambria Math" w:hAnsi="Cambria Math"/>
                </w:rPr>
              </m:ctrlPr>
            </m:dPr>
            <m:e>
              <m:r>
                <m:rPr>
                  <m:sty m:val="p"/>
                </m:rPr>
                <w:rPr>
                  <w:rFonts w:ascii="Cambria Math" w:hAnsi="Cambria Math"/>
                </w:rPr>
                <m:t>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0</m:t>
                  </m:r>
                </m:sup>
              </m:sSup>
            </m:e>
          </m:d>
        </m:oMath>
      </m:oMathPara>
    </w:p>
    <w:p w14:paraId="75C760C5" w14:textId="77777777" w:rsidR="000858C9" w:rsidRPr="00E622FD" w:rsidRDefault="000858C9" w:rsidP="000858C9">
      <w:pPr>
        <w:rPr>
          <w:rFonts w:eastAsiaTheme="minorEastAsia"/>
        </w:rPr>
      </w:pPr>
      <w:r w:rsidRPr="00E622FD">
        <w:rPr>
          <w:rFonts w:eastAsiaTheme="minorEastAsia"/>
        </w:rPr>
        <w:t xml:space="preserve">The same method applies for decimal fractions, but negative powers of </w:t>
      </w:r>
      <m:oMath>
        <m:r>
          <m:rPr>
            <m:sty m:val="p"/>
          </m:rPr>
          <w:rPr>
            <w:rFonts w:ascii="Cambria Math" w:eastAsiaTheme="minorEastAsia" w:hAnsi="Cambria Math"/>
          </w:rPr>
          <m:t>10</m:t>
        </m:r>
      </m:oMath>
      <w:r w:rsidRPr="00E622FD">
        <w:rPr>
          <w:rFonts w:eastAsiaTheme="minorEastAsia"/>
        </w:rPr>
        <w:t xml:space="preserve"> are used.</w:t>
      </w:r>
    </w:p>
    <w:p w14:paraId="7CD85BA6" w14:textId="77777777" w:rsidR="000858C9" w:rsidRPr="00E622FD" w:rsidRDefault="00E622FD" w:rsidP="000858C9">
      <w:pPr>
        <w:rPr>
          <w:rFonts w:eastAsiaTheme="minorEastAsia"/>
        </w:rPr>
      </w:pPr>
      <m:oMathPara>
        <m:oMathParaPr>
          <m:jc m:val="left"/>
        </m:oMathParaPr>
        <m:oMath>
          <m:r>
            <m:rPr>
              <m:sty m:val="p"/>
            </m:rPr>
            <w:rPr>
              <w:rFonts w:ascii="Cambria Math" w:hAnsi="Cambria Math"/>
            </w:rPr>
            <m:t>442.256=</m:t>
          </m:r>
          <m:d>
            <m:dPr>
              <m:ctrlPr>
                <w:rPr>
                  <w:rFonts w:ascii="Cambria Math" w:hAnsi="Cambria Math"/>
                </w:rPr>
              </m:ctrlPr>
            </m:dPr>
            <m:e>
              <m:r>
                <m:rPr>
                  <m:sty m:val="p"/>
                </m:rPr>
                <w:rPr>
                  <w:rFonts w:ascii="Cambria Math" w:hAnsi="Cambria Math"/>
                </w:rPr>
                <m:t>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0</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e>
          </m:d>
        </m:oMath>
      </m:oMathPara>
    </w:p>
    <w:p w14:paraId="1340F9B3" w14:textId="77777777" w:rsidR="000858C9" w:rsidRPr="00E622FD" w:rsidRDefault="000858C9" w:rsidP="000858C9">
      <w:pPr>
        <w:rPr>
          <w:rFonts w:eastAsiaTheme="minorEastAsia"/>
        </w:rPr>
      </w:pPr>
      <w:r w:rsidRPr="00E622FD">
        <w:rPr>
          <w:rFonts w:eastAsiaTheme="minorEastAsia"/>
        </w:rPr>
        <w:t>In any number system, the leftmost digit is called the most significant digit since it has the highest value and the rightmost digit is called the least significant digit since it has the least value.</w:t>
      </w:r>
    </w:p>
    <w:p w14:paraId="05B45A41" w14:textId="77777777" w:rsidR="00250818" w:rsidRDefault="00250818">
      <w:pPr>
        <w:jc w:val="left"/>
        <w:rPr>
          <w:rFonts w:eastAsiaTheme="majorEastAsia" w:cstheme="majorBidi"/>
          <w:b/>
          <w:szCs w:val="26"/>
        </w:rPr>
      </w:pPr>
      <w:bookmarkStart w:id="1" w:name="_Toc50661730"/>
      <w:r>
        <w:br w:type="page"/>
      </w:r>
    </w:p>
    <w:p w14:paraId="360CB4F2" w14:textId="14FB3F34" w:rsidR="000858C9" w:rsidRPr="00E622FD" w:rsidRDefault="000858C9" w:rsidP="000858C9">
      <w:pPr>
        <w:pStyle w:val="Heading2"/>
      </w:pPr>
      <w:r w:rsidRPr="00E622FD">
        <w:lastRenderedPageBreak/>
        <w:t>9.2 Positional Number Systems</w:t>
      </w:r>
      <w:bookmarkEnd w:id="1"/>
    </w:p>
    <w:p w14:paraId="20867E9C" w14:textId="77777777" w:rsidR="000858C9" w:rsidRPr="00E622FD" w:rsidRDefault="008C0FB9" w:rsidP="000858C9">
      <w:pPr>
        <w:rPr>
          <w:rFonts w:eastAsiaTheme="minorEastAsia"/>
        </w:rPr>
      </w:pPr>
      <w:r w:rsidRPr="00E622FD">
        <w:t xml:space="preserve">In a positional number system, each number is represented by a string of digits in which each digit position </w:t>
      </w:r>
      <m:oMath>
        <m:r>
          <m:rPr>
            <m:sty m:val="p"/>
          </m:rPr>
          <w:rPr>
            <w:rFonts w:ascii="Cambria Math" w:hAnsi="Cambria Math"/>
          </w:rPr>
          <m:t>i</m:t>
        </m:r>
      </m:oMath>
      <w:r w:rsidRPr="00E622FD">
        <w:rPr>
          <w:rFonts w:eastAsiaTheme="minorEastAsia"/>
        </w:rPr>
        <w:t xml:space="preserve"> has an associated weight </w:t>
      </w:r>
      <m:oMath>
        <m:sSup>
          <m:sSupPr>
            <m:ctrlPr>
              <w:rPr>
                <w:rFonts w:ascii="Cambria Math" w:eastAsiaTheme="minorEastAsia" w:hAnsi="Cambria Math"/>
              </w:rPr>
            </m:ctrlPr>
          </m:sSupPr>
          <m:e>
            <m:r>
              <m:rPr>
                <m:sty m:val="p"/>
              </m:rPr>
              <w:rPr>
                <w:rFonts w:ascii="Cambria Math" w:eastAsiaTheme="minorEastAsia" w:hAnsi="Cambria Math"/>
              </w:rPr>
              <m:t>r</m:t>
            </m:r>
          </m:e>
          <m:sup>
            <m:r>
              <m:rPr>
                <m:sty m:val="p"/>
              </m:rPr>
              <w:rPr>
                <w:rFonts w:ascii="Cambria Math" w:eastAsiaTheme="minorEastAsia" w:hAnsi="Cambria Math"/>
              </w:rPr>
              <m:t>i</m:t>
            </m:r>
          </m:sup>
        </m:sSup>
      </m:oMath>
      <w:r w:rsidRPr="00E622FD">
        <w:rPr>
          <w:rFonts w:eastAsiaTheme="minorEastAsia"/>
        </w:rPr>
        <w:t xml:space="preserve">, where </w:t>
      </w:r>
      <m:oMath>
        <m:r>
          <m:rPr>
            <m:sty m:val="p"/>
          </m:rPr>
          <w:rPr>
            <w:rFonts w:ascii="Cambria Math" w:eastAsiaTheme="minorEastAsia" w:hAnsi="Cambria Math"/>
          </w:rPr>
          <m:t>r</m:t>
        </m:r>
      </m:oMath>
      <w:r w:rsidRPr="00E622FD">
        <w:rPr>
          <w:rFonts w:eastAsiaTheme="minorEastAsia"/>
        </w:rPr>
        <w:t xml:space="preserve"> is the base of the number system. For decimal values, the dot between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0</m:t>
            </m:r>
          </m:sub>
        </m:sSub>
      </m:oMath>
      <w:r w:rsidRPr="00E622FD">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oMath>
      <w:r w:rsidRPr="00E622FD">
        <w:rPr>
          <w:rFonts w:eastAsiaTheme="minorEastAsia"/>
        </w:rPr>
        <w:t xml:space="preserve"> is called the radix point. The decimal system is just a special case of the positional number system.</w:t>
      </w:r>
    </w:p>
    <w:p w14:paraId="0B581A12" w14:textId="77777777" w:rsidR="00250818" w:rsidRDefault="00250818">
      <w:pPr>
        <w:jc w:val="left"/>
        <w:rPr>
          <w:rFonts w:eastAsiaTheme="majorEastAsia" w:cstheme="majorBidi"/>
          <w:b/>
          <w:szCs w:val="26"/>
        </w:rPr>
      </w:pPr>
      <w:bookmarkStart w:id="2" w:name="_Toc50661731"/>
      <w:r>
        <w:br w:type="page"/>
      </w:r>
    </w:p>
    <w:p w14:paraId="29AD8B01" w14:textId="72F7111A" w:rsidR="008C0FB9" w:rsidRPr="00E622FD" w:rsidRDefault="008C0FB9" w:rsidP="008C0FB9">
      <w:pPr>
        <w:pStyle w:val="Heading2"/>
      </w:pPr>
      <w:r w:rsidRPr="00E622FD">
        <w:t>9.3 The Binary System</w:t>
      </w:r>
      <w:bookmarkEnd w:id="2"/>
    </w:p>
    <w:p w14:paraId="01BA63DC" w14:textId="77777777" w:rsidR="008C0FB9" w:rsidRPr="00E622FD" w:rsidRDefault="00235396" w:rsidP="008C0FB9">
      <w:r w:rsidRPr="00E622FD">
        <w:t xml:space="preserve">The numbers in the binary system only have the digits </w:t>
      </w:r>
      <m:oMath>
        <m:r>
          <m:rPr>
            <m:sty m:val="p"/>
          </m:rPr>
          <w:rPr>
            <w:rFonts w:ascii="Cambria Math" w:hAnsi="Cambria Math"/>
          </w:rPr>
          <m:t>1</m:t>
        </m:r>
      </m:oMath>
      <w:r w:rsidRPr="00E622FD">
        <w:t xml:space="preserve"> and </w:t>
      </w:r>
      <m:oMath>
        <m:r>
          <m:rPr>
            <m:sty m:val="p"/>
          </m:rPr>
          <w:rPr>
            <w:rFonts w:ascii="Cambria Math" w:hAnsi="Cambria Math"/>
          </w:rPr>
          <m:t>0</m:t>
        </m:r>
      </m:oMath>
      <w:r w:rsidRPr="00E622FD">
        <w:t xml:space="preserve">, and thus are represented to base </w:t>
      </w:r>
      <m:oMath>
        <m:r>
          <m:rPr>
            <m:sty m:val="p"/>
          </m:rPr>
          <w:rPr>
            <w:rFonts w:ascii="Cambria Math" w:hAnsi="Cambria Math"/>
          </w:rPr>
          <m:t>2</m:t>
        </m:r>
      </m:oMath>
      <w:r w:rsidRPr="00E622FD">
        <w:t xml:space="preserve">. The digits </w:t>
      </w:r>
      <m:oMath>
        <m:r>
          <m:rPr>
            <m:sty m:val="p"/>
          </m:rPr>
          <w:rPr>
            <w:rFonts w:ascii="Cambria Math" w:hAnsi="Cambria Math"/>
          </w:rPr>
          <m:t>1</m:t>
        </m:r>
      </m:oMath>
      <w:r w:rsidRPr="00E622FD">
        <w:t xml:space="preserve"> and </w:t>
      </w:r>
      <m:oMath>
        <m:r>
          <m:rPr>
            <m:sty m:val="p"/>
          </m:rPr>
          <w:rPr>
            <w:rFonts w:ascii="Cambria Math" w:hAnsi="Cambria Math"/>
          </w:rPr>
          <m:t>0</m:t>
        </m:r>
      </m:oMath>
      <w:r w:rsidRPr="00E622FD">
        <w:t xml:space="preserve"> in binary notation have the same meaning as in decimal notation. For larger numbers, the values differ.</w:t>
      </w:r>
    </w:p>
    <w:p w14:paraId="66958EC4" w14:textId="77777777" w:rsidR="00235396" w:rsidRPr="00E622FD" w:rsidRDefault="009E0454" w:rsidP="008C0FB9">
      <w:pPr>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1001.101</m:t>
              </m:r>
            </m:e>
            <m:sub>
              <m:r>
                <m:rPr>
                  <m:sty m:val="p"/>
                </m:rPr>
                <w:rPr>
                  <w:rFonts w:ascii="Cambria Math" w:hAnsi="Cambria Math"/>
                </w:rPr>
                <m:t>2</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0×</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-2</m:t>
                  </m:r>
                </m:sup>
              </m:sSup>
            </m:e>
          </m:d>
          <m:r>
            <m:rPr>
              <m:sty m:val="p"/>
            </m:rPr>
            <w:rPr>
              <w:rFonts w:ascii="Cambria Math" w:hAnsi="Cambria Math"/>
            </w:rPr>
            <m:t>+</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e>
          </m:d>
          <m:r>
            <m:rPr>
              <m:sty m:val="p"/>
            </m:rPr>
            <w:rPr>
              <w:rFonts w:ascii="Cambria Math" w:hAnsi="Cambria Math"/>
            </w:rPr>
            <m:t>=</m:t>
          </m:r>
          <m:sSub>
            <m:sSubPr>
              <m:ctrlPr>
                <w:rPr>
                  <w:rFonts w:ascii="Cambria Math" w:hAnsi="Cambria Math"/>
                </w:rPr>
              </m:ctrlPr>
            </m:sSubPr>
            <m:e>
              <m:r>
                <m:rPr>
                  <m:sty m:val="p"/>
                </m:rPr>
                <w:rPr>
                  <w:rFonts w:ascii="Cambria Math" w:hAnsi="Cambria Math"/>
                </w:rPr>
                <m:t>9.625</m:t>
              </m:r>
            </m:e>
            <m:sub>
              <m:r>
                <m:rPr>
                  <m:sty m:val="p"/>
                </m:rPr>
                <w:rPr>
                  <w:rFonts w:ascii="Cambria Math" w:hAnsi="Cambria Math"/>
                </w:rPr>
                <m:t>10</m:t>
              </m:r>
            </m:sub>
          </m:sSub>
        </m:oMath>
      </m:oMathPara>
    </w:p>
    <w:p w14:paraId="10DA7221" w14:textId="77777777" w:rsidR="00250818" w:rsidRDefault="00250818">
      <w:pPr>
        <w:jc w:val="left"/>
        <w:rPr>
          <w:rFonts w:eastAsiaTheme="majorEastAsia" w:cstheme="majorBidi"/>
          <w:b/>
          <w:szCs w:val="26"/>
        </w:rPr>
      </w:pPr>
      <w:bookmarkStart w:id="3" w:name="_Toc50661732"/>
      <w:r>
        <w:br w:type="page"/>
      </w:r>
    </w:p>
    <w:p w14:paraId="2640149C" w14:textId="4DECCF53" w:rsidR="00235396" w:rsidRPr="00E622FD" w:rsidRDefault="00235396" w:rsidP="00235396">
      <w:pPr>
        <w:pStyle w:val="Heading2"/>
      </w:pPr>
      <w:r w:rsidRPr="00E622FD">
        <w:t>9.4 Converting Between Binary and Decimal</w:t>
      </w:r>
      <w:bookmarkEnd w:id="3"/>
    </w:p>
    <w:p w14:paraId="03637AC5" w14:textId="77777777" w:rsidR="009A584E" w:rsidRPr="00E622FD" w:rsidRDefault="009A584E" w:rsidP="009A584E">
      <w:r w:rsidRPr="00E622FD">
        <w:t>Converting from binary to decimal is fairly simple. An example is given in the last section.</w:t>
      </w:r>
    </w:p>
    <w:p w14:paraId="1A697FBB" w14:textId="77777777" w:rsidR="009A584E" w:rsidRPr="00E622FD" w:rsidRDefault="009A584E" w:rsidP="009A584E">
      <w:r w:rsidRPr="00E622FD">
        <w:t>When converting from decimal to binary, we need to handle the integer and fractional parts separately.</w:t>
      </w:r>
    </w:p>
    <w:p w14:paraId="5C55EA32" w14:textId="77777777" w:rsidR="009A584E" w:rsidRPr="00E622FD" w:rsidRDefault="009A584E" w:rsidP="009A584E">
      <w:r w:rsidRPr="00E622FD">
        <w:t xml:space="preserve">For the integer part, we divide the number by </w:t>
      </w:r>
      <m:oMath>
        <m:r>
          <m:rPr>
            <m:sty m:val="p"/>
          </m:rPr>
          <w:rPr>
            <w:rFonts w:ascii="Cambria Math" w:hAnsi="Cambria Math"/>
          </w:rPr>
          <m:t>2</m:t>
        </m:r>
      </m:oMath>
      <w:r w:rsidRPr="00E622FD">
        <w:t xml:space="preserve"> to get a quotient and a remainder. If the remain</w:t>
      </w:r>
      <w:r w:rsidR="00E622FD" w:rsidRPr="00E622FD">
        <w:t>der</w:t>
      </w:r>
      <w:r w:rsidRPr="00E622FD">
        <w:t xml:space="preserve"> is </w:t>
      </w:r>
      <m:oMath>
        <m:r>
          <m:rPr>
            <m:sty m:val="p"/>
          </m:rPr>
          <w:rPr>
            <w:rFonts w:ascii="Cambria Math" w:hAnsi="Cambria Math"/>
          </w:rPr>
          <m:t>1</m:t>
        </m:r>
      </m:oMath>
      <w:r w:rsidRPr="00E622FD">
        <w:t xml:space="preserve">, the value for this position in the binary system is </w:t>
      </w:r>
      <m:oMath>
        <m:r>
          <m:rPr>
            <m:sty m:val="p"/>
          </m:rPr>
          <w:rPr>
            <w:rFonts w:ascii="Cambria Math" w:hAnsi="Cambria Math"/>
          </w:rPr>
          <m:t>1</m:t>
        </m:r>
      </m:oMath>
      <w:r w:rsidRPr="00E622FD">
        <w:t xml:space="preserve">. If the remainder is </w:t>
      </w:r>
      <m:oMath>
        <m:r>
          <m:rPr>
            <m:sty m:val="p"/>
          </m:rPr>
          <w:rPr>
            <w:rFonts w:ascii="Cambria Math" w:hAnsi="Cambria Math"/>
          </w:rPr>
          <m:t>0</m:t>
        </m:r>
      </m:oMath>
      <w:r w:rsidRPr="00E622FD">
        <w:t xml:space="preserve">, the value for this position in the binary system is </w:t>
      </w:r>
      <m:oMath>
        <m:r>
          <m:rPr>
            <m:sty m:val="p"/>
          </m:rPr>
          <w:rPr>
            <w:rFonts w:ascii="Cambria Math" w:hAnsi="Cambria Math"/>
          </w:rPr>
          <m:t>0</m:t>
        </m:r>
      </m:oMath>
      <w:r w:rsidRPr="00E622FD">
        <w:t xml:space="preserve">. Then, we divide the quotient by </w:t>
      </w:r>
      <m:oMath>
        <m:r>
          <m:rPr>
            <m:sty m:val="p"/>
          </m:rPr>
          <w:rPr>
            <w:rFonts w:ascii="Cambria Math" w:hAnsi="Cambria Math"/>
          </w:rPr>
          <m:t>2</m:t>
        </m:r>
      </m:oMath>
      <w:r w:rsidRPr="00E622FD">
        <w:t xml:space="preserve"> and keep repeating the process until we have a quotient of </w:t>
      </w:r>
      <m:oMath>
        <m:r>
          <m:rPr>
            <m:sty m:val="p"/>
          </m:rPr>
          <w:rPr>
            <w:rFonts w:ascii="Cambria Math" w:hAnsi="Cambria Math"/>
          </w:rPr>
          <m:t>0</m:t>
        </m:r>
      </m:oMath>
      <w:r w:rsidRPr="00E622FD">
        <w:t>.</w:t>
      </w:r>
    </w:p>
    <w:p w14:paraId="67066205" w14:textId="77777777" w:rsidR="009A584E" w:rsidRPr="00E622FD" w:rsidRDefault="009A584E" w:rsidP="009A584E">
      <w:pPr>
        <w:rPr>
          <w:rFonts w:eastAsiaTheme="minorEastAsia"/>
        </w:rPr>
      </w:pPr>
      <w:r w:rsidRPr="00E622FD">
        <w:t xml:space="preserve">If we get </w:t>
      </w:r>
      <m:oMath>
        <m:r>
          <m:rPr>
            <m:sty m:val="p"/>
          </m:rPr>
          <w:rPr>
            <w:rFonts w:ascii="Cambria Math" w:hAnsi="Cambria Math"/>
          </w:rPr>
          <m:t>n</m:t>
        </m:r>
      </m:oMath>
      <w:r w:rsidRPr="00E622FD">
        <w:rPr>
          <w:rFonts w:eastAsiaTheme="minorEastAsia"/>
        </w:rPr>
        <w:t xml:space="preserve"> remainders, the complete binary number is </w:t>
      </w:r>
      <m:oMath>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n</m:t>
            </m:r>
          </m:sub>
        </m:sSub>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n-1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R</m:t>
            </m:r>
          </m:e>
          <m:sub>
            <m:r>
              <m:rPr>
                <m:sty m:val="p"/>
              </m:rPr>
              <w:rPr>
                <w:rFonts w:ascii="Cambria Math" w:eastAsiaTheme="minorEastAsia" w:hAnsi="Cambria Math"/>
              </w:rPr>
              <m:t>0</m:t>
            </m:r>
          </m:sub>
        </m:sSub>
      </m:oMath>
      <w:r w:rsidRPr="00E622FD">
        <w:rPr>
          <w:rFonts w:eastAsiaTheme="minorEastAsia"/>
        </w:rPr>
        <w:t>.</w:t>
      </w:r>
    </w:p>
    <w:p w14:paraId="7AEB3C32" w14:textId="77777777" w:rsidR="009A584E" w:rsidRPr="00E622FD" w:rsidRDefault="009A584E" w:rsidP="009A584E">
      <w:pPr>
        <w:rPr>
          <w:rFonts w:eastAsiaTheme="minorEastAsia"/>
        </w:rPr>
      </w:pPr>
      <w:r w:rsidRPr="00E622FD">
        <w:rPr>
          <w:rFonts w:eastAsiaTheme="minorEastAsia"/>
        </w:rPr>
        <w:t xml:space="preserve">For the fractional part, we must multiply the fractional part by </w:t>
      </w:r>
      <m:oMath>
        <m:r>
          <m:rPr>
            <m:sty m:val="p"/>
          </m:rPr>
          <w:rPr>
            <w:rFonts w:ascii="Cambria Math" w:eastAsiaTheme="minorEastAsia" w:hAnsi="Cambria Math"/>
          </w:rPr>
          <m:t>2</m:t>
        </m:r>
      </m:oMath>
      <w:r w:rsidRPr="00E622FD">
        <w:rPr>
          <w:rFonts w:eastAsiaTheme="minorEastAsia"/>
        </w:rPr>
        <w:t xml:space="preserve">. If the result we get is greater than or equal to </w:t>
      </w:r>
      <m:oMath>
        <m:r>
          <m:rPr>
            <m:sty m:val="p"/>
          </m:rPr>
          <w:rPr>
            <w:rFonts w:ascii="Cambria Math" w:eastAsiaTheme="minorEastAsia" w:hAnsi="Cambria Math"/>
          </w:rPr>
          <m:t>1</m:t>
        </m:r>
      </m:oMath>
      <w:r w:rsidRPr="00E622FD">
        <w:rPr>
          <w:rFonts w:eastAsiaTheme="minorEastAsia"/>
        </w:rPr>
        <w:t xml:space="preserve">, the value for this position in the fractional part of the binary number is </w:t>
      </w:r>
      <m:oMath>
        <m:r>
          <m:rPr>
            <m:sty m:val="p"/>
          </m:rPr>
          <w:rPr>
            <w:rFonts w:ascii="Cambria Math" w:eastAsiaTheme="minorEastAsia" w:hAnsi="Cambria Math"/>
          </w:rPr>
          <m:t>1</m:t>
        </m:r>
      </m:oMath>
      <w:r w:rsidRPr="00E622FD">
        <w:rPr>
          <w:rFonts w:eastAsiaTheme="minorEastAsia"/>
        </w:rPr>
        <w:t xml:space="preserve">. Else, it is </w:t>
      </w:r>
      <m:oMath>
        <m:r>
          <m:rPr>
            <m:sty m:val="p"/>
          </m:rPr>
          <w:rPr>
            <w:rFonts w:ascii="Cambria Math" w:eastAsiaTheme="minorEastAsia" w:hAnsi="Cambria Math"/>
          </w:rPr>
          <m:t>0</m:t>
        </m:r>
      </m:oMath>
      <w:r w:rsidRPr="00E622FD">
        <w:rPr>
          <w:rFonts w:eastAsiaTheme="minorEastAsia"/>
        </w:rPr>
        <w:t xml:space="preserve">. Then, we take the fractional part of the result of the previous multiplication and repeat the process. This continues until we reach a point where the fractional part is </w:t>
      </w:r>
      <m:oMath>
        <m:r>
          <m:rPr>
            <m:sty m:val="p"/>
          </m:rPr>
          <w:rPr>
            <w:rFonts w:ascii="Cambria Math" w:eastAsiaTheme="minorEastAsia" w:hAnsi="Cambria Math"/>
          </w:rPr>
          <m:t>0</m:t>
        </m:r>
      </m:oMath>
      <w:r w:rsidRPr="00E622FD">
        <w:rPr>
          <w:rFonts w:eastAsiaTheme="minorEastAsia"/>
        </w:rPr>
        <w:t>.</w:t>
      </w:r>
    </w:p>
    <w:p w14:paraId="2D7136F6" w14:textId="77777777" w:rsidR="00E622FD" w:rsidRPr="00E622FD" w:rsidRDefault="00E622FD">
      <w:pPr>
        <w:jc w:val="left"/>
        <w:rPr>
          <w:rFonts w:eastAsiaTheme="minorEastAsia"/>
        </w:rPr>
      </w:pPr>
      <w:r w:rsidRPr="00E622FD">
        <w:rPr>
          <w:rFonts w:eastAsiaTheme="minorEastAsia"/>
        </w:rPr>
        <w:br w:type="page"/>
      </w:r>
    </w:p>
    <w:p w14:paraId="6B564B50" w14:textId="77777777" w:rsidR="009A584E" w:rsidRPr="00E622FD" w:rsidRDefault="009E0454" w:rsidP="009A584E">
      <w:pPr>
        <w:rPr>
          <w:rFonts w:eastAsiaTheme="minorEastAsia"/>
        </w:rPr>
      </w:pPr>
      <m:oMathPara>
        <m:oMathParaPr>
          <m:jc m:val="left"/>
        </m:oMathParaPr>
        <m:oMath>
          <m:sSub>
            <m:sSubPr>
              <m:ctrlPr>
                <w:rPr>
                  <w:rFonts w:ascii="Cambria Math" w:hAnsi="Cambria Math"/>
                </w:rPr>
              </m:ctrlPr>
            </m:sSubPr>
            <m:e>
              <m:r>
                <m:rPr>
                  <m:sty m:val="p"/>
                </m:rPr>
                <w:rPr>
                  <w:rFonts w:ascii="Cambria Math" w:hAnsi="Cambria Math"/>
                </w:rPr>
                <m:t>21.25</m:t>
              </m:r>
            </m:e>
            <m:sub>
              <m:r>
                <m:rPr>
                  <m:sty m:val="p"/>
                </m:rPr>
                <w:rPr>
                  <w:rFonts w:ascii="Cambria Math" w:hAnsi="Cambria Math"/>
                </w:rPr>
                <m:t>10</m:t>
              </m:r>
            </m:sub>
          </m:sSub>
        </m:oMath>
      </m:oMathPara>
    </w:p>
    <w:p w14:paraId="689434FF" w14:textId="77777777" w:rsidR="009A584E" w:rsidRPr="00E622FD" w:rsidRDefault="009E0454" w:rsidP="009A584E">
      <w:pPr>
        <w:rPr>
          <w:rFonts w:eastAsiaTheme="minorEastAsia"/>
        </w:rPr>
      </w:pPr>
      <m:oMathPara>
        <m:oMathParaPr>
          <m:jc m:val="left"/>
        </m:oMathParaPr>
        <m:oMath>
          <m:f>
            <m:fPr>
              <m:ctrlPr>
                <w:rPr>
                  <w:rFonts w:ascii="Cambria Math" w:hAnsi="Cambria Math"/>
                </w:rPr>
              </m:ctrlPr>
            </m:fPr>
            <m:num>
              <m:r>
                <m:rPr>
                  <m:sty m:val="p"/>
                </m:rPr>
                <w:rPr>
                  <w:rFonts w:ascii="Cambria Math" w:hAnsi="Cambria Math"/>
                </w:rPr>
                <m:t>21</m:t>
              </m:r>
            </m:num>
            <m:den>
              <m:r>
                <m:rPr>
                  <m:sty m:val="p"/>
                </m:rPr>
                <w:rPr>
                  <w:rFonts w:ascii="Cambria Math" w:hAnsi="Cambria Math"/>
                </w:rPr>
                <m:t>2</m:t>
              </m:r>
            </m:den>
          </m:f>
          <m:r>
            <m:rPr>
              <m:sty m:val="p"/>
            </m:rPr>
            <w:rPr>
              <w:rFonts w:ascii="Cambria Math" w:hAnsi="Cambria Math"/>
            </w:rPr>
            <m:t>=10+</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p w14:paraId="18C1FB12" w14:textId="77777777" w:rsidR="00CA242A" w:rsidRPr="00E622FD" w:rsidRDefault="009E0454" w:rsidP="009A584E">
      <w:pPr>
        <w:rPr>
          <w:rFonts w:eastAsiaTheme="minorEastAsia"/>
        </w:rPr>
      </w:pPr>
      <m:oMathPara>
        <m:oMathParaPr>
          <m:jc m:val="left"/>
        </m:oMathParaPr>
        <m:oMath>
          <m:f>
            <m:fPr>
              <m:ctrlPr>
                <w:rPr>
                  <w:rFonts w:ascii="Cambria Math" w:hAnsi="Cambria Math"/>
                </w:rPr>
              </m:ctrlPr>
            </m:fPr>
            <m:num>
              <m:r>
                <m:rPr>
                  <m:sty m:val="p"/>
                </m:rPr>
                <w:rPr>
                  <w:rFonts w:ascii="Cambria Math" w:hAnsi="Cambria Math"/>
                </w:rPr>
                <m:t>10</m:t>
              </m:r>
            </m:num>
            <m:den>
              <m:r>
                <m:rPr>
                  <m:sty m:val="p"/>
                </m:rPr>
                <w:rPr>
                  <w:rFonts w:ascii="Cambria Math" w:hAnsi="Cambria Math"/>
                </w:rPr>
                <m:t>2</m:t>
              </m:r>
            </m:den>
          </m:f>
          <m:r>
            <m:rPr>
              <m:sty m:val="p"/>
            </m:rPr>
            <w:rPr>
              <w:rFonts w:ascii="Cambria Math" w:hAnsi="Cambria Math"/>
            </w:rPr>
            <m:t>=5+</m:t>
          </m:r>
          <m:f>
            <m:fPr>
              <m:ctrlPr>
                <w:rPr>
                  <w:rFonts w:ascii="Cambria Math" w:hAnsi="Cambria Math"/>
                </w:rPr>
              </m:ctrlPr>
            </m:fPr>
            <m:num>
              <m:r>
                <m:rPr>
                  <m:sty m:val="p"/>
                </m:rPr>
                <w:rPr>
                  <w:rFonts w:ascii="Cambria Math" w:hAnsi="Cambria Math"/>
                </w:rPr>
                <m:t>0</m:t>
              </m:r>
            </m:num>
            <m:den>
              <m:r>
                <m:rPr>
                  <m:sty m:val="p"/>
                </m:rPr>
                <w:rPr>
                  <w:rFonts w:ascii="Cambria Math" w:hAnsi="Cambria Math"/>
                </w:rPr>
                <m:t>2</m:t>
              </m:r>
            </m:den>
          </m:f>
        </m:oMath>
      </m:oMathPara>
    </w:p>
    <w:p w14:paraId="64C9B29C" w14:textId="77777777" w:rsidR="00CA242A" w:rsidRPr="00E622FD" w:rsidRDefault="009E0454" w:rsidP="009A584E">
      <w:pPr>
        <w:rPr>
          <w:rFonts w:eastAsiaTheme="minorEastAsia"/>
        </w:rPr>
      </w:pPr>
      <m:oMathPara>
        <m:oMathParaPr>
          <m:jc m:val="left"/>
        </m:oMathParaPr>
        <m:oMath>
          <m:f>
            <m:fPr>
              <m:ctrlPr>
                <w:rPr>
                  <w:rFonts w:ascii="Cambria Math" w:hAnsi="Cambria Math"/>
                </w:rPr>
              </m:ctrlPr>
            </m:fPr>
            <m:num>
              <m:r>
                <m:rPr>
                  <m:sty m:val="p"/>
                </m:rPr>
                <w:rPr>
                  <w:rFonts w:ascii="Cambria Math" w:hAnsi="Cambria Math"/>
                </w:rPr>
                <m:t>5</m:t>
              </m:r>
            </m:num>
            <m:den>
              <m:r>
                <m:rPr>
                  <m:sty m:val="p"/>
                </m:rPr>
                <w:rPr>
                  <w:rFonts w:ascii="Cambria Math" w:hAnsi="Cambria Math"/>
                </w:rPr>
                <m:t>2</m:t>
              </m:r>
            </m:den>
          </m:f>
          <m:r>
            <m:rPr>
              <m:sty m:val="p"/>
            </m:rPr>
            <w:rPr>
              <w:rFonts w:ascii="Cambria Math" w:hAnsi="Cambria Math"/>
            </w:rPr>
            <m:t>=2+</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p w14:paraId="28D5F90B" w14:textId="77777777" w:rsidR="00CA242A" w:rsidRPr="00E622FD" w:rsidRDefault="009E0454" w:rsidP="009A584E">
      <w:pPr>
        <w:rPr>
          <w:rFonts w:eastAsiaTheme="minorEastAsia"/>
        </w:rPr>
      </w:pPr>
      <m:oMathPara>
        <m:oMathParaPr>
          <m:jc m:val="left"/>
        </m:oMathParaP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2</m:t>
              </m:r>
            </m:den>
          </m:f>
          <m:r>
            <m:rPr>
              <m:sty m:val="p"/>
            </m:rPr>
            <w:rPr>
              <w:rFonts w:ascii="Cambria Math" w:hAnsi="Cambria Math"/>
            </w:rPr>
            <m:t>=1+</m:t>
          </m:r>
          <m:f>
            <m:fPr>
              <m:ctrlPr>
                <w:rPr>
                  <w:rFonts w:ascii="Cambria Math" w:hAnsi="Cambria Math"/>
                </w:rPr>
              </m:ctrlPr>
            </m:fPr>
            <m:num>
              <m:r>
                <m:rPr>
                  <m:sty m:val="p"/>
                </m:rPr>
                <w:rPr>
                  <w:rFonts w:ascii="Cambria Math" w:hAnsi="Cambria Math"/>
                </w:rPr>
                <m:t>0</m:t>
              </m:r>
            </m:num>
            <m:den>
              <m:r>
                <m:rPr>
                  <m:sty m:val="p"/>
                </m:rPr>
                <w:rPr>
                  <w:rFonts w:ascii="Cambria Math" w:hAnsi="Cambria Math"/>
                </w:rPr>
                <m:t>2</m:t>
              </m:r>
            </m:den>
          </m:f>
        </m:oMath>
      </m:oMathPara>
    </w:p>
    <w:p w14:paraId="33BFE3D4" w14:textId="77777777" w:rsidR="00CA242A" w:rsidRPr="00E622FD" w:rsidRDefault="009E0454" w:rsidP="009A584E">
      <w:pPr>
        <w:rPr>
          <w:rFonts w:eastAsiaTheme="minorEastAsia"/>
        </w:rPr>
      </w:pPr>
      <m:oMathPara>
        <m:oMathParaPr>
          <m:jc m:val="left"/>
        </m:oMathParaP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=0+</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m:oMathPara>
    </w:p>
    <w:p w14:paraId="639404C5" w14:textId="77777777" w:rsidR="00CA242A" w:rsidRPr="00E622FD" w:rsidRDefault="00CA242A" w:rsidP="009A584E">
      <w:pPr>
        <w:rPr>
          <w:rFonts w:eastAsiaTheme="minorEastAsia"/>
        </w:rPr>
      </w:pPr>
      <w:r w:rsidRPr="00E622FD">
        <w:rPr>
          <w:rFonts w:eastAsiaTheme="minorEastAsia"/>
        </w:rPr>
        <w:t xml:space="preserve">Binary form of decimal part: </w:t>
      </w:r>
      <m:oMath>
        <m:r>
          <m:rPr>
            <m:sty m:val="p"/>
          </m:rPr>
          <w:rPr>
            <w:rFonts w:ascii="Cambria Math" w:eastAsiaTheme="minorEastAsia" w:hAnsi="Cambria Math"/>
          </w:rPr>
          <m:t>10101</m:t>
        </m:r>
      </m:oMath>
    </w:p>
    <w:p w14:paraId="4087E1B8" w14:textId="77777777" w:rsidR="00CA242A" w:rsidRPr="00E622FD" w:rsidRDefault="00E622FD" w:rsidP="009A584E">
      <w:pPr>
        <w:rPr>
          <w:rFonts w:eastAsiaTheme="minorEastAsia"/>
        </w:rPr>
      </w:pPr>
      <m:oMathPara>
        <m:oMathParaPr>
          <m:jc m:val="left"/>
        </m:oMathParaPr>
        <m:oMath>
          <m:r>
            <m:rPr>
              <m:sty m:val="p"/>
            </m:rPr>
            <w:rPr>
              <w:rFonts w:ascii="Cambria Math" w:hAnsi="Cambria Math"/>
            </w:rPr>
            <m:t>0.25×2=0.50</m:t>
          </m:r>
        </m:oMath>
      </m:oMathPara>
    </w:p>
    <w:p w14:paraId="37EB15C1" w14:textId="77777777" w:rsidR="00CA242A" w:rsidRPr="00E622FD" w:rsidRDefault="00E622FD" w:rsidP="009A584E">
      <w:pPr>
        <w:rPr>
          <w:rFonts w:eastAsiaTheme="minorEastAsia"/>
        </w:rPr>
      </w:pPr>
      <m:oMathPara>
        <m:oMathParaPr>
          <m:jc m:val="left"/>
        </m:oMathParaPr>
        <m:oMath>
          <m:r>
            <m:rPr>
              <m:sty m:val="p"/>
            </m:rPr>
            <w:rPr>
              <w:rFonts w:ascii="Cambria Math" w:hAnsi="Cambria Math"/>
            </w:rPr>
            <m:t>0.50×2=1.00</m:t>
          </m:r>
        </m:oMath>
      </m:oMathPara>
    </w:p>
    <w:p w14:paraId="50AE52A5" w14:textId="77777777" w:rsidR="00CA242A" w:rsidRPr="00E622FD" w:rsidRDefault="00CA242A" w:rsidP="009A584E">
      <w:pPr>
        <w:rPr>
          <w:rFonts w:eastAsiaTheme="minorEastAsia"/>
        </w:rPr>
      </w:pPr>
      <w:r w:rsidRPr="00E622FD">
        <w:rPr>
          <w:rFonts w:eastAsiaTheme="minorEastAsia"/>
        </w:rPr>
        <w:t xml:space="preserve">Binary form of fractional part: </w:t>
      </w:r>
      <m:oMath>
        <m:r>
          <m:rPr>
            <m:sty m:val="p"/>
          </m:rPr>
          <w:rPr>
            <w:rFonts w:ascii="Cambria Math" w:eastAsiaTheme="minorEastAsia" w:hAnsi="Cambria Math"/>
          </w:rPr>
          <m:t>01</m:t>
        </m:r>
      </m:oMath>
    </w:p>
    <w:p w14:paraId="4AA5735C" w14:textId="77777777" w:rsidR="00CA242A" w:rsidRPr="00E622FD" w:rsidRDefault="00E622FD" w:rsidP="009A584E">
      <w:pPr>
        <w:rPr>
          <w:rFonts w:eastAsiaTheme="minorEastAsia"/>
        </w:rPr>
      </w:pPr>
      <m:oMathPara>
        <m:oMathParaPr>
          <m:jc m:val="left"/>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rPr>
                <m:t>21.25</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10101.01</m:t>
              </m:r>
            </m:e>
            <m:sub>
              <m:r>
                <m:rPr>
                  <m:sty m:val="p"/>
                </m:rPr>
                <w:rPr>
                  <w:rFonts w:ascii="Cambria Math" w:hAnsi="Cambria Math"/>
                </w:rPr>
                <m:t>2</m:t>
              </m:r>
            </m:sub>
          </m:sSub>
        </m:oMath>
      </m:oMathPara>
    </w:p>
    <w:p w14:paraId="48476E15" w14:textId="77777777" w:rsidR="00E622FD" w:rsidRPr="00E622FD" w:rsidRDefault="00E622FD">
      <w:pPr>
        <w:jc w:val="left"/>
        <w:rPr>
          <w:rFonts w:eastAsiaTheme="majorEastAsia" w:cstheme="majorBidi"/>
          <w:b/>
          <w:szCs w:val="26"/>
        </w:rPr>
      </w:pPr>
      <w:r w:rsidRPr="00E622FD">
        <w:br w:type="page"/>
      </w:r>
    </w:p>
    <w:p w14:paraId="7756F76A" w14:textId="77777777" w:rsidR="00CA242A" w:rsidRPr="00E622FD" w:rsidRDefault="00CA242A" w:rsidP="00CA242A">
      <w:pPr>
        <w:pStyle w:val="Heading2"/>
      </w:pPr>
      <w:bookmarkStart w:id="4" w:name="_Toc50661733"/>
      <w:r w:rsidRPr="00E622FD">
        <w:t>9.5 Hexadecimal Notation</w:t>
      </w:r>
      <w:bookmarkEnd w:id="4"/>
    </w:p>
    <w:p w14:paraId="5E5E8AE7" w14:textId="77777777" w:rsidR="00CA242A" w:rsidRPr="00E622FD" w:rsidRDefault="00CA242A" w:rsidP="00CA242A">
      <w:r w:rsidRPr="00E622FD">
        <w:t xml:space="preserve">Converting between base </w:t>
      </w:r>
      <m:oMath>
        <m:r>
          <m:rPr>
            <m:sty m:val="p"/>
          </m:rPr>
          <w:rPr>
            <w:rFonts w:ascii="Cambria Math" w:hAnsi="Cambria Math"/>
          </w:rPr>
          <m:t>2</m:t>
        </m:r>
      </m:oMath>
      <w:r w:rsidRPr="00E622FD">
        <w:t xml:space="preserve"> and base </w:t>
      </w:r>
      <m:oMath>
        <m:r>
          <m:rPr>
            <m:sty m:val="p"/>
          </m:rPr>
          <w:rPr>
            <w:rFonts w:ascii="Cambria Math" w:hAnsi="Cambria Math"/>
          </w:rPr>
          <m:t>10</m:t>
        </m:r>
      </m:oMath>
      <w:r w:rsidRPr="00E622FD">
        <w:t xml:space="preserve"> is cumbersome, so hexadecimal notation is used more often. Binary digits are grouped into sets of four bits, called a nibble.</w:t>
      </w:r>
    </w:p>
    <w:p w14:paraId="6C03A13F" w14:textId="77777777" w:rsidR="00CA242A" w:rsidRPr="00E622FD" w:rsidRDefault="00CA242A" w:rsidP="00CA242A">
      <w:r w:rsidRPr="00E622FD">
        <w:t xml:space="preserve">Consider the binary string </w:t>
      </w:r>
      <m:oMath>
        <m:r>
          <m:rPr>
            <m:sty m:val="p"/>
          </m:rPr>
          <w:rPr>
            <w:rFonts w:ascii="Cambria Math" w:hAnsi="Cambria Math"/>
          </w:rPr>
          <m:t>110111100001</m:t>
        </m:r>
      </m:oMath>
      <w:r w:rsidRPr="00E622FD">
        <w:t>.</w:t>
      </w:r>
    </w:p>
    <w:p w14:paraId="624DEC37" w14:textId="77777777" w:rsidR="00CA242A" w:rsidRPr="00E622FD" w:rsidRDefault="00E622FD" w:rsidP="00CA242A">
      <w:pPr>
        <w:rPr>
          <w:rFonts w:eastAsiaTheme="minorEastAsia"/>
        </w:rPr>
      </w:pPr>
      <m:oMath>
        <m:r>
          <m:rPr>
            <m:sty m:val="p"/>
          </m:rPr>
          <w:rPr>
            <w:rFonts w:ascii="Cambria Math" w:hAnsi="Cambria Math"/>
          </w:rPr>
          <m:t>1101=D</m:t>
        </m:r>
      </m:oMath>
      <w:r w:rsidR="00CA242A" w:rsidRPr="00E622FD">
        <w:rPr>
          <w:rFonts w:eastAsiaTheme="minorEastAsia"/>
        </w:rPr>
        <w:tab/>
      </w:r>
      <m:oMath>
        <m:r>
          <m:rPr>
            <m:sty m:val="p"/>
          </m:rPr>
          <w:rPr>
            <w:rFonts w:ascii="Cambria Math" w:eastAsiaTheme="minorEastAsia" w:hAnsi="Cambria Math"/>
          </w:rPr>
          <m:t>1110=E</m:t>
        </m:r>
      </m:oMath>
      <w:r w:rsidR="00CA242A" w:rsidRPr="00E622FD">
        <w:rPr>
          <w:rFonts w:eastAsiaTheme="minorEastAsia"/>
        </w:rPr>
        <w:tab/>
      </w:r>
      <m:oMath>
        <m:r>
          <m:rPr>
            <m:sty m:val="p"/>
          </m:rPr>
          <w:rPr>
            <w:rFonts w:ascii="Cambria Math" w:eastAsiaTheme="minorEastAsia" w:hAnsi="Cambria Math"/>
          </w:rPr>
          <m:t>0001=1</m:t>
        </m:r>
      </m:oMath>
    </w:p>
    <w:p w14:paraId="626BDD69" w14:textId="77777777" w:rsidR="00CA242A" w:rsidRPr="00E622FD" w:rsidRDefault="00E622FD" w:rsidP="00CA242A">
      <w:pPr>
        <w:rPr>
          <w:rFonts w:eastAsiaTheme="minorEastAsia"/>
        </w:rPr>
      </w:pPr>
      <m:oMathPara>
        <m:oMathParaPr>
          <m:jc m:val="left"/>
        </m:oMathParaPr>
        <m:oMath>
          <m:r>
            <m:rPr>
              <m:sty m:val="p"/>
            </m:rPr>
            <w:rPr>
              <w:rFonts w:ascii="Cambria Math" w:hAnsi="Cambria Math"/>
            </w:rPr>
            <m:t>∴</m:t>
          </m:r>
          <m:sSub>
            <m:sSubPr>
              <m:ctrlPr>
                <w:rPr>
                  <w:rFonts w:ascii="Cambria Math" w:hAnsi="Cambria Math"/>
                </w:rPr>
              </m:ctrlPr>
            </m:sSubPr>
            <m:e>
              <m:r>
                <m:rPr>
                  <m:sty m:val="p"/>
                </m:rPr>
                <w:rPr>
                  <w:rFonts w:ascii="Cambria Math" w:hAnsi="Cambria Math"/>
                </w:rPr>
                <m:t>110111100001</m:t>
              </m:r>
            </m:e>
            <m:sub>
              <m:r>
                <m:rPr>
                  <m:sty m:val="p"/>
                </m:rPr>
                <w:rPr>
                  <w:rFonts w:ascii="Cambria Math" w:hAnsi="Cambria Math"/>
                </w:rPr>
                <m:t>2</m:t>
              </m:r>
            </m:sub>
          </m:sSub>
          <m:r>
            <m:rPr>
              <m:sty m:val="p"/>
            </m:rPr>
            <w:rPr>
              <w:rFonts w:ascii="Cambria Math" w:hAnsi="Cambria Math"/>
            </w:rPr>
            <m:t>=DE</m:t>
          </m:r>
          <m:sSub>
            <m:sSubPr>
              <m:ctrlPr>
                <w:rPr>
                  <w:rFonts w:ascii="Cambria Math" w:hAnsi="Cambria Math"/>
                </w:rPr>
              </m:ctrlPr>
            </m:sSubPr>
            <m:e>
              <m:r>
                <m:rPr>
                  <m:sty m:val="p"/>
                </m:rPr>
                <w:rPr>
                  <w:rFonts w:ascii="Cambria Math" w:hAnsi="Cambria Math"/>
                </w:rPr>
                <m:t>1</m:t>
              </m:r>
            </m:e>
            <m:sub>
              <m:r>
                <m:rPr>
                  <m:sty m:val="p"/>
                </m:rPr>
                <w:rPr>
                  <w:rFonts w:ascii="Cambria Math" w:hAnsi="Cambria Math"/>
                </w:rPr>
                <m:t>16</m:t>
              </m:r>
            </m:sub>
          </m:sSub>
        </m:oMath>
      </m:oMathPara>
    </w:p>
    <w:tbl>
      <w:tblPr>
        <w:tblStyle w:val="TableGrid"/>
        <w:tblW w:w="0" w:type="auto"/>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247"/>
        <w:gridCol w:w="2041"/>
        <w:gridCol w:w="1616"/>
      </w:tblGrid>
      <w:tr w:rsidR="00E622FD" w:rsidRPr="00E622FD" w14:paraId="40416A60" w14:textId="77777777" w:rsidTr="00E622FD">
        <w:trPr>
          <w:trHeight w:val="340"/>
          <w:jc w:val="center"/>
        </w:trPr>
        <w:tc>
          <w:tcPr>
            <w:tcW w:w="1247" w:type="dxa"/>
            <w:vAlign w:val="center"/>
          </w:tcPr>
          <w:p w14:paraId="5F19E068" w14:textId="77777777" w:rsidR="00E622FD" w:rsidRPr="00E622FD" w:rsidRDefault="00E622FD" w:rsidP="00E622FD">
            <w:pPr>
              <w:jc w:val="center"/>
              <w:rPr>
                <w:rFonts w:eastAsiaTheme="minorEastAsia"/>
                <w:sz w:val="22"/>
              </w:rPr>
            </w:pPr>
            <w:r w:rsidRPr="00E622FD">
              <w:rPr>
                <w:rFonts w:eastAsiaTheme="minorEastAsia"/>
                <w:sz w:val="22"/>
              </w:rPr>
              <w:t xml:space="preserve">Decimal (Base </w:t>
            </w:r>
            <m:oMath>
              <m:r>
                <m:rPr>
                  <m:sty m:val="p"/>
                </m:rPr>
                <w:rPr>
                  <w:rFonts w:ascii="Cambria Math" w:eastAsiaTheme="minorEastAsia" w:hAnsi="Cambria Math"/>
                  <w:sz w:val="22"/>
                </w:rPr>
                <m:t>10</m:t>
              </m:r>
            </m:oMath>
            <w:r w:rsidRPr="00E622FD">
              <w:rPr>
                <w:rFonts w:eastAsiaTheme="minorEastAsia"/>
                <w:sz w:val="22"/>
              </w:rPr>
              <w:t>)</w:t>
            </w:r>
          </w:p>
        </w:tc>
        <w:tc>
          <w:tcPr>
            <w:tcW w:w="2041" w:type="dxa"/>
            <w:vAlign w:val="center"/>
          </w:tcPr>
          <w:p w14:paraId="7EC2D8C2" w14:textId="77777777" w:rsidR="00E622FD" w:rsidRPr="00E622FD" w:rsidRDefault="00E622FD" w:rsidP="00E622FD">
            <w:pPr>
              <w:jc w:val="center"/>
              <w:rPr>
                <w:rFonts w:eastAsiaTheme="minorEastAsia"/>
                <w:sz w:val="22"/>
              </w:rPr>
            </w:pPr>
            <w:r w:rsidRPr="00E622FD">
              <w:rPr>
                <w:rFonts w:eastAsiaTheme="minorEastAsia"/>
                <w:sz w:val="22"/>
              </w:rPr>
              <w:t xml:space="preserve">Binary (Base </w:t>
            </w:r>
            <m:oMath>
              <m:r>
                <m:rPr>
                  <m:sty m:val="p"/>
                </m:rPr>
                <w:rPr>
                  <w:rFonts w:ascii="Cambria Math" w:eastAsiaTheme="minorEastAsia" w:hAnsi="Cambria Math"/>
                  <w:sz w:val="22"/>
                </w:rPr>
                <m:t>2</m:t>
              </m:r>
            </m:oMath>
            <w:r w:rsidRPr="00E622FD">
              <w:rPr>
                <w:rFonts w:eastAsiaTheme="minorEastAsia"/>
                <w:sz w:val="22"/>
              </w:rPr>
              <w:t>)</w:t>
            </w:r>
          </w:p>
        </w:tc>
        <w:tc>
          <w:tcPr>
            <w:tcW w:w="1616" w:type="dxa"/>
            <w:vAlign w:val="center"/>
          </w:tcPr>
          <w:p w14:paraId="140288A9" w14:textId="77777777" w:rsidR="00E622FD" w:rsidRPr="00E622FD" w:rsidRDefault="00E622FD" w:rsidP="00E622FD">
            <w:pPr>
              <w:jc w:val="center"/>
              <w:rPr>
                <w:rFonts w:eastAsiaTheme="minorEastAsia"/>
                <w:sz w:val="22"/>
              </w:rPr>
            </w:pPr>
            <w:r w:rsidRPr="00E622FD">
              <w:rPr>
                <w:rFonts w:eastAsiaTheme="minorEastAsia"/>
                <w:sz w:val="22"/>
              </w:rPr>
              <w:t xml:space="preserve">Hexadecimal (Base </w:t>
            </w:r>
            <m:oMath>
              <m:r>
                <m:rPr>
                  <m:sty m:val="p"/>
                </m:rPr>
                <w:rPr>
                  <w:rFonts w:ascii="Cambria Math" w:eastAsiaTheme="minorEastAsia" w:hAnsi="Cambria Math"/>
                  <w:sz w:val="22"/>
                </w:rPr>
                <m:t>16</m:t>
              </m:r>
            </m:oMath>
            <w:r w:rsidRPr="00E622FD">
              <w:rPr>
                <w:rFonts w:eastAsiaTheme="minorEastAsia"/>
                <w:sz w:val="22"/>
              </w:rPr>
              <w:t>)</w:t>
            </w:r>
          </w:p>
        </w:tc>
      </w:tr>
      <w:tr w:rsidR="00E622FD" w:rsidRPr="00E622FD" w14:paraId="0F09119F" w14:textId="77777777" w:rsidTr="00E622FD">
        <w:trPr>
          <w:trHeight w:val="340"/>
          <w:jc w:val="center"/>
        </w:trPr>
        <w:tc>
          <w:tcPr>
            <w:tcW w:w="1247" w:type="dxa"/>
            <w:vAlign w:val="center"/>
          </w:tcPr>
          <w:p w14:paraId="289ABA72"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m:t>
                </m:r>
              </m:oMath>
            </m:oMathPara>
          </w:p>
        </w:tc>
        <w:tc>
          <w:tcPr>
            <w:tcW w:w="2041" w:type="dxa"/>
            <w:vAlign w:val="center"/>
          </w:tcPr>
          <w:p w14:paraId="52EF6B86"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0000 0000 0000</m:t>
                </m:r>
              </m:oMath>
            </m:oMathPara>
          </w:p>
        </w:tc>
        <w:tc>
          <w:tcPr>
            <w:tcW w:w="1616" w:type="dxa"/>
            <w:vAlign w:val="center"/>
          </w:tcPr>
          <w:p w14:paraId="45FCD1CA"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m:t>
                </m:r>
              </m:oMath>
            </m:oMathPara>
          </w:p>
        </w:tc>
      </w:tr>
      <w:tr w:rsidR="00E622FD" w:rsidRPr="00E622FD" w14:paraId="637ECACC" w14:textId="77777777" w:rsidTr="00E622FD">
        <w:trPr>
          <w:trHeight w:val="340"/>
          <w:jc w:val="center"/>
        </w:trPr>
        <w:tc>
          <w:tcPr>
            <w:tcW w:w="1247" w:type="dxa"/>
            <w:vAlign w:val="center"/>
          </w:tcPr>
          <w:p w14:paraId="69F5AF11"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m:t>
                </m:r>
              </m:oMath>
            </m:oMathPara>
          </w:p>
        </w:tc>
        <w:tc>
          <w:tcPr>
            <w:tcW w:w="2041" w:type="dxa"/>
            <w:vAlign w:val="center"/>
          </w:tcPr>
          <w:p w14:paraId="114A02C2"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0000 0000 0001</m:t>
                </m:r>
              </m:oMath>
            </m:oMathPara>
          </w:p>
        </w:tc>
        <w:tc>
          <w:tcPr>
            <w:tcW w:w="1616" w:type="dxa"/>
            <w:vAlign w:val="center"/>
          </w:tcPr>
          <w:p w14:paraId="5F588F50"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m:t>
                </m:r>
              </m:oMath>
            </m:oMathPara>
          </w:p>
        </w:tc>
      </w:tr>
      <w:tr w:rsidR="00E622FD" w:rsidRPr="00E622FD" w14:paraId="05FD2DB8" w14:textId="77777777" w:rsidTr="00E622FD">
        <w:trPr>
          <w:trHeight w:val="340"/>
          <w:jc w:val="center"/>
        </w:trPr>
        <w:tc>
          <w:tcPr>
            <w:tcW w:w="1247" w:type="dxa"/>
            <w:vAlign w:val="center"/>
          </w:tcPr>
          <w:p w14:paraId="1236F30B"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2</m:t>
                </m:r>
              </m:oMath>
            </m:oMathPara>
          </w:p>
        </w:tc>
        <w:tc>
          <w:tcPr>
            <w:tcW w:w="2041" w:type="dxa"/>
            <w:vAlign w:val="center"/>
          </w:tcPr>
          <w:p w14:paraId="611694EE"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0000 0000 0010</m:t>
                </m:r>
              </m:oMath>
            </m:oMathPara>
          </w:p>
        </w:tc>
        <w:tc>
          <w:tcPr>
            <w:tcW w:w="1616" w:type="dxa"/>
            <w:vAlign w:val="center"/>
          </w:tcPr>
          <w:p w14:paraId="3A5C678C"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2</m:t>
                </m:r>
              </m:oMath>
            </m:oMathPara>
          </w:p>
        </w:tc>
      </w:tr>
      <w:tr w:rsidR="00E622FD" w:rsidRPr="00E622FD" w14:paraId="49CC6C46" w14:textId="77777777" w:rsidTr="00E622FD">
        <w:trPr>
          <w:trHeight w:val="340"/>
          <w:jc w:val="center"/>
        </w:trPr>
        <w:tc>
          <w:tcPr>
            <w:tcW w:w="1247" w:type="dxa"/>
            <w:vAlign w:val="center"/>
          </w:tcPr>
          <w:p w14:paraId="5CCFA6BC"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3</m:t>
                </m:r>
              </m:oMath>
            </m:oMathPara>
          </w:p>
        </w:tc>
        <w:tc>
          <w:tcPr>
            <w:tcW w:w="2041" w:type="dxa"/>
            <w:vAlign w:val="center"/>
          </w:tcPr>
          <w:p w14:paraId="253C71A9"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0000 0000 0011</m:t>
                </m:r>
              </m:oMath>
            </m:oMathPara>
          </w:p>
        </w:tc>
        <w:tc>
          <w:tcPr>
            <w:tcW w:w="1616" w:type="dxa"/>
            <w:vAlign w:val="center"/>
          </w:tcPr>
          <w:p w14:paraId="1AE1216F"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3</m:t>
                </m:r>
              </m:oMath>
            </m:oMathPara>
          </w:p>
        </w:tc>
      </w:tr>
      <w:tr w:rsidR="00E622FD" w:rsidRPr="00E622FD" w14:paraId="5B326C85" w14:textId="77777777" w:rsidTr="00E622FD">
        <w:trPr>
          <w:trHeight w:val="340"/>
          <w:jc w:val="center"/>
        </w:trPr>
        <w:tc>
          <w:tcPr>
            <w:tcW w:w="1247" w:type="dxa"/>
            <w:vAlign w:val="center"/>
          </w:tcPr>
          <w:p w14:paraId="4262A82D"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4</m:t>
                </m:r>
              </m:oMath>
            </m:oMathPara>
          </w:p>
        </w:tc>
        <w:tc>
          <w:tcPr>
            <w:tcW w:w="2041" w:type="dxa"/>
            <w:vAlign w:val="center"/>
          </w:tcPr>
          <w:p w14:paraId="5DDA8BA8"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0000 0000 0100</m:t>
                </m:r>
              </m:oMath>
            </m:oMathPara>
          </w:p>
        </w:tc>
        <w:tc>
          <w:tcPr>
            <w:tcW w:w="1616" w:type="dxa"/>
            <w:vAlign w:val="center"/>
          </w:tcPr>
          <w:p w14:paraId="242C868C"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4</m:t>
                </m:r>
              </m:oMath>
            </m:oMathPara>
          </w:p>
        </w:tc>
      </w:tr>
      <w:tr w:rsidR="00E622FD" w:rsidRPr="00E622FD" w14:paraId="350E029D" w14:textId="77777777" w:rsidTr="00E622FD">
        <w:trPr>
          <w:trHeight w:val="340"/>
          <w:jc w:val="center"/>
        </w:trPr>
        <w:tc>
          <w:tcPr>
            <w:tcW w:w="1247" w:type="dxa"/>
            <w:vAlign w:val="center"/>
          </w:tcPr>
          <w:p w14:paraId="387A04FB"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5</m:t>
                </m:r>
              </m:oMath>
            </m:oMathPara>
          </w:p>
        </w:tc>
        <w:tc>
          <w:tcPr>
            <w:tcW w:w="2041" w:type="dxa"/>
            <w:vAlign w:val="center"/>
          </w:tcPr>
          <w:p w14:paraId="3C1DE2C8"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0000 0000 0101</m:t>
                </m:r>
              </m:oMath>
            </m:oMathPara>
          </w:p>
        </w:tc>
        <w:tc>
          <w:tcPr>
            <w:tcW w:w="1616" w:type="dxa"/>
            <w:vAlign w:val="center"/>
          </w:tcPr>
          <w:p w14:paraId="6191E513"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5</m:t>
                </m:r>
              </m:oMath>
            </m:oMathPara>
          </w:p>
        </w:tc>
      </w:tr>
      <w:tr w:rsidR="00E622FD" w:rsidRPr="00E622FD" w14:paraId="58EA2AB6" w14:textId="77777777" w:rsidTr="00E622FD">
        <w:trPr>
          <w:trHeight w:val="340"/>
          <w:jc w:val="center"/>
        </w:trPr>
        <w:tc>
          <w:tcPr>
            <w:tcW w:w="1247" w:type="dxa"/>
            <w:vAlign w:val="center"/>
          </w:tcPr>
          <w:p w14:paraId="75870C69"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6</m:t>
                </m:r>
              </m:oMath>
            </m:oMathPara>
          </w:p>
        </w:tc>
        <w:tc>
          <w:tcPr>
            <w:tcW w:w="2041" w:type="dxa"/>
            <w:vAlign w:val="center"/>
          </w:tcPr>
          <w:p w14:paraId="58F40E01"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0000 0000 0110</m:t>
                </m:r>
              </m:oMath>
            </m:oMathPara>
          </w:p>
        </w:tc>
        <w:tc>
          <w:tcPr>
            <w:tcW w:w="1616" w:type="dxa"/>
            <w:vAlign w:val="center"/>
          </w:tcPr>
          <w:p w14:paraId="25CA31ED"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6</m:t>
                </m:r>
              </m:oMath>
            </m:oMathPara>
          </w:p>
        </w:tc>
      </w:tr>
      <w:tr w:rsidR="00E622FD" w:rsidRPr="00E622FD" w14:paraId="30E5669B" w14:textId="77777777" w:rsidTr="00E622FD">
        <w:trPr>
          <w:trHeight w:val="340"/>
          <w:jc w:val="center"/>
        </w:trPr>
        <w:tc>
          <w:tcPr>
            <w:tcW w:w="1247" w:type="dxa"/>
            <w:vAlign w:val="center"/>
          </w:tcPr>
          <w:p w14:paraId="2A756B40"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7</m:t>
                </m:r>
              </m:oMath>
            </m:oMathPara>
          </w:p>
        </w:tc>
        <w:tc>
          <w:tcPr>
            <w:tcW w:w="2041" w:type="dxa"/>
            <w:vAlign w:val="center"/>
          </w:tcPr>
          <w:p w14:paraId="75A035A3"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0000 0000 0111</m:t>
                </m:r>
              </m:oMath>
            </m:oMathPara>
          </w:p>
        </w:tc>
        <w:tc>
          <w:tcPr>
            <w:tcW w:w="1616" w:type="dxa"/>
            <w:vAlign w:val="center"/>
          </w:tcPr>
          <w:p w14:paraId="1E36A1AF"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7</m:t>
                </m:r>
              </m:oMath>
            </m:oMathPara>
          </w:p>
        </w:tc>
      </w:tr>
      <w:tr w:rsidR="00E622FD" w:rsidRPr="00E622FD" w14:paraId="28874B36" w14:textId="77777777" w:rsidTr="00E622FD">
        <w:trPr>
          <w:trHeight w:val="340"/>
          <w:jc w:val="center"/>
        </w:trPr>
        <w:tc>
          <w:tcPr>
            <w:tcW w:w="1247" w:type="dxa"/>
            <w:vAlign w:val="center"/>
          </w:tcPr>
          <w:p w14:paraId="6B9E0C57"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8</m:t>
                </m:r>
              </m:oMath>
            </m:oMathPara>
          </w:p>
        </w:tc>
        <w:tc>
          <w:tcPr>
            <w:tcW w:w="2041" w:type="dxa"/>
            <w:vAlign w:val="center"/>
          </w:tcPr>
          <w:p w14:paraId="294C631D"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0000 0000 1000</m:t>
                </m:r>
              </m:oMath>
            </m:oMathPara>
          </w:p>
        </w:tc>
        <w:tc>
          <w:tcPr>
            <w:tcW w:w="1616" w:type="dxa"/>
            <w:vAlign w:val="center"/>
          </w:tcPr>
          <w:p w14:paraId="72830C99"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8</m:t>
                </m:r>
              </m:oMath>
            </m:oMathPara>
          </w:p>
        </w:tc>
      </w:tr>
      <w:tr w:rsidR="00E622FD" w:rsidRPr="00E622FD" w14:paraId="1FA00737" w14:textId="77777777" w:rsidTr="00E622FD">
        <w:trPr>
          <w:trHeight w:val="340"/>
          <w:jc w:val="center"/>
        </w:trPr>
        <w:tc>
          <w:tcPr>
            <w:tcW w:w="1247" w:type="dxa"/>
            <w:vAlign w:val="center"/>
          </w:tcPr>
          <w:p w14:paraId="695D1362"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9</m:t>
                </m:r>
              </m:oMath>
            </m:oMathPara>
          </w:p>
        </w:tc>
        <w:tc>
          <w:tcPr>
            <w:tcW w:w="2041" w:type="dxa"/>
            <w:vAlign w:val="center"/>
          </w:tcPr>
          <w:p w14:paraId="32BD7C5B"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0000 0000 1001</m:t>
                </m:r>
              </m:oMath>
            </m:oMathPara>
          </w:p>
        </w:tc>
        <w:tc>
          <w:tcPr>
            <w:tcW w:w="1616" w:type="dxa"/>
            <w:vAlign w:val="center"/>
          </w:tcPr>
          <w:p w14:paraId="2A587C29"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9</m:t>
                </m:r>
              </m:oMath>
            </m:oMathPara>
          </w:p>
        </w:tc>
      </w:tr>
      <w:tr w:rsidR="00E622FD" w:rsidRPr="00E622FD" w14:paraId="74472BD6" w14:textId="77777777" w:rsidTr="00E622FD">
        <w:trPr>
          <w:trHeight w:val="340"/>
          <w:jc w:val="center"/>
        </w:trPr>
        <w:tc>
          <w:tcPr>
            <w:tcW w:w="1247" w:type="dxa"/>
            <w:vAlign w:val="center"/>
          </w:tcPr>
          <w:p w14:paraId="5941860C"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10</m:t>
                </m:r>
              </m:oMath>
            </m:oMathPara>
          </w:p>
        </w:tc>
        <w:tc>
          <w:tcPr>
            <w:tcW w:w="2041" w:type="dxa"/>
            <w:vAlign w:val="center"/>
          </w:tcPr>
          <w:p w14:paraId="41C0559F"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0000 0000 1010</m:t>
                </m:r>
              </m:oMath>
            </m:oMathPara>
          </w:p>
        </w:tc>
        <w:tc>
          <w:tcPr>
            <w:tcW w:w="1616" w:type="dxa"/>
            <w:vAlign w:val="center"/>
          </w:tcPr>
          <w:p w14:paraId="0AA197BF"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A</m:t>
                </m:r>
              </m:oMath>
            </m:oMathPara>
          </w:p>
        </w:tc>
      </w:tr>
      <w:tr w:rsidR="00E622FD" w:rsidRPr="00E622FD" w14:paraId="4F545E0D" w14:textId="77777777" w:rsidTr="00E622FD">
        <w:trPr>
          <w:trHeight w:val="340"/>
          <w:jc w:val="center"/>
        </w:trPr>
        <w:tc>
          <w:tcPr>
            <w:tcW w:w="1247" w:type="dxa"/>
            <w:vAlign w:val="center"/>
          </w:tcPr>
          <w:p w14:paraId="6969AC72"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11</m:t>
                </m:r>
              </m:oMath>
            </m:oMathPara>
          </w:p>
        </w:tc>
        <w:tc>
          <w:tcPr>
            <w:tcW w:w="2041" w:type="dxa"/>
            <w:vAlign w:val="center"/>
          </w:tcPr>
          <w:p w14:paraId="16098D6C"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0000 0000 1011</m:t>
                </m:r>
              </m:oMath>
            </m:oMathPara>
          </w:p>
        </w:tc>
        <w:tc>
          <w:tcPr>
            <w:tcW w:w="1616" w:type="dxa"/>
            <w:vAlign w:val="center"/>
          </w:tcPr>
          <w:p w14:paraId="07833351"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B</m:t>
                </m:r>
              </m:oMath>
            </m:oMathPara>
          </w:p>
        </w:tc>
      </w:tr>
      <w:tr w:rsidR="00E622FD" w:rsidRPr="00E622FD" w14:paraId="3BA177E6" w14:textId="77777777" w:rsidTr="00E622FD">
        <w:trPr>
          <w:trHeight w:val="340"/>
          <w:jc w:val="center"/>
        </w:trPr>
        <w:tc>
          <w:tcPr>
            <w:tcW w:w="1247" w:type="dxa"/>
            <w:vAlign w:val="center"/>
          </w:tcPr>
          <w:p w14:paraId="72A8F854"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12</m:t>
                </m:r>
              </m:oMath>
            </m:oMathPara>
          </w:p>
        </w:tc>
        <w:tc>
          <w:tcPr>
            <w:tcW w:w="2041" w:type="dxa"/>
            <w:vAlign w:val="center"/>
          </w:tcPr>
          <w:p w14:paraId="574BA606"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0000 0000 1100</m:t>
                </m:r>
              </m:oMath>
            </m:oMathPara>
          </w:p>
        </w:tc>
        <w:tc>
          <w:tcPr>
            <w:tcW w:w="1616" w:type="dxa"/>
            <w:vAlign w:val="center"/>
          </w:tcPr>
          <w:p w14:paraId="0C2D2999"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C</m:t>
                </m:r>
              </m:oMath>
            </m:oMathPara>
          </w:p>
        </w:tc>
      </w:tr>
      <w:tr w:rsidR="00E622FD" w:rsidRPr="00E622FD" w14:paraId="18C3C935" w14:textId="77777777" w:rsidTr="00E622FD">
        <w:trPr>
          <w:trHeight w:val="340"/>
          <w:jc w:val="center"/>
        </w:trPr>
        <w:tc>
          <w:tcPr>
            <w:tcW w:w="1247" w:type="dxa"/>
            <w:vAlign w:val="center"/>
          </w:tcPr>
          <w:p w14:paraId="3C817790"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13</m:t>
                </m:r>
              </m:oMath>
            </m:oMathPara>
          </w:p>
        </w:tc>
        <w:tc>
          <w:tcPr>
            <w:tcW w:w="2041" w:type="dxa"/>
            <w:vAlign w:val="center"/>
          </w:tcPr>
          <w:p w14:paraId="4DD4B451"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0000 0000 1101</m:t>
                </m:r>
              </m:oMath>
            </m:oMathPara>
          </w:p>
        </w:tc>
        <w:tc>
          <w:tcPr>
            <w:tcW w:w="1616" w:type="dxa"/>
            <w:vAlign w:val="center"/>
          </w:tcPr>
          <w:p w14:paraId="74165B91"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D</m:t>
                </m:r>
              </m:oMath>
            </m:oMathPara>
          </w:p>
        </w:tc>
      </w:tr>
      <w:tr w:rsidR="00E622FD" w:rsidRPr="00E622FD" w14:paraId="2DF6B48D" w14:textId="77777777" w:rsidTr="00E622FD">
        <w:trPr>
          <w:trHeight w:val="340"/>
          <w:jc w:val="center"/>
        </w:trPr>
        <w:tc>
          <w:tcPr>
            <w:tcW w:w="1247" w:type="dxa"/>
            <w:vAlign w:val="center"/>
          </w:tcPr>
          <w:p w14:paraId="2A0AAFBA"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14</m:t>
                </m:r>
              </m:oMath>
            </m:oMathPara>
          </w:p>
        </w:tc>
        <w:tc>
          <w:tcPr>
            <w:tcW w:w="2041" w:type="dxa"/>
            <w:vAlign w:val="center"/>
          </w:tcPr>
          <w:p w14:paraId="77043242"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0000 0000 1110</m:t>
                </m:r>
              </m:oMath>
            </m:oMathPara>
          </w:p>
        </w:tc>
        <w:tc>
          <w:tcPr>
            <w:tcW w:w="1616" w:type="dxa"/>
            <w:vAlign w:val="center"/>
          </w:tcPr>
          <w:p w14:paraId="7708F6F3"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E</m:t>
                </m:r>
              </m:oMath>
            </m:oMathPara>
          </w:p>
        </w:tc>
      </w:tr>
      <w:tr w:rsidR="00E622FD" w:rsidRPr="00E622FD" w14:paraId="6684002A" w14:textId="77777777" w:rsidTr="00E622FD">
        <w:trPr>
          <w:trHeight w:val="340"/>
          <w:jc w:val="center"/>
        </w:trPr>
        <w:tc>
          <w:tcPr>
            <w:tcW w:w="1247" w:type="dxa"/>
            <w:vAlign w:val="center"/>
          </w:tcPr>
          <w:p w14:paraId="6C794AD4"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15</m:t>
                </m:r>
              </m:oMath>
            </m:oMathPara>
          </w:p>
        </w:tc>
        <w:tc>
          <w:tcPr>
            <w:tcW w:w="2041" w:type="dxa"/>
            <w:vAlign w:val="center"/>
          </w:tcPr>
          <w:p w14:paraId="04389D68"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0000 0000 1111</m:t>
                </m:r>
              </m:oMath>
            </m:oMathPara>
          </w:p>
        </w:tc>
        <w:tc>
          <w:tcPr>
            <w:tcW w:w="1616" w:type="dxa"/>
            <w:vAlign w:val="center"/>
          </w:tcPr>
          <w:p w14:paraId="0AFB51F6"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F</m:t>
                </m:r>
              </m:oMath>
            </m:oMathPara>
          </w:p>
        </w:tc>
      </w:tr>
      <w:tr w:rsidR="00E622FD" w:rsidRPr="00E622FD" w14:paraId="21B2887C" w14:textId="77777777" w:rsidTr="00E622FD">
        <w:trPr>
          <w:trHeight w:val="340"/>
          <w:jc w:val="center"/>
        </w:trPr>
        <w:tc>
          <w:tcPr>
            <w:tcW w:w="1247" w:type="dxa"/>
            <w:vAlign w:val="center"/>
          </w:tcPr>
          <w:p w14:paraId="71073521"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16</m:t>
                </m:r>
              </m:oMath>
            </m:oMathPara>
          </w:p>
        </w:tc>
        <w:tc>
          <w:tcPr>
            <w:tcW w:w="2041" w:type="dxa"/>
            <w:vAlign w:val="center"/>
          </w:tcPr>
          <w:p w14:paraId="3C8E2614"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0000 0001 0000</m:t>
                </m:r>
              </m:oMath>
            </m:oMathPara>
          </w:p>
        </w:tc>
        <w:tc>
          <w:tcPr>
            <w:tcW w:w="1616" w:type="dxa"/>
            <w:vAlign w:val="center"/>
          </w:tcPr>
          <w:p w14:paraId="3457A71B"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10</m:t>
                </m:r>
              </m:oMath>
            </m:oMathPara>
          </w:p>
        </w:tc>
      </w:tr>
      <w:tr w:rsidR="00E622FD" w:rsidRPr="00E622FD" w14:paraId="20937D01" w14:textId="77777777" w:rsidTr="00E622FD">
        <w:trPr>
          <w:trHeight w:val="340"/>
          <w:jc w:val="center"/>
        </w:trPr>
        <w:tc>
          <w:tcPr>
            <w:tcW w:w="1247" w:type="dxa"/>
            <w:vAlign w:val="center"/>
          </w:tcPr>
          <w:p w14:paraId="592AB012"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17</m:t>
                </m:r>
              </m:oMath>
            </m:oMathPara>
          </w:p>
        </w:tc>
        <w:tc>
          <w:tcPr>
            <w:tcW w:w="2041" w:type="dxa"/>
            <w:vAlign w:val="center"/>
          </w:tcPr>
          <w:p w14:paraId="55B19720"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0000 0001 0001</m:t>
                </m:r>
              </m:oMath>
            </m:oMathPara>
          </w:p>
        </w:tc>
        <w:tc>
          <w:tcPr>
            <w:tcW w:w="1616" w:type="dxa"/>
            <w:vAlign w:val="center"/>
          </w:tcPr>
          <w:p w14:paraId="18FF98BE"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11</m:t>
                </m:r>
              </m:oMath>
            </m:oMathPara>
          </w:p>
        </w:tc>
      </w:tr>
      <w:tr w:rsidR="00E622FD" w:rsidRPr="00E622FD" w14:paraId="4D8BF4DC" w14:textId="77777777" w:rsidTr="00E622FD">
        <w:trPr>
          <w:trHeight w:val="340"/>
          <w:jc w:val="center"/>
        </w:trPr>
        <w:tc>
          <w:tcPr>
            <w:tcW w:w="1247" w:type="dxa"/>
            <w:vAlign w:val="center"/>
          </w:tcPr>
          <w:p w14:paraId="552F49E2"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18</m:t>
                </m:r>
              </m:oMath>
            </m:oMathPara>
          </w:p>
        </w:tc>
        <w:tc>
          <w:tcPr>
            <w:tcW w:w="2041" w:type="dxa"/>
            <w:vAlign w:val="center"/>
          </w:tcPr>
          <w:p w14:paraId="123237A0"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0000 0001 0010</m:t>
                </m:r>
              </m:oMath>
            </m:oMathPara>
          </w:p>
        </w:tc>
        <w:tc>
          <w:tcPr>
            <w:tcW w:w="1616" w:type="dxa"/>
            <w:vAlign w:val="center"/>
          </w:tcPr>
          <w:p w14:paraId="2B8CA468"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12</m:t>
                </m:r>
              </m:oMath>
            </m:oMathPara>
          </w:p>
        </w:tc>
      </w:tr>
      <w:tr w:rsidR="00E622FD" w:rsidRPr="00E622FD" w14:paraId="56B280D0" w14:textId="77777777" w:rsidTr="00E622FD">
        <w:trPr>
          <w:trHeight w:val="340"/>
          <w:jc w:val="center"/>
        </w:trPr>
        <w:tc>
          <w:tcPr>
            <w:tcW w:w="1247" w:type="dxa"/>
            <w:vAlign w:val="center"/>
          </w:tcPr>
          <w:p w14:paraId="0D3D75EA"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31</m:t>
                </m:r>
              </m:oMath>
            </m:oMathPara>
          </w:p>
        </w:tc>
        <w:tc>
          <w:tcPr>
            <w:tcW w:w="2041" w:type="dxa"/>
            <w:vAlign w:val="center"/>
          </w:tcPr>
          <w:p w14:paraId="09E14B42"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0000 0001 1111</m:t>
                </m:r>
              </m:oMath>
            </m:oMathPara>
          </w:p>
        </w:tc>
        <w:tc>
          <w:tcPr>
            <w:tcW w:w="1616" w:type="dxa"/>
            <w:vAlign w:val="center"/>
          </w:tcPr>
          <w:p w14:paraId="2310CDC3"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1F</m:t>
                </m:r>
              </m:oMath>
            </m:oMathPara>
          </w:p>
        </w:tc>
      </w:tr>
      <w:tr w:rsidR="00E622FD" w:rsidRPr="00E622FD" w14:paraId="19F15D40" w14:textId="77777777" w:rsidTr="00E622FD">
        <w:trPr>
          <w:trHeight w:val="340"/>
          <w:jc w:val="center"/>
        </w:trPr>
        <w:tc>
          <w:tcPr>
            <w:tcW w:w="1247" w:type="dxa"/>
            <w:vAlign w:val="center"/>
          </w:tcPr>
          <w:p w14:paraId="190496A3"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100</m:t>
                </m:r>
              </m:oMath>
            </m:oMathPara>
          </w:p>
        </w:tc>
        <w:tc>
          <w:tcPr>
            <w:tcW w:w="2041" w:type="dxa"/>
            <w:vAlign w:val="center"/>
          </w:tcPr>
          <w:p w14:paraId="6013B458"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0000 0110 0100</m:t>
                </m:r>
              </m:oMath>
            </m:oMathPara>
          </w:p>
        </w:tc>
        <w:tc>
          <w:tcPr>
            <w:tcW w:w="1616" w:type="dxa"/>
            <w:vAlign w:val="center"/>
          </w:tcPr>
          <w:p w14:paraId="6EFA7898"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64</m:t>
                </m:r>
              </m:oMath>
            </m:oMathPara>
          </w:p>
        </w:tc>
      </w:tr>
      <w:tr w:rsidR="00E622FD" w:rsidRPr="00E622FD" w14:paraId="75A7E492" w14:textId="77777777" w:rsidTr="00E622FD">
        <w:trPr>
          <w:trHeight w:val="340"/>
          <w:jc w:val="center"/>
        </w:trPr>
        <w:tc>
          <w:tcPr>
            <w:tcW w:w="1247" w:type="dxa"/>
            <w:vAlign w:val="center"/>
          </w:tcPr>
          <w:p w14:paraId="5B9327CE"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255</m:t>
                </m:r>
              </m:oMath>
            </m:oMathPara>
          </w:p>
        </w:tc>
        <w:tc>
          <w:tcPr>
            <w:tcW w:w="2041" w:type="dxa"/>
            <w:vAlign w:val="center"/>
          </w:tcPr>
          <w:p w14:paraId="376AF595"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0000 1111 1111</m:t>
                </m:r>
              </m:oMath>
            </m:oMathPara>
          </w:p>
        </w:tc>
        <w:tc>
          <w:tcPr>
            <w:tcW w:w="1616" w:type="dxa"/>
            <w:vAlign w:val="center"/>
          </w:tcPr>
          <w:p w14:paraId="1D5C369D"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FF</m:t>
                </m:r>
              </m:oMath>
            </m:oMathPara>
          </w:p>
        </w:tc>
      </w:tr>
      <w:tr w:rsidR="00E622FD" w:rsidRPr="00E622FD" w14:paraId="69C6A2F2" w14:textId="77777777" w:rsidTr="00E622FD">
        <w:trPr>
          <w:trHeight w:val="340"/>
          <w:jc w:val="center"/>
        </w:trPr>
        <w:tc>
          <w:tcPr>
            <w:tcW w:w="1247" w:type="dxa"/>
            <w:vAlign w:val="center"/>
          </w:tcPr>
          <w:p w14:paraId="44F8B671"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256</m:t>
                </m:r>
              </m:oMath>
            </m:oMathPara>
          </w:p>
        </w:tc>
        <w:tc>
          <w:tcPr>
            <w:tcW w:w="2041" w:type="dxa"/>
            <w:vAlign w:val="center"/>
          </w:tcPr>
          <w:p w14:paraId="147BDB34"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0001 0000 0000</m:t>
                </m:r>
              </m:oMath>
            </m:oMathPara>
          </w:p>
        </w:tc>
        <w:tc>
          <w:tcPr>
            <w:tcW w:w="1616" w:type="dxa"/>
            <w:vAlign w:val="center"/>
          </w:tcPr>
          <w:p w14:paraId="6E951EAC" w14:textId="77777777" w:rsidR="00E622FD" w:rsidRPr="00E622FD" w:rsidRDefault="00E622FD" w:rsidP="00E622FD">
            <w:pPr>
              <w:jc w:val="center"/>
              <w:rPr>
                <w:rFonts w:ascii="Cambria Math" w:eastAsiaTheme="minorEastAsia" w:hAnsi="Cambria Math"/>
                <w:sz w:val="22"/>
                <w:oMath/>
              </w:rPr>
            </w:pPr>
            <m:oMathPara>
              <m:oMath>
                <m:r>
                  <m:rPr>
                    <m:sty m:val="p"/>
                  </m:rPr>
                  <w:rPr>
                    <w:rFonts w:ascii="Cambria Math" w:eastAsiaTheme="minorEastAsia" w:hAnsi="Cambria Math"/>
                    <w:sz w:val="22"/>
                  </w:rPr>
                  <m:t>100</m:t>
                </m:r>
              </m:oMath>
            </m:oMathPara>
          </w:p>
        </w:tc>
      </w:tr>
    </w:tbl>
    <w:p w14:paraId="0465FE80" w14:textId="77777777" w:rsidR="00E622FD" w:rsidRPr="00E622FD" w:rsidRDefault="00E622FD" w:rsidP="00CA242A"/>
    <w:sectPr w:rsidR="00E622FD" w:rsidRPr="00E622FD" w:rsidSect="00271FE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altName w:val="Calibri"/>
    <w:charset w:val="00"/>
    <w:family w:val="swiss"/>
    <w:pitch w:val="variable"/>
    <w:sig w:usb0="20000287" w:usb1="00000000"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D8F5F315-1E42-496C-A3D9-CC97A114A6DB}"/>
    <w:embedBold r:id="rId2" w:fontKey="{26AC3337-4B51-4C70-9E0C-01F92E2F4D00}"/>
  </w:font>
  <w:font w:name="Cambria Math">
    <w:panose1 w:val="02040503050406030204"/>
    <w:charset w:val="00"/>
    <w:family w:val="roman"/>
    <w:pitch w:val="variable"/>
    <w:sig w:usb0="E00006FF" w:usb1="420024FF" w:usb2="02000000" w:usb3="00000000" w:csb0="0000019F" w:csb1="00000000"/>
    <w:embedRegular r:id="rId3" w:fontKey="{02F21D07-FEBA-4711-878B-C891FC83257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4"/>
  <w:displayBackgroundShape/>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8C9"/>
    <w:rsid w:val="000159FB"/>
    <w:rsid w:val="000858C9"/>
    <w:rsid w:val="00235396"/>
    <w:rsid w:val="00250818"/>
    <w:rsid w:val="00271FEA"/>
    <w:rsid w:val="002A0982"/>
    <w:rsid w:val="002B3009"/>
    <w:rsid w:val="003A4035"/>
    <w:rsid w:val="00532E7E"/>
    <w:rsid w:val="00574E3C"/>
    <w:rsid w:val="00670F39"/>
    <w:rsid w:val="008C0FB9"/>
    <w:rsid w:val="009378C9"/>
    <w:rsid w:val="009912BA"/>
    <w:rsid w:val="009A584E"/>
    <w:rsid w:val="009E0454"/>
    <w:rsid w:val="009F142C"/>
    <w:rsid w:val="00A81947"/>
    <w:rsid w:val="00CA242A"/>
    <w:rsid w:val="00E6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ru v:ext="edit" colors="#1d2025"/>
    </o:shapedefaults>
    <o:shapelayout v:ext="edit">
      <o:idmap v:ext="edit" data="1"/>
    </o:shapelayout>
  </w:shapeDefaults>
  <w:decimalSymbol w:val="."/>
  <w:listSeparator w:val=","/>
  <w14:docId w14:val="748DCA91"/>
  <w14:defaultImageDpi w14:val="32767"/>
  <w15:chartTrackingRefBased/>
  <w15:docId w15:val="{173051A0-4DE2-4BFA-A43E-02085368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Theme="minorHAnsi" w:hAnsi="Google Sans" w:cstheme="minorBidi"/>
        <w:sz w:val="24"/>
        <w:szCs w:val="24"/>
        <w:lang w:val="en-US" w:eastAsia="en-US" w:bidi="ar-SA"/>
        <w14:ligatures w14:val="all"/>
        <w14:cntxtAlts/>
      </w:rPr>
    </w:rPrDefault>
    <w:pPrDefault>
      <w:pPr>
        <w:spacing w:after="3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E3C"/>
    <w:pPr>
      <w:jc w:val="both"/>
    </w:pPr>
    <w:rPr>
      <w:rFonts w:ascii="Manrope" w:hAnsi="Manrope"/>
      <w:color w:val="FFFFFF" w:themeColor="background1"/>
      <w:szCs w:val="22"/>
      <w:lang w:val="en-GB"/>
      <w14:ligatures w14:val="none"/>
      <w14:cntxtAlts w14:val="0"/>
    </w:rPr>
  </w:style>
  <w:style w:type="paragraph" w:styleId="Heading1">
    <w:name w:val="heading 1"/>
    <w:basedOn w:val="Normal"/>
    <w:next w:val="Normal"/>
    <w:link w:val="Heading1Char"/>
    <w:uiPriority w:val="9"/>
    <w:qFormat/>
    <w:rsid w:val="00574E3C"/>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74E3C"/>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574E3C"/>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74E3C"/>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F39"/>
    <w:rPr>
      <w:color w:val="FFFFFF" w:themeColor="accent1"/>
      <w:u w:val="single"/>
    </w:rPr>
  </w:style>
  <w:style w:type="character" w:customStyle="1" w:styleId="Heading2Char">
    <w:name w:val="Heading 2 Char"/>
    <w:basedOn w:val="DefaultParagraphFont"/>
    <w:link w:val="Heading2"/>
    <w:uiPriority w:val="9"/>
    <w:rsid w:val="00574E3C"/>
    <w:rPr>
      <w:rFonts w:ascii="Manrope" w:eastAsiaTheme="majorEastAsia" w:hAnsi="Manrope" w:cstheme="majorBidi"/>
      <w:b/>
      <w:color w:val="FFFFFF" w:themeColor="background1"/>
      <w:szCs w:val="26"/>
      <w:lang w:val="en-GB"/>
      <w14:ligatures w14:val="none"/>
      <w14:cntxtAlts w14:val="0"/>
    </w:rPr>
  </w:style>
  <w:style w:type="character" w:customStyle="1" w:styleId="Heading1Char">
    <w:name w:val="Heading 1 Char"/>
    <w:basedOn w:val="DefaultParagraphFont"/>
    <w:link w:val="Heading1"/>
    <w:uiPriority w:val="9"/>
    <w:rsid w:val="00574E3C"/>
    <w:rPr>
      <w:rFonts w:ascii="Manrope" w:eastAsiaTheme="majorEastAsia" w:hAnsi="Manrope" w:cstheme="majorBidi"/>
      <w:b/>
      <w:color w:val="FFFFFF" w:themeColor="background1"/>
      <w:sz w:val="28"/>
      <w:szCs w:val="32"/>
      <w:lang w:val="en-GB"/>
      <w14:ligatures w14:val="none"/>
      <w14:cntxtAlts w14:val="0"/>
    </w:rPr>
  </w:style>
  <w:style w:type="character" w:customStyle="1" w:styleId="Heading3Char">
    <w:name w:val="Heading 3 Char"/>
    <w:basedOn w:val="DefaultParagraphFont"/>
    <w:link w:val="Heading3"/>
    <w:uiPriority w:val="9"/>
    <w:semiHidden/>
    <w:rsid w:val="00574E3C"/>
    <w:rPr>
      <w:rFonts w:ascii="Manrope" w:eastAsiaTheme="majorEastAsia" w:hAnsi="Manrope" w:cstheme="majorBidi"/>
      <w:color w:val="FFFFFF" w:themeColor="background1"/>
      <w:lang w:val="en-GB"/>
      <w14:ligatures w14:val="none"/>
      <w14:cntxtAlts w14:val="0"/>
    </w:rPr>
  </w:style>
  <w:style w:type="character" w:styleId="PlaceholderText">
    <w:name w:val="Placeholder Text"/>
    <w:basedOn w:val="DefaultParagraphFont"/>
    <w:uiPriority w:val="99"/>
    <w:semiHidden/>
    <w:rsid w:val="000858C9"/>
    <w:rPr>
      <w:color w:val="808080"/>
    </w:rPr>
  </w:style>
  <w:style w:type="table" w:styleId="TableGrid">
    <w:name w:val="Table Grid"/>
    <w:basedOn w:val="TableNormal"/>
    <w:uiPriority w:val="39"/>
    <w:rsid w:val="00E6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4E3C"/>
    <w:pPr>
      <w:outlineLvl w:val="9"/>
    </w:pPr>
    <w:rPr>
      <w:b w:val="0"/>
    </w:rPr>
  </w:style>
  <w:style w:type="paragraph" w:styleId="TOC2">
    <w:name w:val="toc 2"/>
    <w:basedOn w:val="Normal"/>
    <w:next w:val="Normal"/>
    <w:autoRedefine/>
    <w:uiPriority w:val="39"/>
    <w:unhideWhenUsed/>
    <w:rsid w:val="00574E3C"/>
    <w:pPr>
      <w:ind w:left="238"/>
    </w:pPr>
  </w:style>
  <w:style w:type="character" w:customStyle="1" w:styleId="Heading4Char">
    <w:name w:val="Heading 4 Char"/>
    <w:basedOn w:val="DefaultParagraphFont"/>
    <w:link w:val="Heading4"/>
    <w:uiPriority w:val="9"/>
    <w:semiHidden/>
    <w:rsid w:val="00574E3C"/>
    <w:rPr>
      <w:rFonts w:ascii="Manrope" w:eastAsiaTheme="majorEastAsia" w:hAnsi="Manrope" w:cstheme="majorBidi"/>
      <w:iCs/>
      <w:color w:val="FFFFFF" w:themeColor="background1"/>
      <w:szCs w:val="22"/>
      <w:lang w:val="en-GB"/>
      <w14:ligatures w14:val="none"/>
      <w14:cntxtAlts w14:val="0"/>
    </w:rPr>
  </w:style>
  <w:style w:type="paragraph" w:styleId="TOC1">
    <w:name w:val="toc 1"/>
    <w:basedOn w:val="Normal"/>
    <w:next w:val="Normal"/>
    <w:autoRedefine/>
    <w:uiPriority w:val="39"/>
    <w:semiHidden/>
    <w:unhideWhenUsed/>
    <w:rsid w:val="00574E3C"/>
  </w:style>
  <w:style w:type="paragraph" w:styleId="TOC3">
    <w:name w:val="toc 3"/>
    <w:basedOn w:val="Normal"/>
    <w:next w:val="Normal"/>
    <w:autoRedefine/>
    <w:uiPriority w:val="39"/>
    <w:semiHidden/>
    <w:unhideWhenUsed/>
    <w:rsid w:val="00574E3C"/>
    <w:pPr>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ode Syntax Highlighting">
      <a:dk1>
        <a:sysClr val="windowText" lastClr="000000"/>
      </a:dk1>
      <a:lt1>
        <a:sysClr val="window" lastClr="FFFFFF"/>
      </a:lt1>
      <a:dk2>
        <a:srgbClr val="44546A"/>
      </a:dk2>
      <a:lt2>
        <a:srgbClr val="E7E6E6"/>
      </a:lt2>
      <a:accent1>
        <a:srgbClr val="FFFFFF"/>
      </a:accent1>
      <a:accent2>
        <a:srgbClr val="A5A5A5"/>
      </a:accent2>
      <a:accent3>
        <a:srgbClr val="66D9EE"/>
      </a:accent3>
      <a:accent4>
        <a:srgbClr val="AE81FF"/>
      </a:accent4>
      <a:accent5>
        <a:srgbClr val="F92772"/>
      </a:accent5>
      <a:accent6>
        <a:srgbClr val="2ACA7C"/>
      </a:accent6>
      <a:hlink>
        <a:srgbClr val="0070C0"/>
      </a:hlink>
      <a:folHlink>
        <a:srgbClr val="954F72"/>
      </a:folHlink>
    </a:clrScheme>
    <a:fontScheme name="Custom 1">
      <a:majorFont>
        <a:latin typeface="Google Sans"/>
        <a:ea typeface=""/>
        <a:cs typeface=""/>
      </a:majorFont>
      <a:minorFont>
        <a:latin typeface="Google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3C1D9-98BB-4979-9EE3-BE0C3D890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Khan</dc:creator>
  <cp:keywords/>
  <dc:description/>
  <cp:lastModifiedBy>Alvi Khan</cp:lastModifiedBy>
  <cp:revision>3</cp:revision>
  <dcterms:created xsi:type="dcterms:W3CDTF">2022-01-08T10:04:00Z</dcterms:created>
  <dcterms:modified xsi:type="dcterms:W3CDTF">2022-01-09T18:28:00Z</dcterms:modified>
</cp:coreProperties>
</file>