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A06E09A" w14:textId="00700B7A" w:rsidR="0081534F" w:rsidRPr="00DC1425" w:rsidRDefault="0081534F">
      <w:r w:rsidRPr="00DC1425">
        <w:rPr>
          <w:b/>
          <w:bCs/>
          <w:sz w:val="28"/>
          <w:szCs w:val="28"/>
        </w:rPr>
        <w:t>Memory Elements</w:t>
      </w:r>
    </w:p>
    <w:p w14:paraId="67556AEC" w14:textId="52F3C69C" w:rsidR="00AF4BE7" w:rsidRDefault="00AF4BE7"/>
    <w:sdt>
      <w:sdtPr>
        <w:rPr>
          <w:rFonts w:ascii="Google Sans" w:eastAsiaTheme="minorHAnsi" w:hAnsi="Google Sans" w:cstheme="minorBidi"/>
          <w:sz w:val="24"/>
          <w:szCs w:val="24"/>
        </w:rPr>
        <w:id w:val="82112190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33CFA571" w14:textId="3A1A0B4D" w:rsidR="00AF4BE7" w:rsidRPr="007762F3" w:rsidRDefault="00AF4BE7" w:rsidP="007762F3">
          <w:pPr>
            <w:pStyle w:val="TOCHeading"/>
            <w:rPr>
              <w:rFonts w:ascii="Google Sans" w:hAnsi="Google Sans"/>
              <w:szCs w:val="28"/>
            </w:rPr>
          </w:pPr>
          <w:r w:rsidRPr="007762F3">
            <w:rPr>
              <w:rFonts w:ascii="Google Sans" w:hAnsi="Google Sans"/>
              <w:szCs w:val="28"/>
            </w:rPr>
            <w:t>Table of Contents</w:t>
          </w:r>
        </w:p>
        <w:p w14:paraId="536345C6" w14:textId="4BC8FB67" w:rsidR="007762F3" w:rsidRPr="007762F3" w:rsidRDefault="00AF4BE7" w:rsidP="007762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7762F3">
            <w:fldChar w:fldCharType="begin"/>
          </w:r>
          <w:r w:rsidRPr="007762F3">
            <w:instrText xml:space="preserve"> TOC \o "1-3" \h \z \u </w:instrText>
          </w:r>
          <w:r w:rsidRPr="007762F3">
            <w:fldChar w:fldCharType="separate"/>
          </w:r>
          <w:hyperlink w:anchor="_Toc64670443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General Memory Architecture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_Toc64670443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3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2278AA97" w14:textId="2CEC0FC2" w:rsidR="007762F3" w:rsidRPr="007762F3" w:rsidRDefault="00D8452A" w:rsidP="007762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70444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Read Only Memory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_Toc64670444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4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0A3522FF" w14:textId="4E2A92DD" w:rsidR="007762F3" w:rsidRPr="007762F3" w:rsidRDefault="00D8452A" w:rsidP="007762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70445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SRAM Basics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_Toc64670445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5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338C56B2" w14:textId="4471F2CD" w:rsidR="007762F3" w:rsidRPr="007762F3" w:rsidRDefault="00D8452A" w:rsidP="007762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70446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Circuitry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_Toc64670446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5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29E6BE23" w14:textId="7C4FDB9A" w:rsidR="007762F3" w:rsidRPr="007762F3" w:rsidRDefault="00D8452A" w:rsidP="007762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70447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6T SRAM Cell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_Toc64670447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6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14190588" w14:textId="36794C2D" w:rsidR="007762F3" w:rsidRPr="007762F3" w:rsidRDefault="00D8452A" w:rsidP="007762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70448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DRAM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_Toc64670448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8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1EF5EA74" w14:textId="007A6DBF" w:rsidR="007762F3" w:rsidRPr="007762F3" w:rsidRDefault="00D8452A" w:rsidP="007762F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70449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Operation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_Toc64670449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8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5B3038E2" w14:textId="3F49B9DA" w:rsidR="007762F3" w:rsidRPr="007762F3" w:rsidRDefault="00D8452A" w:rsidP="007762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70450" w:history="1">
            <w:r w:rsidR="007762F3" w:rsidRPr="007762F3">
              <w:rPr>
                <w:rStyle w:val="Hyperlink"/>
                <w:noProof/>
                <w:color w:val="FFFFFF" w:themeColor="background1"/>
              </w:rPr>
              <w:t>Comparing Memory Types</w:t>
            </w:r>
            <w:r w:rsidR="007762F3" w:rsidRPr="007762F3">
              <w:rPr>
                <w:noProof/>
                <w:webHidden/>
              </w:rPr>
              <w:tab/>
            </w:r>
            <w:r w:rsidR="007762F3" w:rsidRPr="007762F3">
              <w:rPr>
                <w:noProof/>
                <w:webHidden/>
              </w:rPr>
              <w:fldChar w:fldCharType="begin"/>
            </w:r>
            <w:r w:rsidR="007762F3" w:rsidRPr="007762F3">
              <w:rPr>
                <w:noProof/>
                <w:webHidden/>
              </w:rPr>
              <w:instrText xml:space="preserve"> PAGEREF _Toc64670450 \h </w:instrText>
            </w:r>
            <w:r w:rsidR="007762F3" w:rsidRPr="007762F3">
              <w:rPr>
                <w:noProof/>
                <w:webHidden/>
              </w:rPr>
            </w:r>
            <w:r w:rsidR="007762F3" w:rsidRPr="007762F3">
              <w:rPr>
                <w:noProof/>
                <w:webHidden/>
              </w:rPr>
              <w:fldChar w:fldCharType="separate"/>
            </w:r>
            <w:r w:rsidR="007762F3" w:rsidRPr="007762F3">
              <w:rPr>
                <w:noProof/>
                <w:webHidden/>
              </w:rPr>
              <w:t>9</w:t>
            </w:r>
            <w:r w:rsidR="007762F3" w:rsidRPr="007762F3">
              <w:rPr>
                <w:noProof/>
                <w:webHidden/>
              </w:rPr>
              <w:fldChar w:fldCharType="end"/>
            </w:r>
          </w:hyperlink>
        </w:p>
        <w:p w14:paraId="400AA0B7" w14:textId="640320A6" w:rsidR="00AF4BE7" w:rsidRDefault="00AF4BE7" w:rsidP="007762F3">
          <w:r w:rsidRPr="007762F3">
            <w:rPr>
              <w:b/>
              <w:bCs/>
              <w:noProof/>
            </w:rPr>
            <w:fldChar w:fldCharType="end"/>
          </w:r>
        </w:p>
      </w:sdtContent>
    </w:sdt>
    <w:p w14:paraId="046A99C9" w14:textId="77777777" w:rsidR="00AF4BE7" w:rsidRDefault="00AF4BE7">
      <w:r>
        <w:br w:type="page"/>
      </w:r>
    </w:p>
    <w:p w14:paraId="6574F88C" w14:textId="4C6972EC" w:rsidR="0081534F" w:rsidRDefault="0000568F">
      <w:r w:rsidRPr="00DC1425">
        <w:lastRenderedPageBreak/>
        <w:t>Combinational circuits are incapable of remembering data on their own. To remember data, we need output values to be processed and given back as inputs somehow. Essentially, we need feedback.</w:t>
      </w:r>
    </w:p>
    <w:p w14:paraId="36C6FFBD" w14:textId="62489C29" w:rsidR="0000568F" w:rsidRPr="00DC1425" w:rsidRDefault="0029618B" w:rsidP="0029618B">
      <w:pPr>
        <w:jc w:val="center"/>
      </w:pPr>
      <w:r>
        <w:rPr>
          <w:noProof/>
        </w:rPr>
        <w:drawing>
          <wp:inline distT="0" distB="0" distL="0" distR="0" wp14:anchorId="267CE582" wp14:editId="05CD228E">
            <wp:extent cx="5067300" cy="13525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9A6D" w14:textId="6DC6C408" w:rsidR="0000568F" w:rsidRPr="00DC1425" w:rsidRDefault="0000568F">
      <w:r w:rsidRPr="00DC1425">
        <w:t>There are two types of memory elements:</w:t>
      </w:r>
    </w:p>
    <w:p w14:paraId="7D5B6ADA" w14:textId="66127EB7" w:rsidR="0000568F" w:rsidRPr="00DC1425" w:rsidRDefault="0000568F" w:rsidP="0000568F">
      <w:pPr>
        <w:pStyle w:val="ListParagraph"/>
        <w:numPr>
          <w:ilvl w:val="0"/>
          <w:numId w:val="1"/>
        </w:numPr>
      </w:pPr>
      <w:r w:rsidRPr="00DC1425">
        <w:t>Latches – These are level-sensitive, meaning the output depends on the level of the input.</w:t>
      </w:r>
    </w:p>
    <w:p w14:paraId="6E941229" w14:textId="7854A706" w:rsidR="0000568F" w:rsidRPr="00DC1425" w:rsidRDefault="0000568F" w:rsidP="0000568F">
      <w:pPr>
        <w:pStyle w:val="ListParagraph"/>
        <w:numPr>
          <w:ilvl w:val="0"/>
          <w:numId w:val="1"/>
        </w:numPr>
      </w:pPr>
      <w:r w:rsidRPr="00DC1425">
        <w:t xml:space="preserve">Flip-Flops – These are edge-sensitive, meaning the output </w:t>
      </w:r>
      <w:r w:rsidR="00ED075A" w:rsidRPr="00DC1425">
        <w:t>depends on the change from one level to another, whether the change is from a negative level to a positive level (positive edge sensitive) or from a positive level to a negative level (negative edge sensitive). In this sense, flip-flops are more sensitive than latches.</w:t>
      </w:r>
    </w:p>
    <w:p w14:paraId="3014F79A" w14:textId="77777777" w:rsidR="00DC1425" w:rsidRPr="00DC1425" w:rsidRDefault="00DC1425">
      <w:pPr>
        <w:rPr>
          <w:b/>
          <w:bCs/>
        </w:rPr>
      </w:pPr>
      <w:r w:rsidRPr="00DC1425">
        <w:br w:type="page"/>
      </w:r>
    </w:p>
    <w:p w14:paraId="758CCE27" w14:textId="79FE6927" w:rsidR="00ED075A" w:rsidRPr="00DC1425" w:rsidRDefault="00ED075A" w:rsidP="00ED075A">
      <w:pPr>
        <w:pStyle w:val="Heading2"/>
      </w:pPr>
      <w:bookmarkStart w:id="0" w:name="_Toc64670443"/>
      <w:r w:rsidRPr="00DC1425">
        <w:lastRenderedPageBreak/>
        <w:t>General Memory Architecture</w:t>
      </w:r>
      <w:bookmarkEnd w:id="0"/>
    </w:p>
    <w:p w14:paraId="0FA270AF" w14:textId="73055EDC" w:rsidR="00ED075A" w:rsidRDefault="004110E7" w:rsidP="00ED075A">
      <w:r w:rsidRPr="00DC1425">
        <w:t>Memory is generally arranged as a 2D grid.</w:t>
      </w:r>
    </w:p>
    <w:p w14:paraId="20B56E44" w14:textId="74157B00" w:rsidR="004110E7" w:rsidRPr="00DC1425" w:rsidRDefault="00A451A3" w:rsidP="00DC1425">
      <w:pPr>
        <w:jc w:val="center"/>
      </w:pPr>
      <w:r>
        <w:rPr>
          <w:noProof/>
        </w:rPr>
        <w:drawing>
          <wp:inline distT="0" distB="0" distL="0" distR="0" wp14:anchorId="3D9FEF32" wp14:editId="6A670322">
            <wp:extent cx="5731510" cy="2445385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E300" w14:textId="24037DDB" w:rsidR="004110E7" w:rsidRPr="00DC1425" w:rsidRDefault="004110E7" w:rsidP="00ED075A">
      <w:pPr>
        <w:rPr>
          <w:rFonts w:eastAsiaTheme="minorEastAsia"/>
        </w:rPr>
      </w:pPr>
      <w:r w:rsidRPr="00DC1425">
        <w:t xml:space="preserve">We can have </w:t>
      </w:r>
      <m:oMath>
        <m:sSup>
          <m:sSupPr>
            <m:ctrlPr>
              <w:rPr>
                <w:rFonts w:ascii="Cambria Math" w:hAnsi="Cambria Math"/>
                <w:sz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1"/>
              </w:rPr>
              <m:t>n</m:t>
            </m:r>
          </m:sup>
        </m:sSup>
      </m:oMath>
      <w:r w:rsidRPr="00DC1425">
        <w:rPr>
          <w:rFonts w:eastAsiaTheme="minorEastAsia"/>
        </w:rPr>
        <w:t xml:space="preserve"> words (rows), each of </w:t>
      </w:r>
      <m:oMath>
        <m:sSup>
          <m:sSupPr>
            <m:ctrlPr>
              <w:rPr>
                <w:rFonts w:ascii="Cambria Math" w:eastAsiaTheme="minorEastAsia" w:hAnsi="Cambria Math"/>
                <w:sz w:val="21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m</m:t>
            </m:r>
          </m:sup>
        </m:sSup>
      </m:oMath>
      <w:r w:rsidRPr="00DC1425">
        <w:rPr>
          <w:rFonts w:eastAsiaTheme="minorEastAsia"/>
        </w:rPr>
        <w:t xml:space="preserve"> bits (columns). Generally, </w:t>
      </w:r>
      <m:oMath>
        <m:sSup>
          <m:sSupPr>
            <m:ctrlPr>
              <w:rPr>
                <w:rFonts w:ascii="Cambria Math" w:eastAsiaTheme="minorEastAsia" w:hAnsi="Cambria Math"/>
                <w:sz w:val="21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1"/>
          </w:rPr>
          <m:t>≫</m:t>
        </m:r>
        <m:sSup>
          <m:sSupPr>
            <m:ctrlPr>
              <w:rPr>
                <w:rFonts w:ascii="Cambria Math" w:eastAsiaTheme="minorEastAsia" w:hAnsi="Cambria Math"/>
                <w:sz w:val="21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m</m:t>
            </m:r>
          </m:sup>
        </m:sSup>
      </m:oMath>
      <w:r w:rsidRPr="00DC1425">
        <w:rPr>
          <w:rFonts w:eastAsiaTheme="minorEastAsia"/>
        </w:rPr>
        <w:t>, which results in a tall structure. T</w:t>
      </w:r>
      <w:r w:rsidR="00574BCD" w:rsidRPr="00DC1425">
        <w:rPr>
          <w:rFonts w:eastAsiaTheme="minorEastAsia"/>
        </w:rPr>
        <w:t>o</w:t>
      </w:r>
      <w:r w:rsidRPr="00DC1425">
        <w:rPr>
          <w:rFonts w:eastAsiaTheme="minorEastAsia"/>
        </w:rPr>
        <w:t xml:space="preserve"> deal with this, the array is folded so that each row contains </w:t>
      </w:r>
      <m:oMath>
        <m:sSup>
          <m:sSupPr>
            <m:ctrlPr>
              <w:rPr>
                <w:rFonts w:ascii="Cambria Math" w:eastAsiaTheme="minorEastAsia" w:hAnsi="Cambria Math"/>
                <w:sz w:val="21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k</m:t>
            </m:r>
          </m:sup>
        </m:sSup>
      </m:oMath>
      <w:r w:rsidRPr="00DC1425">
        <w:rPr>
          <w:rFonts w:eastAsiaTheme="minorEastAsia"/>
        </w:rPr>
        <w:t xml:space="preserve"> words instead of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1</m:t>
        </m:r>
      </m:oMath>
      <w:r w:rsidRPr="00DC1425">
        <w:rPr>
          <w:rFonts w:eastAsiaTheme="minorEastAsia"/>
        </w:rPr>
        <w:t xml:space="preserve">. This means each row has </w:t>
      </w:r>
      <m:oMath>
        <m:sSup>
          <m:sSupPr>
            <m:ctrlPr>
              <w:rPr>
                <w:rFonts w:ascii="Cambria Math" w:eastAsiaTheme="minorEastAsia" w:hAnsi="Cambria Math"/>
                <w:sz w:val="21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m+k</m:t>
            </m:r>
          </m:sup>
        </m:sSup>
      </m:oMath>
      <w:r w:rsidRPr="00DC1425">
        <w:rPr>
          <w:rFonts w:eastAsiaTheme="minorEastAsia"/>
        </w:rPr>
        <w:t xml:space="preserve"> bits.</w:t>
      </w:r>
    </w:p>
    <w:p w14:paraId="56C5F4A3" w14:textId="5A786743" w:rsidR="00432C1B" w:rsidRPr="00DC1425" w:rsidRDefault="00432C1B" w:rsidP="00ED075A">
      <w:pPr>
        <w:rPr>
          <w:rFonts w:eastAsiaTheme="minorEastAsia"/>
        </w:rPr>
      </w:pPr>
      <w:r w:rsidRPr="00DC1425">
        <w:rPr>
          <w:rFonts w:eastAsiaTheme="minorEastAsia"/>
        </w:rPr>
        <w:t xml:space="preserve">Say we have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8</m:t>
        </m:r>
      </m:oMath>
      <w:r w:rsidRPr="00DC1425">
        <w:rPr>
          <w:rFonts w:eastAsiaTheme="minorEastAsia"/>
        </w:rPr>
        <w:t xml:space="preserve"> words with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4</m:t>
        </m:r>
      </m:oMath>
      <w:r w:rsidRPr="00DC1425">
        <w:rPr>
          <w:rFonts w:eastAsiaTheme="minorEastAsia"/>
        </w:rPr>
        <w:t xml:space="preserve"> bits per word. We want to arrange this into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4</m:t>
        </m:r>
      </m:oMath>
      <w:r w:rsidRPr="00DC1425">
        <w:rPr>
          <w:rFonts w:eastAsiaTheme="minorEastAsia"/>
        </w:rPr>
        <w:t xml:space="preserve"> lines and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8</m:t>
        </m:r>
      </m:oMath>
      <w:r w:rsidRPr="00DC1425">
        <w:rPr>
          <w:rFonts w:eastAsiaTheme="minorEastAsia"/>
        </w:rPr>
        <w:t xml:space="preserve"> columns. Thus,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n=3</m:t>
        </m:r>
      </m:oMath>
      <w:r w:rsidRPr="00DC1425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m=2</m:t>
        </m:r>
      </m:oMath>
      <w:r w:rsidRPr="00DC142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k=1</m:t>
        </m:r>
      </m:oMath>
      <w:r w:rsidRPr="00DC1425">
        <w:rPr>
          <w:rFonts w:eastAsiaTheme="minorEastAsia"/>
        </w:rPr>
        <w:t>.</w:t>
      </w:r>
    </w:p>
    <w:p w14:paraId="305FB3F7" w14:textId="4E7A0A1D" w:rsidR="00432C1B" w:rsidRPr="00DC1425" w:rsidRDefault="00432C1B" w:rsidP="00ED075A">
      <w:pPr>
        <w:rPr>
          <w:rFonts w:eastAsiaTheme="minorEastAsia"/>
        </w:rPr>
      </w:pPr>
      <w:r w:rsidRPr="00DC1425">
        <w:rPr>
          <w:rFonts w:eastAsiaTheme="minorEastAsia"/>
        </w:rPr>
        <w:t>Large memories are built from smaller subarrays like this to maintain short word and bit lines. To access a particular cell, we need to activate the word line and the bit line for that cell.</w:t>
      </w:r>
    </w:p>
    <w:p w14:paraId="789E750F" w14:textId="77777777" w:rsidR="00DC1425" w:rsidRDefault="00DC1425">
      <w:pPr>
        <w:rPr>
          <w:b/>
          <w:bCs/>
        </w:rPr>
      </w:pPr>
      <w:r>
        <w:br w:type="page"/>
      </w:r>
    </w:p>
    <w:p w14:paraId="54BC9BFE" w14:textId="4BF45CF1" w:rsidR="00574BCD" w:rsidRPr="00DC1425" w:rsidRDefault="00574BCD" w:rsidP="00574BCD">
      <w:pPr>
        <w:pStyle w:val="Heading2"/>
      </w:pPr>
      <w:bookmarkStart w:id="1" w:name="_Toc64670444"/>
      <w:r w:rsidRPr="00DC1425">
        <w:t>Read Only Memory</w:t>
      </w:r>
      <w:bookmarkEnd w:id="1"/>
    </w:p>
    <w:p w14:paraId="02940934" w14:textId="6B57ED28" w:rsidR="00574BCD" w:rsidRPr="00DC1425" w:rsidRDefault="00574BCD" w:rsidP="00574BCD">
      <w:r w:rsidRPr="00DC1425">
        <w:t>Read Only Memory (ROM) is a type of memory that permanently stores data on PCs and other electronic devices. In PCs, it holds the code needed to start a PC as well as major IO tasks and program and software instructions.</w:t>
      </w:r>
    </w:p>
    <w:p w14:paraId="2731FE09" w14:textId="25BCFB66" w:rsidR="00574BCD" w:rsidRPr="00DC1425" w:rsidRDefault="00574BCD" w:rsidP="00574BCD">
      <w:r w:rsidRPr="00DC1425">
        <w:t>Since ROM is read only, it cannot be changed. It is permanent and non-volatile, meaning its memory is not lost when power is removed. This is in contrast to Random Access Memory (RAM), which is volatile.</w:t>
      </w:r>
    </w:p>
    <w:p w14:paraId="5E053F76" w14:textId="5BB9B1D7" w:rsidR="00F751C4" w:rsidRPr="00DC1425" w:rsidRDefault="00F751C4" w:rsidP="00574BCD">
      <w:r w:rsidRPr="00DC1425">
        <w:t>There are numerous ROM chips located on the motherboard and a few on expansion boards as well. These are essential for the Basic Input/Output System (BIOS), boot process, reading and writing to peripheral devices, basic data management and the software for basic processes for certain utilities.</w:t>
      </w:r>
    </w:p>
    <w:p w14:paraId="25E8EBAA" w14:textId="77777777" w:rsidR="00AF4BE7" w:rsidRDefault="00AF4BE7">
      <w:pPr>
        <w:rPr>
          <w:b/>
          <w:bCs/>
        </w:rPr>
      </w:pPr>
      <w:r>
        <w:br w:type="page"/>
      </w:r>
    </w:p>
    <w:p w14:paraId="10C217E3" w14:textId="089A6387" w:rsidR="00F751C4" w:rsidRPr="00DC1425" w:rsidRDefault="00F751C4" w:rsidP="00F751C4">
      <w:pPr>
        <w:pStyle w:val="Heading2"/>
      </w:pPr>
      <w:bookmarkStart w:id="2" w:name="_Toc64670445"/>
      <w:r w:rsidRPr="00DC1425">
        <w:t>SRAM Basics</w:t>
      </w:r>
      <w:bookmarkEnd w:id="2"/>
    </w:p>
    <w:p w14:paraId="3E9A4432" w14:textId="4F91A7E1" w:rsidR="00F751C4" w:rsidRPr="00DC1425" w:rsidRDefault="007170AD" w:rsidP="00F751C4">
      <w:r w:rsidRPr="00DC1425">
        <w:t>Static Random-Access Memory (SRA</w:t>
      </w:r>
      <w:r w:rsidR="00366226">
        <w:t>M</w:t>
      </w:r>
      <w:r w:rsidRPr="00DC1425">
        <w:t>) is a form of semiconductor memory widely used in electronics, microprocessors and general computing applications. The data in SRAM is held in a static fashion and does not need to be dynamically updated, as is done in DRAM (which we will see next). However, the memory in SRAM is still volatile.</w:t>
      </w:r>
    </w:p>
    <w:p w14:paraId="725C9B35" w14:textId="185BE19E" w:rsidR="007170AD" w:rsidRPr="00DC1425" w:rsidRDefault="007170AD" w:rsidP="00F751C4">
      <w:r w:rsidRPr="00DC1425">
        <w:t>There are two key distinguishing features of SRAM:</w:t>
      </w:r>
    </w:p>
    <w:p w14:paraId="17EB1F9A" w14:textId="6A16AB58" w:rsidR="007170AD" w:rsidRPr="00DC1425" w:rsidRDefault="007170AD" w:rsidP="007170AD">
      <w:pPr>
        <w:pStyle w:val="ListParagraph"/>
        <w:numPr>
          <w:ilvl w:val="0"/>
          <w:numId w:val="2"/>
        </w:numPr>
      </w:pPr>
      <w:r w:rsidRPr="00DC1425">
        <w:t>The data is held statically, meaning the data in the semiconductor memory will not need to be refreshed as long as power is available.</w:t>
      </w:r>
    </w:p>
    <w:p w14:paraId="02B82F8E" w14:textId="026115C0" w:rsidR="007170AD" w:rsidRPr="00DC1425" w:rsidRDefault="00E87251" w:rsidP="007170AD">
      <w:pPr>
        <w:pStyle w:val="ListParagraph"/>
        <w:numPr>
          <w:ilvl w:val="0"/>
          <w:numId w:val="2"/>
        </w:numPr>
      </w:pPr>
      <w:r w:rsidRPr="00DC1425">
        <w:t>It is a form of random-access memory, meaning we can read or write from anywhere in the memory in any order.</w:t>
      </w:r>
    </w:p>
    <w:p w14:paraId="56821E9A" w14:textId="618C0D43" w:rsidR="00E87251" w:rsidRPr="00DC1425" w:rsidRDefault="00E87251" w:rsidP="00E87251"/>
    <w:p w14:paraId="4E2676E7" w14:textId="3ED206C7" w:rsidR="00E87251" w:rsidRDefault="00E87251" w:rsidP="00AF4BE7">
      <w:pPr>
        <w:pStyle w:val="Heading3"/>
      </w:pPr>
      <w:bookmarkStart w:id="3" w:name="_Toc64670446"/>
      <w:r w:rsidRPr="00DC1425">
        <w:t>Circuitry</w:t>
      </w:r>
      <w:bookmarkEnd w:id="3"/>
    </w:p>
    <w:p w14:paraId="1D67F92B" w14:textId="695F1E3A" w:rsidR="00AF4BE7" w:rsidRPr="00DC1425" w:rsidRDefault="00AF4BE7" w:rsidP="00DC1425">
      <w:pPr>
        <w:jc w:val="center"/>
      </w:pPr>
      <w:r>
        <w:rPr>
          <w:noProof/>
        </w:rPr>
        <w:drawing>
          <wp:inline distT="0" distB="0" distL="0" distR="0" wp14:anchorId="011779AE" wp14:editId="0CB43C5E">
            <wp:extent cx="3568700" cy="2016780"/>
            <wp:effectExtent l="0" t="0" r="0" b="254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409" cy="20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A04" w14:textId="1BAE8E5E" w:rsidR="00E87251" w:rsidRPr="00DC1425" w:rsidRDefault="00E87251" w:rsidP="00E87251">
      <w:pPr>
        <w:rPr>
          <w:rFonts w:eastAsiaTheme="minorEastAsia"/>
        </w:rPr>
      </w:pPr>
      <w:r w:rsidRPr="00DC1425">
        <w:t xml:space="preserve">Two inverters are cross-connected to form a latch. The latch is connected to two </w:t>
      </w:r>
      <w:r w:rsidR="00366226" w:rsidRPr="00DC1425">
        <w:t>bit lines</w:t>
      </w:r>
      <w:r w:rsidRPr="00DC1425">
        <w:t xml:space="preserve"> with transistors </w:t>
      </w:r>
      <m:oMath>
        <m:sSub>
          <m:sSubPr>
            <m:ctrlPr>
              <w:rPr>
                <w:rFonts w:ascii="Cambria Math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</w:rPr>
              <m:t>1</m:t>
            </m:r>
          </m:sub>
        </m:sSub>
      </m:oMath>
      <w:r w:rsidRPr="00DC142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sub>
        </m:sSub>
      </m:oMath>
      <w:r w:rsidRPr="00DC1425">
        <w:rPr>
          <w:rFonts w:eastAsiaTheme="minorEastAsia"/>
        </w:rPr>
        <w:t xml:space="preserve">. The word line controls whether or not </w:t>
      </w:r>
      <m:oMath>
        <m:sSub>
          <m:sSubPr>
            <m:ctrlPr>
              <w:rPr>
                <w:rFonts w:ascii="Cambria Math" w:eastAsiaTheme="minorEastAsia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1</m:t>
            </m:r>
          </m:sub>
        </m:sSub>
      </m:oMath>
      <w:r w:rsidRPr="00DC142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sub>
        </m:sSub>
      </m:oMath>
      <w:r w:rsidRPr="00DC1425">
        <w:rPr>
          <w:rFonts w:eastAsiaTheme="minorEastAsia"/>
        </w:rPr>
        <w:t xml:space="preserve"> are open. When the word line is in the ground level, the transistors are turned off and the latch retains its state.</w:t>
      </w:r>
    </w:p>
    <w:p w14:paraId="505F0520" w14:textId="5BE964BA" w:rsidR="00492FB3" w:rsidRPr="00DC1425" w:rsidRDefault="00E87251" w:rsidP="00E87251">
      <w:pPr>
        <w:rPr>
          <w:rFonts w:eastAsiaTheme="minorEastAsia"/>
        </w:rPr>
      </w:pPr>
      <w:r w:rsidRPr="00DC1425">
        <w:t>During the read operation,</w:t>
      </w:r>
      <w:r w:rsidR="00492FB3" w:rsidRPr="00DC1425">
        <w:t xml:space="preserve"> the word line is activated to close the switches </w:t>
      </w:r>
      <m:oMath>
        <m:sSub>
          <m:sSubPr>
            <m:ctrlPr>
              <w:rPr>
                <w:rFonts w:ascii="Cambria Math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1"/>
              </w:rPr>
              <m:t>1</m:t>
            </m:r>
          </m:sub>
        </m:sSub>
      </m:oMath>
      <w:r w:rsidR="00492FB3" w:rsidRPr="00DC142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1"/>
              </w:rPr>
              <m:t>2</m:t>
            </m:r>
          </m:sub>
        </m:sSub>
      </m:oMath>
      <w:r w:rsidR="00492FB3" w:rsidRPr="00DC1425">
        <w:rPr>
          <w:rFonts w:eastAsiaTheme="minorEastAsia"/>
        </w:rPr>
        <w:t xml:space="preserve">. If the cell is in state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1</m:t>
        </m:r>
      </m:oMath>
      <w:r w:rsidR="00492FB3" w:rsidRPr="00DC1425">
        <w:rPr>
          <w:rFonts w:eastAsiaTheme="minorEastAsia"/>
        </w:rPr>
        <w:t xml:space="preserve">, the signal on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</m:t>
        </m:r>
      </m:oMath>
      <w:r w:rsidR="00492FB3" w:rsidRPr="00DC1425">
        <w:rPr>
          <w:rFonts w:eastAsiaTheme="minorEastAsia"/>
        </w:rPr>
        <w:t xml:space="preserve"> (on the </w:t>
      </w:r>
      <w:r w:rsidR="00AF4BE7">
        <w:rPr>
          <w:rFonts w:eastAsiaTheme="minorEastAsia"/>
        </w:rPr>
        <w:t>left</w:t>
      </w:r>
      <w:r w:rsidR="00492FB3" w:rsidRPr="00DC1425">
        <w:rPr>
          <w:rFonts w:eastAsiaTheme="minorEastAsia"/>
        </w:rPr>
        <w:t xml:space="preserve">) is high and the signal on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b'</m:t>
        </m:r>
      </m:oMath>
      <w:r w:rsidR="00492FB3" w:rsidRPr="00DC1425">
        <w:rPr>
          <w:rFonts w:eastAsiaTheme="minorEastAsia"/>
        </w:rPr>
        <w:t xml:space="preserve"> (on the </w:t>
      </w:r>
      <w:r w:rsidR="00AF4BE7">
        <w:rPr>
          <w:rFonts w:eastAsiaTheme="minorEastAsia"/>
        </w:rPr>
        <w:t>right</w:t>
      </w:r>
      <w:r w:rsidR="00492FB3" w:rsidRPr="00DC1425">
        <w:rPr>
          <w:rFonts w:eastAsiaTheme="minorEastAsia"/>
        </w:rPr>
        <w:t xml:space="preserve">) is low. If the cell is in state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0</m:t>
        </m:r>
      </m:oMath>
      <w:r w:rsidR="00492FB3" w:rsidRPr="00DC1425">
        <w:rPr>
          <w:rFonts w:eastAsiaTheme="minorEastAsia"/>
        </w:rPr>
        <w:t>, the opposite is true. The sense/write circuit at the end of the two bit lines monitor their state and set the corresponding outputs accordingly.</w:t>
      </w:r>
    </w:p>
    <w:p w14:paraId="08328009" w14:textId="628929B9" w:rsidR="00492FB3" w:rsidRPr="00DC1425" w:rsidRDefault="00492FB3" w:rsidP="00E87251">
      <w:pPr>
        <w:rPr>
          <w:rFonts w:eastAsiaTheme="minorEastAsia"/>
        </w:rPr>
      </w:pPr>
      <w:r w:rsidRPr="00DC1425">
        <w:rPr>
          <w:rFonts w:eastAsiaTheme="minorEastAsia"/>
        </w:rPr>
        <w:t xml:space="preserve">During the write operation, the sense/write circuit drives the bit lines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</m:t>
        </m:r>
      </m:oMath>
      <w:r w:rsidRPr="00DC142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b'</m:t>
        </m:r>
      </m:oMath>
      <w:r w:rsidR="00534F44" w:rsidRPr="00DC1425">
        <w:rPr>
          <w:rFonts w:eastAsiaTheme="minorEastAsia"/>
        </w:rPr>
        <w:t xml:space="preserve"> with the appropriate values and then activates the word line. This causes the cell to go into the required state, which the cell retains once the word line is deactivated.</w:t>
      </w:r>
    </w:p>
    <w:p w14:paraId="304D278D" w14:textId="73A5A661" w:rsidR="00DC1425" w:rsidRDefault="00DC1425"/>
    <w:p w14:paraId="33D6DAAD" w14:textId="015A1800" w:rsidR="00534F44" w:rsidRDefault="00534F44" w:rsidP="00F8302A">
      <w:pPr>
        <w:pStyle w:val="Heading3"/>
      </w:pPr>
      <w:bookmarkStart w:id="4" w:name="_Toc64670447"/>
      <w:r w:rsidRPr="00DC1425">
        <w:t>6T SRAM Cell</w:t>
      </w:r>
      <w:bookmarkEnd w:id="4"/>
    </w:p>
    <w:p w14:paraId="5F88E7B0" w14:textId="3D3B662D" w:rsidR="00F8302A" w:rsidRPr="00DC1425" w:rsidRDefault="00F8302A" w:rsidP="00DC1425">
      <w:pPr>
        <w:jc w:val="center"/>
      </w:pPr>
      <w:r>
        <w:rPr>
          <w:noProof/>
        </w:rPr>
        <w:drawing>
          <wp:inline distT="0" distB="0" distL="0" distR="0" wp14:anchorId="2ACB9807" wp14:editId="5076FD96">
            <wp:extent cx="3102015" cy="2326511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917" cy="23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E1F6" w14:textId="055CEB3C" w:rsidR="007B49A6" w:rsidRPr="00DC1425" w:rsidRDefault="007B49A6" w:rsidP="00534F44">
      <w:r w:rsidRPr="00DC1425">
        <w:t>In a 6T SRAM cell, the two inverters we saw in a basic SRAM are broken down into their transistor components. Hence, we have six transistors here.</w:t>
      </w:r>
    </w:p>
    <w:p w14:paraId="58B91D89" w14:textId="729AB46B" w:rsidR="007B49A6" w:rsidRPr="00DC1425" w:rsidRDefault="007B49A6" w:rsidP="00534F44">
      <w:pPr>
        <w:rPr>
          <w:rFonts w:eastAsiaTheme="minorEastAsia"/>
        </w:rPr>
      </w:pPr>
      <w:r w:rsidRPr="00DC1425">
        <w:t xml:space="preserve">The operation remains basically the same. During the read operation, the two bit lines are given some voltage. If </w:t>
      </w:r>
      <m:oMath>
        <m:r>
          <m:rPr>
            <m:sty m:val="p"/>
          </m:rPr>
          <w:rPr>
            <w:rFonts w:ascii="Cambria Math" w:hAnsi="Cambria Math"/>
            <w:sz w:val="21"/>
          </w:rPr>
          <m:t>Q</m:t>
        </m:r>
      </m:oMath>
      <w:r w:rsidRPr="00DC1425">
        <w:rPr>
          <w:rFonts w:eastAsiaTheme="minorEastAsia"/>
        </w:rPr>
        <w:t xml:space="preserve"> is high</w:t>
      </w:r>
      <w:r w:rsidR="003D72D3" w:rsidRPr="00DC1425">
        <w:rPr>
          <w:rFonts w:eastAsiaTheme="minorEastAsia"/>
        </w:rPr>
        <w:t xml:space="preserve">, then the voltage from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Q</m:t>
        </m:r>
      </m:oMath>
      <w:r w:rsidR="003D72D3" w:rsidRPr="00DC142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</m:t>
        </m:r>
      </m:oMath>
      <w:r w:rsidR="003D72D3" w:rsidRPr="00DC1425">
        <w:rPr>
          <w:rFonts w:eastAsiaTheme="minorEastAsia"/>
        </w:rPr>
        <w:t xml:space="preserve"> are similar, so there is no discharge, but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Q'</m:t>
        </m:r>
      </m:oMath>
      <w:r w:rsidR="003D72D3" w:rsidRPr="00DC1425">
        <w:rPr>
          <w:rFonts w:eastAsiaTheme="minorEastAsia"/>
        </w:rPr>
        <w:t xml:space="preserve"> would be low, which would mean there is a difference in voltage between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Q'</m:t>
        </m:r>
      </m:oMath>
      <w:r w:rsidR="003D72D3" w:rsidRPr="00DC142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bit_b</m:t>
        </m:r>
      </m:oMath>
      <w:r w:rsidR="003D72D3" w:rsidRPr="00DC1425">
        <w:rPr>
          <w:rFonts w:eastAsiaTheme="minorEastAsia"/>
        </w:rPr>
        <w:t xml:space="preserve">. There will be a current flow along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bit_b</m:t>
        </m:r>
      </m:oMath>
      <w:r w:rsidR="003D72D3" w:rsidRPr="00DC1425">
        <w:rPr>
          <w:rFonts w:eastAsiaTheme="minorEastAsia"/>
        </w:rPr>
        <w:t xml:space="preserve">. Both bit lines are connected to a sense amplifier, which compares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</m:t>
        </m:r>
      </m:oMath>
      <w:r w:rsidR="003D72D3" w:rsidRPr="00DC142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bit_b</m:t>
        </m:r>
      </m:oMath>
      <w:r w:rsidR="003D72D3" w:rsidRPr="00DC1425">
        <w:rPr>
          <w:rFonts w:eastAsiaTheme="minorEastAsia"/>
        </w:rPr>
        <w:t xml:space="preserve">. When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bit_b</m:t>
        </m:r>
      </m:oMath>
      <w:r w:rsidR="003D72D3" w:rsidRPr="00DC1425">
        <w:rPr>
          <w:rFonts w:eastAsiaTheme="minorEastAsia"/>
        </w:rPr>
        <w:t xml:space="preserve"> is sensed to be higher than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</m:t>
        </m:r>
      </m:oMath>
      <w:r w:rsidR="003D72D3" w:rsidRPr="00DC1425">
        <w:rPr>
          <w:rFonts w:eastAsiaTheme="minorEastAsia"/>
        </w:rPr>
        <w:t xml:space="preserve">, an output of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1</m:t>
        </m:r>
      </m:oMath>
      <w:r w:rsidR="003D72D3" w:rsidRPr="00DC1425">
        <w:rPr>
          <w:rFonts w:eastAsiaTheme="minorEastAsia"/>
        </w:rPr>
        <w:t xml:space="preserve"> is given.</w:t>
      </w:r>
    </w:p>
    <w:p w14:paraId="5407F860" w14:textId="031F03DD" w:rsidR="00A46F9E" w:rsidRPr="00DC1425" w:rsidRDefault="00A46F9E" w:rsidP="00534F44">
      <w:pPr>
        <w:rPr>
          <w:rFonts w:eastAsiaTheme="minorEastAsia"/>
        </w:rPr>
      </w:pPr>
      <w:r w:rsidRPr="00DC1425">
        <w:rPr>
          <w:rFonts w:eastAsiaTheme="minorEastAsia"/>
        </w:rPr>
        <w:t>For a write operation,</w:t>
      </w:r>
      <w:r w:rsidR="00B65E9B" w:rsidRPr="00DC1425">
        <w:rPr>
          <w:rFonts w:eastAsiaTheme="minorEastAsia"/>
        </w:rPr>
        <w:t xml:space="preserve"> if we want to write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1</m:t>
        </m:r>
      </m:oMath>
      <w:r w:rsidR="00B65E9B" w:rsidRPr="00DC1425">
        <w:rPr>
          <w:rFonts w:eastAsiaTheme="minorEastAsia"/>
        </w:rPr>
        <w:t xml:space="preserve"> onto the cell,</w:t>
      </w:r>
      <w:r w:rsidRPr="00DC142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bit_b</m:t>
        </m:r>
      </m:oMath>
      <w:r w:rsidRPr="00DC1425">
        <w:rPr>
          <w:rFonts w:eastAsiaTheme="minorEastAsia"/>
        </w:rPr>
        <w:t xml:space="preserve"> is connected to the ground so that there is a voltage difference between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Q'</m:t>
        </m:r>
      </m:oMath>
      <w:r w:rsidRPr="00DC1425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 w:val="21"/>
          </w:rPr>
          <m:t>bit_b</m:t>
        </m:r>
      </m:oMath>
      <w:r w:rsidR="00B65E9B" w:rsidRPr="00DC1425">
        <w:rPr>
          <w:rFonts w:eastAsiaTheme="minorEastAsia"/>
        </w:rPr>
        <w:t>.</w:t>
      </w:r>
    </w:p>
    <w:p w14:paraId="7759DDEC" w14:textId="28D8F6E5" w:rsidR="00B65E9B" w:rsidRPr="002D7FC6" w:rsidRDefault="00B65E9B" w:rsidP="00534F44">
      <w:pPr>
        <w:rPr>
          <w:rFonts w:eastAsiaTheme="minorEastAsia"/>
        </w:rPr>
      </w:pPr>
      <w:r w:rsidRPr="00DC1425">
        <w:rPr>
          <w:rFonts w:eastAsiaTheme="minorEastAsia"/>
        </w:rPr>
        <w:t>In either case, the word line must be activated to do anything.</w:t>
      </w:r>
    </w:p>
    <w:p w14:paraId="78E63513" w14:textId="77777777" w:rsidR="00DC1425" w:rsidRDefault="00DC1425">
      <w:pPr>
        <w:rPr>
          <w:b/>
          <w:bCs/>
        </w:rPr>
      </w:pPr>
      <w:r>
        <w:br w:type="page"/>
      </w:r>
    </w:p>
    <w:p w14:paraId="13877C27" w14:textId="1AF30A7E" w:rsidR="00B65E9B" w:rsidRPr="00DC1425" w:rsidRDefault="00B65E9B" w:rsidP="00B65E9B">
      <w:pPr>
        <w:pStyle w:val="Heading2"/>
      </w:pPr>
      <w:bookmarkStart w:id="5" w:name="_Toc64670448"/>
      <w:r w:rsidRPr="00DC1425">
        <w:t>DRAM</w:t>
      </w:r>
      <w:bookmarkEnd w:id="5"/>
    </w:p>
    <w:p w14:paraId="731325B4" w14:textId="52E31BAE" w:rsidR="008D7CCB" w:rsidRPr="00DC1425" w:rsidRDefault="00F77DC9" w:rsidP="00B65E9B">
      <w:r w:rsidRPr="00DC1425">
        <w:t xml:space="preserve">Dynamic </w:t>
      </w:r>
      <w:r w:rsidR="00DC1425" w:rsidRPr="00DC1425">
        <w:t>Random-Access</w:t>
      </w:r>
      <w:r w:rsidRPr="00DC1425">
        <w:t xml:space="preserve"> Memory (DRAM) is generally used for data or program code that a computer processor needs to function. DRAM is commonly used in PCs, workstations and servers. Again, any part of the memory can be </w:t>
      </w:r>
      <w:r w:rsidR="00DC1425" w:rsidRPr="00DC1425">
        <w:t>accessed in</w:t>
      </w:r>
      <w:r w:rsidRPr="00DC1425">
        <w:t xml:space="preserve"> any order. DRAM is located close to a computer’s processor to allow faster access to data than would be available with hard disks or SSDs</w:t>
      </w:r>
      <w:r w:rsidR="008D7CCB" w:rsidRPr="00DC1425">
        <w:t>.</w:t>
      </w:r>
    </w:p>
    <w:p w14:paraId="677E02B8" w14:textId="683B416E" w:rsidR="00B438C6" w:rsidRPr="00DC1425" w:rsidRDefault="00B438C6" w:rsidP="00B65E9B"/>
    <w:p w14:paraId="444A0B14" w14:textId="6F66D825" w:rsidR="00B438C6" w:rsidRPr="00DC1425" w:rsidRDefault="00B438C6" w:rsidP="00B438C6">
      <w:pPr>
        <w:pStyle w:val="Heading3"/>
      </w:pPr>
      <w:bookmarkStart w:id="6" w:name="_Toc64670449"/>
      <w:r w:rsidRPr="00DC1425">
        <w:t>Operation</w:t>
      </w:r>
      <w:bookmarkEnd w:id="6"/>
    </w:p>
    <w:p w14:paraId="12A34D82" w14:textId="182E9D23" w:rsidR="00F77DC9" w:rsidRDefault="00F77DC9" w:rsidP="00B65E9B">
      <w:r w:rsidRPr="00DC1425">
        <w:t>DRAM stores each bit of data in a storage cell consisting of a capacitor and a transistor.</w:t>
      </w:r>
      <w:r w:rsidR="008D7CCB" w:rsidRPr="00DC1425">
        <w:t xml:space="preserve"> Typically, a rectangular configuration of many such cells is used.</w:t>
      </w:r>
    </w:p>
    <w:p w14:paraId="08579286" w14:textId="1F7CCC99" w:rsidR="00B438C6" w:rsidRPr="00DC1425" w:rsidRDefault="000859BE" w:rsidP="000859BE">
      <w:pPr>
        <w:jc w:val="center"/>
      </w:pPr>
      <w:r>
        <w:rPr>
          <w:noProof/>
        </w:rPr>
        <w:drawing>
          <wp:inline distT="0" distB="0" distL="0" distR="0" wp14:anchorId="64F55A94" wp14:editId="4EAC2EB5">
            <wp:extent cx="1996633" cy="1465271"/>
            <wp:effectExtent l="0" t="0" r="3810" b="190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282" cy="148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D994" w14:textId="08F0777A" w:rsidR="00B438C6" w:rsidRPr="00DC1425" w:rsidRDefault="00B438C6" w:rsidP="00B65E9B">
      <w:r w:rsidRPr="00DC1425">
        <w:t>Before either the read or write operation, the word line must be activated to switch on the transistor.</w:t>
      </w:r>
      <w:r w:rsidR="009A1B25" w:rsidRPr="00DC1425">
        <w:t xml:space="preserve"> This allows access to the capacitor.</w:t>
      </w:r>
    </w:p>
    <w:p w14:paraId="0CD36076" w14:textId="52921B29" w:rsidR="009A1B25" w:rsidRPr="007762F3" w:rsidRDefault="009A1B25" w:rsidP="00B65E9B">
      <w:r w:rsidRPr="00DC1425">
        <w:t>During the write operation, a voltage is applied to the bit line. This voltage is transferred to the capacitor and stored. However, capacitors have a tendency to discharge by themselves, so every once in a white, it has to be refreshed to maintain the bit.</w:t>
      </w:r>
      <w:r w:rsidR="007762F3">
        <w:t xml:space="preserve"> </w:t>
      </w:r>
      <w:r w:rsidRPr="00DC1425">
        <w:t xml:space="preserve">During the read operation, the bit line is not given a voltage. Instead, the charge from the capacitor is allowed to flow into the bit line, which is sensed. Sense amplifiers compare the capacitor voltage to a reference voltage to determine if the logic is </w:t>
      </w:r>
      <m:oMath>
        <m:r>
          <m:rPr>
            <m:sty m:val="p"/>
          </m:rPr>
          <w:rPr>
            <w:rFonts w:ascii="Cambria Math" w:hAnsi="Cambria Math"/>
            <w:sz w:val="21"/>
          </w:rPr>
          <m:t>1</m:t>
        </m:r>
      </m:oMath>
      <w:r w:rsidRPr="00DC1425">
        <w:rPr>
          <w:rFonts w:eastAsiaTheme="minorEastAsia"/>
        </w:rPr>
        <w:t>. After reading, the capacitor must be restored to its original state by recharging it.</w:t>
      </w:r>
    </w:p>
    <w:p w14:paraId="07C8CFE0" w14:textId="7C62A7B1" w:rsidR="008D7CCB" w:rsidRDefault="008D7CCB" w:rsidP="008D7CCB">
      <w:pPr>
        <w:pStyle w:val="Heading2"/>
      </w:pPr>
      <w:bookmarkStart w:id="7" w:name="_Toc64670450"/>
      <w:r w:rsidRPr="00DC1425">
        <w:t>Comparing Memory Types</w:t>
      </w:r>
      <w:bookmarkEnd w:id="7"/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333"/>
        <w:gridCol w:w="1134"/>
        <w:gridCol w:w="1134"/>
        <w:gridCol w:w="1147"/>
      </w:tblGrid>
      <w:tr w:rsidR="003D459A" w:rsidRPr="007127AB" w14:paraId="46BB72C4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564C3D6F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Memory Type</w:t>
            </w:r>
          </w:p>
        </w:tc>
        <w:tc>
          <w:tcPr>
            <w:tcW w:w="1134" w:type="dxa"/>
            <w:vAlign w:val="center"/>
          </w:tcPr>
          <w:p w14:paraId="45DD9E45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SRAM</w:t>
            </w:r>
          </w:p>
        </w:tc>
        <w:tc>
          <w:tcPr>
            <w:tcW w:w="1134" w:type="dxa"/>
            <w:vAlign w:val="center"/>
          </w:tcPr>
          <w:p w14:paraId="620D99D3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DRAM</w:t>
            </w:r>
          </w:p>
        </w:tc>
        <w:tc>
          <w:tcPr>
            <w:tcW w:w="1134" w:type="dxa"/>
            <w:vAlign w:val="center"/>
          </w:tcPr>
          <w:p w14:paraId="3ED32EE9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Flash</w:t>
            </w:r>
          </w:p>
        </w:tc>
      </w:tr>
      <w:tr w:rsidR="003D459A" w:rsidRPr="007127AB" w14:paraId="22027E71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202EA60B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Speed</w:t>
            </w:r>
          </w:p>
        </w:tc>
        <w:tc>
          <w:tcPr>
            <w:tcW w:w="1134" w:type="dxa"/>
            <w:vAlign w:val="center"/>
          </w:tcPr>
          <w:p w14:paraId="38A4A97F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Very Fast</w:t>
            </w:r>
          </w:p>
        </w:tc>
        <w:tc>
          <w:tcPr>
            <w:tcW w:w="1134" w:type="dxa"/>
            <w:vAlign w:val="center"/>
          </w:tcPr>
          <w:p w14:paraId="20073B24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Fast</w:t>
            </w:r>
          </w:p>
        </w:tc>
        <w:tc>
          <w:tcPr>
            <w:tcW w:w="1134" w:type="dxa"/>
            <w:vAlign w:val="center"/>
          </w:tcPr>
          <w:p w14:paraId="50748AED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Very Slow</w:t>
            </w:r>
          </w:p>
        </w:tc>
      </w:tr>
      <w:tr w:rsidR="003D459A" w:rsidRPr="007127AB" w14:paraId="6CC36C10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54B96E72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Density</w:t>
            </w:r>
          </w:p>
        </w:tc>
        <w:tc>
          <w:tcPr>
            <w:tcW w:w="1134" w:type="dxa"/>
            <w:vAlign w:val="center"/>
          </w:tcPr>
          <w:p w14:paraId="68CEEA7F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Low</w:t>
            </w:r>
          </w:p>
        </w:tc>
        <w:tc>
          <w:tcPr>
            <w:tcW w:w="1134" w:type="dxa"/>
            <w:vAlign w:val="center"/>
          </w:tcPr>
          <w:p w14:paraId="6506F73B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High</w:t>
            </w:r>
          </w:p>
        </w:tc>
        <w:tc>
          <w:tcPr>
            <w:tcW w:w="1134" w:type="dxa"/>
            <w:vAlign w:val="center"/>
          </w:tcPr>
          <w:p w14:paraId="57477E41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Very High</w:t>
            </w:r>
          </w:p>
        </w:tc>
      </w:tr>
      <w:tr w:rsidR="003D459A" w:rsidRPr="007127AB" w14:paraId="28E3F05B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20158399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Endurance</w:t>
            </w:r>
          </w:p>
        </w:tc>
        <w:tc>
          <w:tcPr>
            <w:tcW w:w="1134" w:type="dxa"/>
            <w:vAlign w:val="center"/>
          </w:tcPr>
          <w:p w14:paraId="746639B4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Better</w:t>
            </w:r>
          </w:p>
        </w:tc>
        <w:tc>
          <w:tcPr>
            <w:tcW w:w="1134" w:type="dxa"/>
            <w:vAlign w:val="center"/>
          </w:tcPr>
          <w:p w14:paraId="10C0A647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Better</w:t>
            </w:r>
          </w:p>
        </w:tc>
        <w:tc>
          <w:tcPr>
            <w:tcW w:w="1134" w:type="dxa"/>
            <w:vAlign w:val="center"/>
          </w:tcPr>
          <w:p w14:paraId="49B7BD3F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Poor</w:t>
            </w:r>
          </w:p>
        </w:tc>
      </w:tr>
      <w:tr w:rsidR="003D459A" w:rsidRPr="007127AB" w14:paraId="47D36D69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4B889E10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Power</w:t>
            </w:r>
          </w:p>
        </w:tc>
        <w:tc>
          <w:tcPr>
            <w:tcW w:w="1134" w:type="dxa"/>
            <w:vAlign w:val="center"/>
          </w:tcPr>
          <w:p w14:paraId="53249ED5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Low</w:t>
            </w:r>
          </w:p>
        </w:tc>
        <w:tc>
          <w:tcPr>
            <w:tcW w:w="1134" w:type="dxa"/>
            <w:vAlign w:val="center"/>
          </w:tcPr>
          <w:p w14:paraId="3EEE351C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High</w:t>
            </w:r>
          </w:p>
        </w:tc>
        <w:tc>
          <w:tcPr>
            <w:tcW w:w="1134" w:type="dxa"/>
            <w:vAlign w:val="center"/>
          </w:tcPr>
          <w:p w14:paraId="537843F2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Very Low</w:t>
            </w:r>
          </w:p>
        </w:tc>
      </w:tr>
      <w:tr w:rsidR="003D459A" w:rsidRPr="007127AB" w14:paraId="4AE541DA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15192E76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Refresh</w:t>
            </w:r>
          </w:p>
        </w:tc>
        <w:tc>
          <w:tcPr>
            <w:tcW w:w="1134" w:type="dxa"/>
            <w:vAlign w:val="center"/>
          </w:tcPr>
          <w:p w14:paraId="02182C21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No</w:t>
            </w:r>
          </w:p>
        </w:tc>
        <w:tc>
          <w:tcPr>
            <w:tcW w:w="1134" w:type="dxa"/>
            <w:vAlign w:val="center"/>
          </w:tcPr>
          <w:p w14:paraId="7461977F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Yes</w:t>
            </w:r>
          </w:p>
        </w:tc>
        <w:tc>
          <w:tcPr>
            <w:tcW w:w="1134" w:type="dxa"/>
            <w:vAlign w:val="center"/>
          </w:tcPr>
          <w:p w14:paraId="5EFDD51A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No</w:t>
            </w:r>
          </w:p>
        </w:tc>
      </w:tr>
      <w:tr w:rsidR="003D459A" w:rsidRPr="007127AB" w14:paraId="24C38AAD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581C2841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Retention</w:t>
            </w:r>
          </w:p>
        </w:tc>
        <w:tc>
          <w:tcPr>
            <w:tcW w:w="1134" w:type="dxa"/>
            <w:vAlign w:val="center"/>
          </w:tcPr>
          <w:p w14:paraId="4B411A35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Volatile</w:t>
            </w:r>
          </w:p>
        </w:tc>
        <w:tc>
          <w:tcPr>
            <w:tcW w:w="1134" w:type="dxa"/>
            <w:vAlign w:val="center"/>
          </w:tcPr>
          <w:p w14:paraId="1B973FDE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Volatile</w:t>
            </w:r>
          </w:p>
        </w:tc>
        <w:tc>
          <w:tcPr>
            <w:tcW w:w="1134" w:type="dxa"/>
            <w:vAlign w:val="center"/>
          </w:tcPr>
          <w:p w14:paraId="1479EE9C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Non-volatile</w:t>
            </w:r>
          </w:p>
        </w:tc>
      </w:tr>
      <w:tr w:rsidR="003D459A" w:rsidRPr="007127AB" w14:paraId="06769689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7CABC491" w14:textId="77777777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Scalable</w:t>
            </w:r>
          </w:p>
        </w:tc>
        <w:tc>
          <w:tcPr>
            <w:tcW w:w="1134" w:type="dxa"/>
            <w:vAlign w:val="center"/>
          </w:tcPr>
          <w:p w14:paraId="64A0F7F1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Good</w:t>
            </w:r>
          </w:p>
        </w:tc>
        <w:tc>
          <w:tcPr>
            <w:tcW w:w="1134" w:type="dxa"/>
            <w:vAlign w:val="center"/>
          </w:tcPr>
          <w:p w14:paraId="0E54CFC4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Bad</w:t>
            </w:r>
          </w:p>
        </w:tc>
        <w:tc>
          <w:tcPr>
            <w:tcW w:w="1134" w:type="dxa"/>
            <w:vAlign w:val="center"/>
          </w:tcPr>
          <w:p w14:paraId="66B3454D" w14:textId="7777777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Good</w:t>
            </w:r>
          </w:p>
        </w:tc>
      </w:tr>
      <w:tr w:rsidR="003D459A" w:rsidRPr="007127AB" w14:paraId="356AD1FD" w14:textId="77777777" w:rsidTr="007127AB">
        <w:trPr>
          <w:trHeight w:val="567"/>
          <w:jc w:val="center"/>
        </w:trPr>
        <w:tc>
          <w:tcPr>
            <w:tcW w:w="1134" w:type="dxa"/>
            <w:vAlign w:val="center"/>
          </w:tcPr>
          <w:p w14:paraId="4FF63535" w14:textId="6FFE932D" w:rsidR="003D459A" w:rsidRPr="007127AB" w:rsidRDefault="003D459A" w:rsidP="007127AB">
            <w:pPr>
              <w:jc w:val="center"/>
              <w:rPr>
                <w:b/>
                <w:bCs/>
                <w:sz w:val="20"/>
                <w:szCs w:val="20"/>
              </w:rPr>
            </w:pPr>
            <w:r w:rsidRPr="007127AB">
              <w:rPr>
                <w:b/>
                <w:bCs/>
                <w:sz w:val="20"/>
                <w:szCs w:val="20"/>
              </w:rPr>
              <w:t>Mechanism</w:t>
            </w:r>
          </w:p>
        </w:tc>
        <w:tc>
          <w:tcPr>
            <w:tcW w:w="1134" w:type="dxa"/>
            <w:vAlign w:val="center"/>
          </w:tcPr>
          <w:p w14:paraId="336409D9" w14:textId="7C9A7A54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Bi-stable latch</w:t>
            </w:r>
          </w:p>
        </w:tc>
        <w:tc>
          <w:tcPr>
            <w:tcW w:w="1134" w:type="dxa"/>
            <w:vAlign w:val="center"/>
          </w:tcPr>
          <w:p w14:paraId="1FDA8A46" w14:textId="742DC347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Capacitor</w:t>
            </w:r>
          </w:p>
        </w:tc>
        <w:tc>
          <w:tcPr>
            <w:tcW w:w="1134" w:type="dxa"/>
            <w:vAlign w:val="center"/>
          </w:tcPr>
          <w:p w14:paraId="1DF75B00" w14:textId="0734A85C" w:rsidR="003D459A" w:rsidRPr="007127AB" w:rsidRDefault="003D459A" w:rsidP="007127AB">
            <w:pPr>
              <w:jc w:val="center"/>
              <w:rPr>
                <w:sz w:val="20"/>
                <w:szCs w:val="20"/>
              </w:rPr>
            </w:pPr>
            <w:r w:rsidRPr="007127AB">
              <w:rPr>
                <w:sz w:val="20"/>
                <w:szCs w:val="20"/>
              </w:rPr>
              <w:t>FN-tunnelling HCI</w:t>
            </w:r>
          </w:p>
        </w:tc>
      </w:tr>
    </w:tbl>
    <w:p w14:paraId="68C23AB9" w14:textId="77777777" w:rsidR="003D459A" w:rsidRPr="003D459A" w:rsidRDefault="003D459A" w:rsidP="003D459A"/>
    <w:p w14:paraId="32B77AAA" w14:textId="09C816B0" w:rsidR="008D7CCB" w:rsidRPr="00C5621C" w:rsidRDefault="008D7CCB" w:rsidP="00C5621C">
      <w:r w:rsidRPr="00DC1425">
        <w:t>DRAM is less scalable than the alternatives due to the use of capacitors, which are very large.</w:t>
      </w:r>
    </w:p>
    <w:sectPr w:rsidR="008D7CCB" w:rsidRPr="00C5621C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E90F1E-5B75-4E9A-852B-8C66AA6F6FF1}"/>
    <w:embedBold r:id="rId2" w:fontKey="{66BCB8DA-38C3-4C53-91EB-9CA0015157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8D96F7FB-CE85-4D81-8FC6-1FB662025C47}"/>
    <w:embedBold r:id="rId4" w:fontKey="{F2B47CCB-D4B8-46F3-B7F3-810E15661C0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AFFFE74-5218-4EF5-A661-79FB27EAEDE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886CA20-B397-4ECE-B903-E53BAC11A7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5B66"/>
    <w:multiLevelType w:val="hybridMultilevel"/>
    <w:tmpl w:val="7820E006"/>
    <w:lvl w:ilvl="0" w:tplc="1AAC7E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B288B"/>
    <w:multiLevelType w:val="hybridMultilevel"/>
    <w:tmpl w:val="EF647F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34F"/>
    <w:rsid w:val="00003CCB"/>
    <w:rsid w:val="0000568F"/>
    <w:rsid w:val="00037E98"/>
    <w:rsid w:val="00075ED4"/>
    <w:rsid w:val="000859BE"/>
    <w:rsid w:val="000C2DC6"/>
    <w:rsid w:val="0029205E"/>
    <w:rsid w:val="0029618B"/>
    <w:rsid w:val="002D7FC6"/>
    <w:rsid w:val="003051C7"/>
    <w:rsid w:val="0033230D"/>
    <w:rsid w:val="00366226"/>
    <w:rsid w:val="003B3CA0"/>
    <w:rsid w:val="003D459A"/>
    <w:rsid w:val="003D72D3"/>
    <w:rsid w:val="004110E7"/>
    <w:rsid w:val="00432C1B"/>
    <w:rsid w:val="00435823"/>
    <w:rsid w:val="00492FB3"/>
    <w:rsid w:val="004E2D83"/>
    <w:rsid w:val="00534F44"/>
    <w:rsid w:val="005652F5"/>
    <w:rsid w:val="00574BCD"/>
    <w:rsid w:val="005D6092"/>
    <w:rsid w:val="005E2453"/>
    <w:rsid w:val="006457D9"/>
    <w:rsid w:val="006D05EC"/>
    <w:rsid w:val="00705246"/>
    <w:rsid w:val="007127AB"/>
    <w:rsid w:val="007170AD"/>
    <w:rsid w:val="007762F3"/>
    <w:rsid w:val="007B49A6"/>
    <w:rsid w:val="007D550B"/>
    <w:rsid w:val="007E40AB"/>
    <w:rsid w:val="008036CB"/>
    <w:rsid w:val="00810B6F"/>
    <w:rsid w:val="0081534F"/>
    <w:rsid w:val="00883BE9"/>
    <w:rsid w:val="008D7CCB"/>
    <w:rsid w:val="009A1B25"/>
    <w:rsid w:val="009C04D5"/>
    <w:rsid w:val="00A249DF"/>
    <w:rsid w:val="00A451A3"/>
    <w:rsid w:val="00A46F9E"/>
    <w:rsid w:val="00AE4721"/>
    <w:rsid w:val="00AF4BE7"/>
    <w:rsid w:val="00B3451F"/>
    <w:rsid w:val="00B438C6"/>
    <w:rsid w:val="00B65E9B"/>
    <w:rsid w:val="00C401A4"/>
    <w:rsid w:val="00C5621C"/>
    <w:rsid w:val="00CC28F1"/>
    <w:rsid w:val="00CE4F4F"/>
    <w:rsid w:val="00D11C51"/>
    <w:rsid w:val="00D8452A"/>
    <w:rsid w:val="00DC1425"/>
    <w:rsid w:val="00DE0DA5"/>
    <w:rsid w:val="00E87251"/>
    <w:rsid w:val="00EB3ABE"/>
    <w:rsid w:val="00EB778A"/>
    <w:rsid w:val="00ED075A"/>
    <w:rsid w:val="00EE667A"/>
    <w:rsid w:val="00F751C4"/>
    <w:rsid w:val="00F77DC9"/>
    <w:rsid w:val="00F8302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005CB38"/>
  <w14:defaultImageDpi w14:val="32767"/>
  <w15:chartTrackingRefBased/>
  <w15:docId w15:val="{7426095A-2E16-4A8E-98CE-AEF901369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B6F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B6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B6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0B6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0B6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0B6F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10B6F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0B6F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810B6F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10B6F"/>
  </w:style>
  <w:style w:type="paragraph" w:styleId="TOC3">
    <w:name w:val="toc 3"/>
    <w:basedOn w:val="Normal"/>
    <w:next w:val="Normal"/>
    <w:autoRedefine/>
    <w:uiPriority w:val="39"/>
    <w:unhideWhenUsed/>
    <w:rsid w:val="00810B6F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810B6F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00568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110E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49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49D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A249DF"/>
  </w:style>
  <w:style w:type="character" w:customStyle="1" w:styleId="hljs-builtin">
    <w:name w:val="hljs-built_in"/>
    <w:basedOn w:val="DefaultParagraphFont"/>
    <w:rsid w:val="00A249DF"/>
  </w:style>
  <w:style w:type="character" w:customStyle="1" w:styleId="hljs-number">
    <w:name w:val="hljs-number"/>
    <w:basedOn w:val="DefaultParagraphFont"/>
    <w:rsid w:val="00A249DF"/>
  </w:style>
  <w:style w:type="character" w:customStyle="1" w:styleId="hljs-comment">
    <w:name w:val="hljs-comment"/>
    <w:basedOn w:val="DefaultParagraphFont"/>
    <w:rsid w:val="005D6092"/>
  </w:style>
  <w:style w:type="character" w:customStyle="1" w:styleId="hljs-symbol">
    <w:name w:val="hljs-symbol"/>
    <w:basedOn w:val="DefaultParagraphFont"/>
    <w:rsid w:val="003051C7"/>
  </w:style>
  <w:style w:type="character" w:customStyle="1" w:styleId="hljs-literal">
    <w:name w:val="hljs-literal"/>
    <w:basedOn w:val="DefaultParagraphFont"/>
    <w:rsid w:val="003051C7"/>
  </w:style>
  <w:style w:type="character" w:customStyle="1" w:styleId="hljs-string">
    <w:name w:val="hljs-string"/>
    <w:basedOn w:val="DefaultParagraphFont"/>
    <w:rsid w:val="003051C7"/>
  </w:style>
  <w:style w:type="table" w:styleId="TableGrid">
    <w:name w:val="Table Grid"/>
    <w:basedOn w:val="TableNormal"/>
    <w:uiPriority w:val="39"/>
    <w:rsid w:val="003D4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DefaultParagraphFont"/>
    <w:rsid w:val="003D459A"/>
  </w:style>
  <w:style w:type="character" w:customStyle="1" w:styleId="hljs-title">
    <w:name w:val="hljs-title"/>
    <w:basedOn w:val="DefaultParagraphFont"/>
    <w:rsid w:val="003D459A"/>
  </w:style>
  <w:style w:type="character" w:customStyle="1" w:styleId="hljs-params">
    <w:name w:val="hljs-params"/>
    <w:basedOn w:val="DefaultParagraphFont"/>
    <w:rsid w:val="003D459A"/>
  </w:style>
  <w:style w:type="character" w:styleId="HTMLCode">
    <w:name w:val="HTML Code"/>
    <w:basedOn w:val="DefaultParagraphFont"/>
    <w:uiPriority w:val="99"/>
    <w:semiHidden/>
    <w:unhideWhenUsed/>
    <w:rsid w:val="003D459A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10B6F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AF4BE7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726B7-452D-480B-8BC5-7110B3216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2022-01-08T07:15:00Z</dcterms:created>
  <dcterms:modified xsi:type="dcterms:W3CDTF">2022-01-09T18:30:00Z</dcterms:modified>
</cp:coreProperties>
</file>