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50C8B413" w14:textId="22B0F7AD" w:rsidR="00EC656E" w:rsidRDefault="00EC656E" w:rsidP="00D37230">
      <w:pPr>
        <w:rPr>
          <w:szCs w:val="24"/>
        </w:rPr>
      </w:pPr>
      <w:r w:rsidRPr="002B50B5">
        <w:rPr>
          <w:b/>
          <w:bCs/>
          <w:sz w:val="28"/>
          <w:szCs w:val="28"/>
        </w:rPr>
        <w:t>Script Files</w:t>
      </w:r>
    </w:p>
    <w:sdt>
      <w:sdtPr>
        <w:rPr>
          <w:rFonts w:eastAsiaTheme="minorHAnsi" w:cstheme="minorBidi"/>
          <w:sz w:val="24"/>
          <w:szCs w:val="22"/>
        </w:rPr>
        <w:id w:val="3116785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45DCEE" w14:textId="4C40E629" w:rsidR="00691A6B" w:rsidRDefault="00691A6B">
          <w:pPr>
            <w:pStyle w:val="TOCHeading"/>
          </w:pPr>
          <w:r>
            <w:t>Table of Contents</w:t>
          </w:r>
        </w:p>
        <w:p w14:paraId="04BF3842" w14:textId="2A3E4D2A" w:rsidR="00691A6B" w:rsidRDefault="00691A6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133029" w:history="1">
            <w:r w:rsidRPr="00DA0A7D">
              <w:rPr>
                <w:rStyle w:val="Hyperlink"/>
                <w:noProof/>
              </w:rPr>
              <w:t>Common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_Toc83133029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DDC7F" w14:textId="6315EFF8" w:rsidR="00691A6B" w:rsidRDefault="00AA305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133030" w:history="1">
            <w:r w:rsidR="00691A6B" w:rsidRPr="00DA0A7D">
              <w:rPr>
                <w:rStyle w:val="Hyperlink"/>
                <w:noProof/>
              </w:rPr>
              <w:t>Special Variables</w:t>
            </w:r>
            <w:r w:rsidR="00691A6B">
              <w:rPr>
                <w:noProof/>
                <w:webHidden/>
              </w:rPr>
              <w:tab/>
            </w:r>
            <w:r w:rsidR="00691A6B">
              <w:rPr>
                <w:noProof/>
                <w:webHidden/>
              </w:rPr>
              <w:fldChar w:fldCharType="begin"/>
            </w:r>
            <w:r w:rsidR="00691A6B">
              <w:rPr>
                <w:noProof/>
                <w:webHidden/>
              </w:rPr>
              <w:instrText xml:space="preserve"> PAGEREF _Toc83133030 \h </w:instrText>
            </w:r>
            <w:r w:rsidR="00691A6B">
              <w:rPr>
                <w:noProof/>
                <w:webHidden/>
              </w:rPr>
            </w:r>
            <w:r w:rsidR="00691A6B">
              <w:rPr>
                <w:noProof/>
                <w:webHidden/>
              </w:rPr>
              <w:fldChar w:fldCharType="separate"/>
            </w:r>
            <w:r w:rsidR="00691A6B">
              <w:rPr>
                <w:noProof/>
                <w:webHidden/>
              </w:rPr>
              <w:t>4</w:t>
            </w:r>
            <w:r w:rsidR="00691A6B">
              <w:rPr>
                <w:noProof/>
                <w:webHidden/>
              </w:rPr>
              <w:fldChar w:fldCharType="end"/>
            </w:r>
          </w:hyperlink>
        </w:p>
        <w:p w14:paraId="38399192" w14:textId="2FE0559B" w:rsidR="00691A6B" w:rsidRDefault="00691A6B">
          <w:r>
            <w:rPr>
              <w:b/>
              <w:bCs/>
              <w:noProof/>
            </w:rPr>
            <w:fldChar w:fldCharType="end"/>
          </w:r>
        </w:p>
      </w:sdtContent>
    </w:sdt>
    <w:p w14:paraId="7A1A5BC5" w14:textId="6B9CEBB9" w:rsidR="00691A6B" w:rsidRDefault="00691A6B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6476AC29" w14:textId="5DB5ED26" w:rsidR="00D82C35" w:rsidRDefault="00D82C35" w:rsidP="00D37230">
      <w:pPr>
        <w:rPr>
          <w:szCs w:val="24"/>
        </w:rPr>
      </w:pPr>
      <w:r w:rsidRPr="002B50B5">
        <w:rPr>
          <w:b/>
          <w:bCs/>
          <w:color w:val="66D9EE" w:themeColor="accent3"/>
          <w:szCs w:val="24"/>
        </w:rPr>
        <w:lastRenderedPageBreak/>
        <w:t>Shell scripts</w:t>
      </w:r>
      <w:r>
        <w:rPr>
          <w:szCs w:val="24"/>
        </w:rPr>
        <w:t xml:space="preserve"> are computer programs that are designed to run on the </w:t>
      </w:r>
      <w:r w:rsidRPr="002B50B5">
        <w:rPr>
          <w:b/>
          <w:bCs/>
          <w:color w:val="66D9EE" w:themeColor="accent3"/>
          <w:szCs w:val="24"/>
        </w:rPr>
        <w:t>UNIX shell</w:t>
      </w:r>
      <w:r>
        <w:rPr>
          <w:szCs w:val="24"/>
        </w:rPr>
        <w:t xml:space="preserve">. Essentially, these are just files with a </w:t>
      </w:r>
      <w:r w:rsidRPr="002B50B5">
        <w:rPr>
          <w:rFonts w:ascii="Victor Mono Medium" w:hAnsi="Victor Mono Medium"/>
          <w:b/>
          <w:bCs/>
          <w:iCs/>
          <w:color w:val="66D9EE" w:themeColor="accent3"/>
          <w:sz w:val="21"/>
          <w:szCs w:val="24"/>
        </w:rPr>
        <w:t>.sh</w:t>
      </w:r>
      <w:r w:rsidRPr="002B50B5">
        <w:rPr>
          <w:b/>
          <w:bCs/>
          <w:color w:val="66D9EE" w:themeColor="accent3"/>
          <w:szCs w:val="24"/>
        </w:rPr>
        <w:t xml:space="preserve"> extension</w:t>
      </w:r>
      <w:r>
        <w:rPr>
          <w:szCs w:val="24"/>
        </w:rPr>
        <w:t xml:space="preserve"> that hold the same commands that we run on the terminal. When the files are executed, the commands run.</w:t>
      </w:r>
    </w:p>
    <w:p w14:paraId="2757BDAC" w14:textId="04D0CA89" w:rsidR="008B307D" w:rsidRDefault="008B307D" w:rsidP="00D37230">
      <w:pPr>
        <w:rPr>
          <w:szCs w:val="24"/>
        </w:rPr>
      </w:pPr>
      <w:r>
        <w:rPr>
          <w:szCs w:val="24"/>
        </w:rPr>
        <w:t>Every shell script file must begin with the following line:</w:t>
      </w:r>
    </w:p>
    <w:p w14:paraId="2C97AEC9" w14:textId="77777777" w:rsidR="00D257D1" w:rsidRDefault="00D257D1" w:rsidP="00D257D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</w:pPr>
    </w:p>
    <w:p w14:paraId="1EFDC719" w14:textId="09FC3C08" w:rsidR="00D257D1" w:rsidRDefault="00D257D1" w:rsidP="00D257D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</w:pPr>
      <w:r w:rsidRPr="00D257D1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#!/bin/sh</w:t>
      </w:r>
    </w:p>
    <w:p w14:paraId="100AD0E3" w14:textId="0009FD00" w:rsidR="00D257D1" w:rsidRPr="00D257D1" w:rsidRDefault="00D257D1" w:rsidP="00D257D1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BASH</w:t>
      </w:r>
    </w:p>
    <w:p w14:paraId="2ABD3BAF" w14:textId="07FD644E" w:rsidR="00613BF6" w:rsidRPr="002B50B5" w:rsidRDefault="00613BF6" w:rsidP="00D257D1">
      <w:pPr>
        <w:spacing w:after="0"/>
        <w:rPr>
          <w:rFonts w:ascii="Victor Mono Medium" w:hAnsi="Victor Mono Medium"/>
          <w:iCs/>
          <w:sz w:val="21"/>
          <w:szCs w:val="24"/>
        </w:rPr>
      </w:pPr>
    </w:p>
    <w:p w14:paraId="0D9E1001" w14:textId="1B864B1E" w:rsidR="008B307D" w:rsidRDefault="008B307D" w:rsidP="00D37230">
      <w:pPr>
        <w:rPr>
          <w:szCs w:val="24"/>
        </w:rPr>
      </w:pPr>
      <w:r>
        <w:rPr>
          <w:szCs w:val="24"/>
        </w:rPr>
        <w:t>This tells the computer that this is a shell script file. Similarly, we could also use this line instead:</w:t>
      </w:r>
    </w:p>
    <w:p w14:paraId="59A6747F" w14:textId="77777777" w:rsidR="00D257D1" w:rsidRDefault="00D257D1" w:rsidP="00D257D1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08080"/>
          <w:sz w:val="21"/>
          <w:szCs w:val="21"/>
        </w:rPr>
      </w:pPr>
    </w:p>
    <w:p w14:paraId="605F678E" w14:textId="67B9B01F" w:rsidR="00D257D1" w:rsidRDefault="00D257D1" w:rsidP="00D257D1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i/>
          <w:iCs/>
          <w:color w:val="808080"/>
          <w:sz w:val="21"/>
          <w:szCs w:val="21"/>
        </w:rPr>
        <w:t>#!/bin/bash</w:t>
      </w:r>
    </w:p>
    <w:p w14:paraId="7D2AA2EF" w14:textId="05650B7F" w:rsidR="00D257D1" w:rsidRDefault="00D257D1" w:rsidP="00D257D1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BASH</w:t>
      </w:r>
    </w:p>
    <w:p w14:paraId="7D9CE68A" w14:textId="4F007A44" w:rsidR="00613BF6" w:rsidRPr="002B50B5" w:rsidRDefault="00613BF6" w:rsidP="00D257D1">
      <w:pPr>
        <w:spacing w:after="0"/>
        <w:rPr>
          <w:rFonts w:ascii="Victor Mono Medium" w:hAnsi="Victor Mono Medium"/>
          <w:iCs/>
          <w:sz w:val="21"/>
          <w:szCs w:val="24"/>
        </w:rPr>
      </w:pPr>
    </w:p>
    <w:p w14:paraId="6C155AEA" w14:textId="53A0AB10" w:rsidR="0020285C" w:rsidRPr="008B307D" w:rsidRDefault="008B307D" w:rsidP="00D37230">
      <w:pPr>
        <w:rPr>
          <w:szCs w:val="24"/>
        </w:rPr>
      </w:pPr>
      <w:r>
        <w:rPr>
          <w:szCs w:val="24"/>
        </w:rPr>
        <w:t xml:space="preserve">This tells the computer that this is a </w:t>
      </w:r>
      <w:r w:rsidRPr="002B50B5">
        <w:rPr>
          <w:b/>
          <w:bCs/>
          <w:color w:val="66D9EE" w:themeColor="accent3"/>
          <w:szCs w:val="24"/>
        </w:rPr>
        <w:t>bash script</w:t>
      </w:r>
      <w:r>
        <w:rPr>
          <w:szCs w:val="24"/>
        </w:rPr>
        <w:t>. There are multiple types of shell script files, of which bash scripts are one. They are also probably the most famous.</w:t>
      </w:r>
    </w:p>
    <w:p w14:paraId="58F24BFB" w14:textId="77777777" w:rsidR="002B50B5" w:rsidRDefault="002B50B5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>
        <w:rPr>
          <w:color w:val="66D9EE" w:themeColor="accent3"/>
        </w:rPr>
        <w:br w:type="page"/>
      </w:r>
    </w:p>
    <w:p w14:paraId="0EF08409" w14:textId="425F3147" w:rsidR="008B307D" w:rsidRPr="002B50B5" w:rsidRDefault="008B307D" w:rsidP="008B307D">
      <w:pPr>
        <w:pStyle w:val="Heading2"/>
      </w:pPr>
      <w:bookmarkStart w:id="0" w:name="_Toc83133029"/>
      <w:r w:rsidRPr="002B50B5">
        <w:lastRenderedPageBreak/>
        <w:t>Common Commands</w:t>
      </w:r>
      <w:bookmarkEnd w:id="0"/>
    </w:p>
    <w:tbl>
      <w:tblPr>
        <w:tblStyle w:val="TableGrid"/>
        <w:tblW w:w="0" w:type="auto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2447"/>
        <w:gridCol w:w="2646"/>
        <w:gridCol w:w="3913"/>
      </w:tblGrid>
      <w:tr w:rsidR="00115611" w:rsidRPr="00115611" w14:paraId="293BD5E0" w14:textId="77777777" w:rsidTr="00115611">
        <w:trPr>
          <w:trHeight w:val="567"/>
        </w:trPr>
        <w:tc>
          <w:tcPr>
            <w:tcW w:w="0" w:type="auto"/>
            <w:vAlign w:val="center"/>
          </w:tcPr>
          <w:p w14:paraId="300C6F7C" w14:textId="77777777" w:rsidR="00115611" w:rsidRPr="002B50B5" w:rsidRDefault="00115611" w:rsidP="00115611">
            <w:pPr>
              <w:spacing w:after="0" w:line="240" w:lineRule="auto"/>
              <w:jc w:val="center"/>
              <w:rPr>
                <w:b/>
                <w:bCs/>
                <w:sz w:val="22"/>
              </w:rPr>
            </w:pPr>
            <w:r w:rsidRPr="002B50B5">
              <w:rPr>
                <w:b/>
                <w:bCs/>
                <w:sz w:val="22"/>
              </w:rPr>
              <w:t>Description</w:t>
            </w:r>
          </w:p>
        </w:tc>
        <w:tc>
          <w:tcPr>
            <w:tcW w:w="2646" w:type="dxa"/>
            <w:vAlign w:val="center"/>
          </w:tcPr>
          <w:p w14:paraId="681DAA0E" w14:textId="77777777" w:rsidR="00115611" w:rsidRPr="002B50B5" w:rsidRDefault="00115611" w:rsidP="00115611">
            <w:pPr>
              <w:spacing w:after="0" w:line="240" w:lineRule="auto"/>
              <w:jc w:val="center"/>
              <w:rPr>
                <w:b/>
                <w:bCs/>
                <w:sz w:val="22"/>
              </w:rPr>
            </w:pPr>
            <w:r w:rsidRPr="002B50B5">
              <w:rPr>
                <w:b/>
                <w:bCs/>
                <w:sz w:val="22"/>
              </w:rPr>
              <w:t>Command</w:t>
            </w:r>
          </w:p>
        </w:tc>
        <w:tc>
          <w:tcPr>
            <w:tcW w:w="3913" w:type="dxa"/>
            <w:vAlign w:val="center"/>
          </w:tcPr>
          <w:p w14:paraId="5511DC43" w14:textId="77777777" w:rsidR="00115611" w:rsidRPr="002B50B5" w:rsidRDefault="00115611" w:rsidP="00115611">
            <w:pPr>
              <w:spacing w:after="0" w:line="240" w:lineRule="auto"/>
              <w:jc w:val="center"/>
              <w:rPr>
                <w:b/>
                <w:bCs/>
                <w:sz w:val="22"/>
              </w:rPr>
            </w:pPr>
            <w:r w:rsidRPr="002B50B5">
              <w:rPr>
                <w:b/>
                <w:bCs/>
                <w:sz w:val="22"/>
              </w:rPr>
              <w:t>Notes</w:t>
            </w:r>
          </w:p>
        </w:tc>
      </w:tr>
      <w:tr w:rsidR="00115611" w:rsidRPr="00115611" w14:paraId="3F6E962B" w14:textId="77777777" w:rsidTr="00115611">
        <w:trPr>
          <w:trHeight w:val="567"/>
        </w:trPr>
        <w:tc>
          <w:tcPr>
            <w:tcW w:w="0" w:type="auto"/>
            <w:vAlign w:val="center"/>
          </w:tcPr>
          <w:p w14:paraId="7788BC8D" w14:textId="77777777" w:rsidR="00115611" w:rsidRPr="00115611" w:rsidRDefault="00115611" w:rsidP="00115611">
            <w:pPr>
              <w:spacing w:after="0" w:line="240" w:lineRule="auto"/>
              <w:jc w:val="left"/>
              <w:rPr>
                <w:sz w:val="22"/>
              </w:rPr>
            </w:pPr>
            <w:r w:rsidRPr="002B50B5">
              <w:rPr>
                <w:b/>
                <w:bCs/>
                <w:color w:val="66D9EE" w:themeColor="accent3"/>
                <w:sz w:val="22"/>
              </w:rPr>
              <w:t>Display</w:t>
            </w:r>
            <w:r w:rsidRPr="00115611">
              <w:rPr>
                <w:sz w:val="22"/>
              </w:rPr>
              <w:t xml:space="preserve"> text.</w:t>
            </w:r>
          </w:p>
        </w:tc>
        <w:tc>
          <w:tcPr>
            <w:tcW w:w="2646" w:type="dxa"/>
            <w:vAlign w:val="center"/>
          </w:tcPr>
          <w:p w14:paraId="53B666AE" w14:textId="4DFBAE0A" w:rsidR="00115611" w:rsidRPr="00115611" w:rsidRDefault="00115611" w:rsidP="00115611">
            <w:pPr>
              <w:spacing w:after="0" w:line="240" w:lineRule="auto"/>
              <w:jc w:val="left"/>
              <w:rPr>
                <w:rFonts w:ascii="Victor Mono Medium" w:hAnsi="Victor Mono Medium"/>
                <w:sz w:val="18"/>
                <w:szCs w:val="18"/>
              </w:rPr>
            </w:pPr>
            <w:r w:rsidRPr="00D257D1"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  <w:t>echo</w:t>
            </w:r>
            <w:r w:rsidRPr="00115611">
              <w:rPr>
                <w:rFonts w:ascii="Victor Mono Medium" w:hAnsi="Victor Mono Medium"/>
                <w:sz w:val="18"/>
                <w:szCs w:val="18"/>
              </w:rPr>
              <w:t xml:space="preserve"> </w:t>
            </w:r>
            <w:r w:rsidRPr="00D257D1">
              <w:rPr>
                <w:rFonts w:ascii="Victor Mono Medium" w:hAnsi="Victor Mono Medium"/>
                <w:color w:val="2ACA7C" w:themeColor="accent6"/>
                <w:sz w:val="18"/>
                <w:szCs w:val="18"/>
              </w:rPr>
              <w:t>"Hello World!"</w:t>
            </w:r>
          </w:p>
        </w:tc>
        <w:tc>
          <w:tcPr>
            <w:tcW w:w="3913" w:type="dxa"/>
            <w:vAlign w:val="center"/>
          </w:tcPr>
          <w:p w14:paraId="178E0BFD" w14:textId="77777777" w:rsidR="00115611" w:rsidRPr="00115611" w:rsidRDefault="00115611" w:rsidP="00115611">
            <w:pPr>
              <w:spacing w:after="0" w:line="240" w:lineRule="auto"/>
              <w:jc w:val="left"/>
              <w:rPr>
                <w:sz w:val="22"/>
              </w:rPr>
            </w:pPr>
          </w:p>
        </w:tc>
      </w:tr>
      <w:tr w:rsidR="00115611" w:rsidRPr="00115611" w14:paraId="4A47FCE5" w14:textId="77777777" w:rsidTr="00115611">
        <w:trPr>
          <w:trHeight w:val="850"/>
        </w:trPr>
        <w:tc>
          <w:tcPr>
            <w:tcW w:w="0" w:type="auto"/>
            <w:vAlign w:val="center"/>
          </w:tcPr>
          <w:p w14:paraId="1083BE60" w14:textId="77777777" w:rsidR="00115611" w:rsidRPr="00115611" w:rsidRDefault="00115611" w:rsidP="00115611">
            <w:pPr>
              <w:spacing w:after="0" w:line="240" w:lineRule="auto"/>
              <w:jc w:val="left"/>
              <w:rPr>
                <w:sz w:val="22"/>
              </w:rPr>
            </w:pPr>
            <w:r w:rsidRPr="00115611">
              <w:rPr>
                <w:sz w:val="22"/>
              </w:rPr>
              <w:t xml:space="preserve">Store data in a </w:t>
            </w:r>
            <w:r w:rsidRPr="002B50B5">
              <w:rPr>
                <w:b/>
                <w:bCs/>
                <w:color w:val="66D9EE" w:themeColor="accent3"/>
                <w:sz w:val="22"/>
              </w:rPr>
              <w:t>variable</w:t>
            </w:r>
            <w:r w:rsidRPr="00115611">
              <w:rPr>
                <w:sz w:val="22"/>
              </w:rPr>
              <w:t>.</w:t>
            </w:r>
          </w:p>
        </w:tc>
        <w:tc>
          <w:tcPr>
            <w:tcW w:w="2646" w:type="dxa"/>
            <w:vAlign w:val="center"/>
          </w:tcPr>
          <w:p w14:paraId="292B18AE" w14:textId="77777777" w:rsidR="00115611" w:rsidRPr="00115611" w:rsidRDefault="00115611" w:rsidP="00115611">
            <w:pPr>
              <w:spacing w:after="0" w:line="240" w:lineRule="auto"/>
              <w:jc w:val="left"/>
              <w:rPr>
                <w:rFonts w:ascii="Victor Mono Medium" w:hAnsi="Victor Mono Medium"/>
                <w:sz w:val="18"/>
                <w:szCs w:val="18"/>
              </w:rPr>
            </w:pPr>
            <w:r w:rsidRPr="00115611">
              <w:rPr>
                <w:rFonts w:ascii="Victor Mono Medium" w:hAnsi="Victor Mono Medium"/>
                <w:sz w:val="18"/>
                <w:szCs w:val="18"/>
              </w:rPr>
              <w:t>someVar</w:t>
            </w:r>
            <w:r w:rsidRPr="00D257D1"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  <w:t>=</w:t>
            </w:r>
            <w:r w:rsidRPr="00D257D1">
              <w:rPr>
                <w:rFonts w:ascii="Victor Mono Medium" w:hAnsi="Victor Mono Medium"/>
                <w:color w:val="2ACA7C" w:themeColor="accent6"/>
                <w:sz w:val="18"/>
                <w:szCs w:val="18"/>
              </w:rPr>
              <w:t>"Some Value"</w:t>
            </w:r>
          </w:p>
        </w:tc>
        <w:tc>
          <w:tcPr>
            <w:tcW w:w="3913" w:type="dxa"/>
            <w:vAlign w:val="center"/>
          </w:tcPr>
          <w:p w14:paraId="755EA0B4" w14:textId="77777777" w:rsidR="00115611" w:rsidRPr="00115611" w:rsidRDefault="00115611" w:rsidP="00115611">
            <w:pPr>
              <w:spacing w:after="0" w:line="240" w:lineRule="auto"/>
              <w:jc w:val="left"/>
              <w:rPr>
                <w:sz w:val="22"/>
              </w:rPr>
            </w:pPr>
            <w:r w:rsidRPr="00115611">
              <w:rPr>
                <w:sz w:val="22"/>
              </w:rPr>
              <w:t xml:space="preserve">There should be </w:t>
            </w:r>
            <w:r w:rsidRPr="002B50B5">
              <w:rPr>
                <w:b/>
                <w:bCs/>
                <w:color w:val="66D9EE" w:themeColor="accent3"/>
                <w:sz w:val="22"/>
              </w:rPr>
              <w:t>no space</w:t>
            </w:r>
            <w:r w:rsidRPr="00115611">
              <w:rPr>
                <w:sz w:val="22"/>
              </w:rPr>
              <w:t xml:space="preserve"> on either side of the assignment operator.</w:t>
            </w:r>
          </w:p>
        </w:tc>
      </w:tr>
      <w:tr w:rsidR="00115611" w:rsidRPr="00115611" w14:paraId="1BDB258B" w14:textId="77777777" w:rsidTr="00115611">
        <w:trPr>
          <w:trHeight w:val="567"/>
        </w:trPr>
        <w:tc>
          <w:tcPr>
            <w:tcW w:w="0" w:type="auto"/>
            <w:vAlign w:val="center"/>
          </w:tcPr>
          <w:p w14:paraId="46BDBF6C" w14:textId="77777777" w:rsidR="00115611" w:rsidRPr="00115611" w:rsidRDefault="00115611" w:rsidP="00115611">
            <w:pPr>
              <w:spacing w:after="0" w:line="240" w:lineRule="auto"/>
              <w:jc w:val="left"/>
              <w:rPr>
                <w:sz w:val="22"/>
              </w:rPr>
            </w:pPr>
            <w:r w:rsidRPr="002B50B5">
              <w:rPr>
                <w:b/>
                <w:bCs/>
                <w:color w:val="66D9EE" w:themeColor="accent3"/>
                <w:sz w:val="22"/>
              </w:rPr>
              <w:t>Use</w:t>
            </w:r>
            <w:r w:rsidRPr="00115611">
              <w:rPr>
                <w:sz w:val="22"/>
              </w:rPr>
              <w:t xml:space="preserve"> a variable.</w:t>
            </w:r>
          </w:p>
        </w:tc>
        <w:tc>
          <w:tcPr>
            <w:tcW w:w="2646" w:type="dxa"/>
            <w:vAlign w:val="center"/>
          </w:tcPr>
          <w:p w14:paraId="78657117" w14:textId="5DB2DC0B" w:rsidR="00115611" w:rsidRPr="00115611" w:rsidRDefault="00115611" w:rsidP="00115611">
            <w:pPr>
              <w:spacing w:after="0" w:line="240" w:lineRule="auto"/>
              <w:jc w:val="left"/>
              <w:rPr>
                <w:rFonts w:ascii="Victor Mono Medium" w:hAnsi="Victor Mono Medium"/>
                <w:sz w:val="18"/>
                <w:szCs w:val="18"/>
              </w:rPr>
            </w:pPr>
            <w:r w:rsidRPr="00D257D1"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  <w:t>echo</w:t>
            </w:r>
            <w:r w:rsidRPr="00115611">
              <w:rPr>
                <w:rFonts w:ascii="Victor Mono Medium" w:hAnsi="Victor Mono Medium"/>
                <w:sz w:val="18"/>
                <w:szCs w:val="18"/>
              </w:rPr>
              <w:t xml:space="preserve"> </w:t>
            </w:r>
            <w:r w:rsidRPr="00D257D1">
              <w:rPr>
                <w:rFonts w:ascii="Victor Mono Medium" w:hAnsi="Victor Mono Medium"/>
                <w:color w:val="2ACA7C" w:themeColor="accent6"/>
                <w:sz w:val="18"/>
                <w:szCs w:val="18"/>
              </w:rPr>
              <w:t>"Value: $someValue"</w:t>
            </w:r>
          </w:p>
        </w:tc>
        <w:tc>
          <w:tcPr>
            <w:tcW w:w="3913" w:type="dxa"/>
            <w:vAlign w:val="center"/>
          </w:tcPr>
          <w:p w14:paraId="66B07DE8" w14:textId="77777777" w:rsidR="00115611" w:rsidRPr="00115611" w:rsidRDefault="00115611" w:rsidP="00115611">
            <w:pPr>
              <w:spacing w:after="0" w:line="240" w:lineRule="auto"/>
              <w:jc w:val="left"/>
              <w:rPr>
                <w:sz w:val="22"/>
              </w:rPr>
            </w:pPr>
          </w:p>
        </w:tc>
      </w:tr>
      <w:tr w:rsidR="00115611" w:rsidRPr="00115611" w14:paraId="5C7827D1" w14:textId="77777777" w:rsidTr="00115611">
        <w:trPr>
          <w:trHeight w:val="850"/>
        </w:trPr>
        <w:tc>
          <w:tcPr>
            <w:tcW w:w="0" w:type="auto"/>
            <w:vAlign w:val="center"/>
          </w:tcPr>
          <w:p w14:paraId="413C0D6D" w14:textId="77777777" w:rsidR="00115611" w:rsidRPr="00115611" w:rsidRDefault="00115611" w:rsidP="00115611">
            <w:pPr>
              <w:spacing w:after="0" w:line="240" w:lineRule="auto"/>
              <w:jc w:val="left"/>
              <w:rPr>
                <w:sz w:val="22"/>
              </w:rPr>
            </w:pPr>
            <w:r w:rsidRPr="00115611">
              <w:rPr>
                <w:sz w:val="22"/>
              </w:rPr>
              <w:t xml:space="preserve">Read user </w:t>
            </w:r>
            <w:r w:rsidRPr="002B50B5">
              <w:rPr>
                <w:b/>
                <w:bCs/>
                <w:color w:val="66D9EE" w:themeColor="accent3"/>
                <w:sz w:val="22"/>
              </w:rPr>
              <w:t>input</w:t>
            </w:r>
            <w:r w:rsidRPr="00115611">
              <w:rPr>
                <w:sz w:val="22"/>
              </w:rPr>
              <w:t xml:space="preserve"> into a variable.</w:t>
            </w:r>
          </w:p>
        </w:tc>
        <w:tc>
          <w:tcPr>
            <w:tcW w:w="2646" w:type="dxa"/>
            <w:vAlign w:val="center"/>
          </w:tcPr>
          <w:p w14:paraId="37DBF6D3" w14:textId="77777777" w:rsidR="00115611" w:rsidRPr="00115611" w:rsidRDefault="00115611" w:rsidP="00115611">
            <w:pPr>
              <w:spacing w:after="0" w:line="240" w:lineRule="auto"/>
              <w:jc w:val="left"/>
              <w:rPr>
                <w:rFonts w:ascii="Victor Mono Medium" w:hAnsi="Victor Mono Medium"/>
                <w:sz w:val="18"/>
                <w:szCs w:val="18"/>
              </w:rPr>
            </w:pPr>
            <w:r w:rsidRPr="00D257D1"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  <w:t>read</w:t>
            </w:r>
            <w:r w:rsidRPr="00115611">
              <w:rPr>
                <w:rFonts w:ascii="Victor Mono Medium" w:hAnsi="Victor Mono Medium"/>
                <w:sz w:val="18"/>
                <w:szCs w:val="18"/>
              </w:rPr>
              <w:t xml:space="preserve"> anotherVar</w:t>
            </w:r>
          </w:p>
        </w:tc>
        <w:tc>
          <w:tcPr>
            <w:tcW w:w="3913" w:type="dxa"/>
            <w:vAlign w:val="center"/>
          </w:tcPr>
          <w:p w14:paraId="0C98C988" w14:textId="77777777" w:rsidR="00115611" w:rsidRPr="00115611" w:rsidRDefault="00115611" w:rsidP="00115611">
            <w:pPr>
              <w:spacing w:after="0" w:line="240" w:lineRule="auto"/>
              <w:jc w:val="left"/>
              <w:rPr>
                <w:sz w:val="22"/>
              </w:rPr>
            </w:pPr>
          </w:p>
        </w:tc>
      </w:tr>
      <w:tr w:rsidR="00115611" w:rsidRPr="00115611" w14:paraId="1EE7D8FE" w14:textId="77777777" w:rsidTr="00115611">
        <w:trPr>
          <w:trHeight w:val="850"/>
        </w:trPr>
        <w:tc>
          <w:tcPr>
            <w:tcW w:w="0" w:type="auto"/>
            <w:vAlign w:val="center"/>
          </w:tcPr>
          <w:p w14:paraId="089C6CB9" w14:textId="77777777" w:rsidR="00115611" w:rsidRPr="00115611" w:rsidRDefault="00115611" w:rsidP="00115611">
            <w:pPr>
              <w:spacing w:after="0" w:line="240" w:lineRule="auto"/>
              <w:jc w:val="left"/>
              <w:rPr>
                <w:sz w:val="22"/>
              </w:rPr>
            </w:pPr>
            <w:r w:rsidRPr="00115611">
              <w:rPr>
                <w:sz w:val="22"/>
              </w:rPr>
              <w:t xml:space="preserve">Make a variable </w:t>
            </w:r>
            <w:r w:rsidRPr="002B50B5">
              <w:rPr>
                <w:b/>
                <w:bCs/>
                <w:color w:val="66D9EE" w:themeColor="accent3"/>
                <w:sz w:val="22"/>
              </w:rPr>
              <w:t>read-only</w:t>
            </w:r>
            <w:r w:rsidRPr="00115611">
              <w:rPr>
                <w:sz w:val="22"/>
              </w:rPr>
              <w:t>.</w:t>
            </w:r>
          </w:p>
        </w:tc>
        <w:tc>
          <w:tcPr>
            <w:tcW w:w="2646" w:type="dxa"/>
            <w:vAlign w:val="center"/>
          </w:tcPr>
          <w:p w14:paraId="7403A8FB" w14:textId="77777777" w:rsidR="00115611" w:rsidRPr="00115611" w:rsidRDefault="00115611" w:rsidP="00115611">
            <w:pPr>
              <w:spacing w:after="0" w:line="240" w:lineRule="auto"/>
              <w:jc w:val="left"/>
              <w:rPr>
                <w:rFonts w:ascii="Victor Mono Medium" w:hAnsi="Victor Mono Medium"/>
                <w:sz w:val="18"/>
                <w:szCs w:val="18"/>
              </w:rPr>
            </w:pPr>
            <w:r w:rsidRPr="00D257D1"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  <w:t>readonly</w:t>
            </w:r>
            <w:r w:rsidRPr="00115611">
              <w:rPr>
                <w:rFonts w:ascii="Victor Mono Medium" w:hAnsi="Victor Mono Medium"/>
                <w:sz w:val="18"/>
                <w:szCs w:val="18"/>
              </w:rPr>
              <w:t xml:space="preserve"> someVar</w:t>
            </w:r>
          </w:p>
        </w:tc>
        <w:tc>
          <w:tcPr>
            <w:tcW w:w="3913" w:type="dxa"/>
            <w:vAlign w:val="center"/>
          </w:tcPr>
          <w:p w14:paraId="4B7692BA" w14:textId="77777777" w:rsidR="00115611" w:rsidRPr="00115611" w:rsidRDefault="00115611" w:rsidP="00115611">
            <w:pPr>
              <w:spacing w:after="0" w:line="240" w:lineRule="auto"/>
              <w:jc w:val="left"/>
              <w:rPr>
                <w:sz w:val="22"/>
              </w:rPr>
            </w:pPr>
          </w:p>
        </w:tc>
      </w:tr>
      <w:tr w:rsidR="00115611" w:rsidRPr="00115611" w14:paraId="09BC60B2" w14:textId="77777777" w:rsidTr="00115611">
        <w:trPr>
          <w:trHeight w:val="567"/>
        </w:trPr>
        <w:tc>
          <w:tcPr>
            <w:tcW w:w="0" w:type="auto"/>
            <w:vAlign w:val="center"/>
          </w:tcPr>
          <w:p w14:paraId="3F7C3F92" w14:textId="77777777" w:rsidR="00115611" w:rsidRPr="00115611" w:rsidRDefault="00115611" w:rsidP="00115611">
            <w:pPr>
              <w:spacing w:after="0" w:line="240" w:lineRule="auto"/>
              <w:jc w:val="left"/>
              <w:rPr>
                <w:sz w:val="22"/>
              </w:rPr>
            </w:pPr>
            <w:r w:rsidRPr="002B50B5">
              <w:rPr>
                <w:b/>
                <w:bCs/>
                <w:color w:val="66D9EE" w:themeColor="accent3"/>
                <w:sz w:val="22"/>
              </w:rPr>
              <w:t>Delete</w:t>
            </w:r>
            <w:r w:rsidRPr="00115611">
              <w:rPr>
                <w:sz w:val="22"/>
              </w:rPr>
              <w:t xml:space="preserve"> a variable.</w:t>
            </w:r>
          </w:p>
        </w:tc>
        <w:tc>
          <w:tcPr>
            <w:tcW w:w="2646" w:type="dxa"/>
            <w:vAlign w:val="center"/>
          </w:tcPr>
          <w:p w14:paraId="1C9F9FD4" w14:textId="3B3A4900" w:rsidR="00115611" w:rsidRPr="00115611" w:rsidRDefault="00115611" w:rsidP="00115611">
            <w:pPr>
              <w:spacing w:after="0" w:line="240" w:lineRule="auto"/>
              <w:jc w:val="left"/>
              <w:rPr>
                <w:rFonts w:ascii="Victor Mono Medium" w:hAnsi="Victor Mono Medium"/>
                <w:sz w:val="18"/>
                <w:szCs w:val="18"/>
              </w:rPr>
            </w:pPr>
            <w:r w:rsidRPr="00D257D1"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  <w:t>unset</w:t>
            </w:r>
            <w:r w:rsidRPr="00115611">
              <w:rPr>
                <w:rFonts w:ascii="Victor Mono Medium" w:hAnsi="Victor Mono Medium"/>
                <w:sz w:val="18"/>
                <w:szCs w:val="18"/>
              </w:rPr>
              <w:t xml:space="preserve"> </w:t>
            </w:r>
            <w:r w:rsidR="00D257D1">
              <w:rPr>
                <w:rFonts w:ascii="Victor Mono Medium" w:hAnsi="Victor Mono Medium"/>
                <w:sz w:val="18"/>
                <w:szCs w:val="18"/>
              </w:rPr>
              <w:t>someVar</w:t>
            </w:r>
          </w:p>
        </w:tc>
        <w:tc>
          <w:tcPr>
            <w:tcW w:w="3913" w:type="dxa"/>
            <w:vAlign w:val="center"/>
          </w:tcPr>
          <w:p w14:paraId="32C34F0C" w14:textId="77777777" w:rsidR="00115611" w:rsidRPr="00115611" w:rsidRDefault="00115611" w:rsidP="00115611">
            <w:pPr>
              <w:spacing w:after="0" w:line="240" w:lineRule="auto"/>
              <w:jc w:val="left"/>
              <w:rPr>
                <w:sz w:val="22"/>
              </w:rPr>
            </w:pPr>
          </w:p>
        </w:tc>
      </w:tr>
    </w:tbl>
    <w:p w14:paraId="4058294F" w14:textId="68CACE7B" w:rsidR="00115611" w:rsidRDefault="00115611" w:rsidP="00D37230">
      <w:pPr>
        <w:rPr>
          <w:szCs w:val="24"/>
        </w:rPr>
      </w:pPr>
    </w:p>
    <w:p w14:paraId="26FC321A" w14:textId="77777777" w:rsidR="002B50B5" w:rsidRDefault="002B50B5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>
        <w:rPr>
          <w:color w:val="66D9EE" w:themeColor="accent3"/>
        </w:rPr>
        <w:br w:type="page"/>
      </w:r>
    </w:p>
    <w:p w14:paraId="476043C3" w14:textId="6259B832" w:rsidR="00115611" w:rsidRPr="002B50B5" w:rsidRDefault="00115611" w:rsidP="00115611">
      <w:pPr>
        <w:pStyle w:val="Heading2"/>
      </w:pPr>
      <w:bookmarkStart w:id="1" w:name="_Toc83133030"/>
      <w:r w:rsidRPr="002B50B5">
        <w:t xml:space="preserve">Special </w:t>
      </w:r>
      <w:r w:rsidR="00F462C6" w:rsidRPr="002B50B5">
        <w:t>Variables</w:t>
      </w:r>
      <w:bookmarkEnd w:id="1"/>
    </w:p>
    <w:p w14:paraId="7F1F9BD6" w14:textId="5708AE20" w:rsidR="00115611" w:rsidRDefault="00115611" w:rsidP="00115611">
      <w:r>
        <w:t xml:space="preserve">There are some special </w:t>
      </w:r>
      <w:r w:rsidR="00F462C6">
        <w:t>variables</w:t>
      </w:r>
      <w:r>
        <w:t xml:space="preserve"> that can be used which give us special data:</w:t>
      </w:r>
    </w:p>
    <w:tbl>
      <w:tblPr>
        <w:tblStyle w:val="TableGrid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011"/>
        <w:gridCol w:w="4221"/>
      </w:tblGrid>
      <w:tr w:rsidR="002B50B5" w:rsidRPr="002B50B5" w14:paraId="3EA75669" w14:textId="77777777" w:rsidTr="002B50B5">
        <w:trPr>
          <w:trHeight w:val="567"/>
          <w:jc w:val="center"/>
        </w:trPr>
        <w:tc>
          <w:tcPr>
            <w:tcW w:w="0" w:type="auto"/>
            <w:vAlign w:val="center"/>
          </w:tcPr>
          <w:p w14:paraId="74F2734F" w14:textId="1667B0A5" w:rsidR="002B50B5" w:rsidRPr="002B50B5" w:rsidRDefault="002B50B5" w:rsidP="002B50B5">
            <w:pPr>
              <w:spacing w:after="0" w:line="240" w:lineRule="auto"/>
              <w:jc w:val="center"/>
              <w:rPr>
                <w:b/>
                <w:bCs/>
                <w:sz w:val="20"/>
                <w:szCs w:val="18"/>
              </w:rPr>
            </w:pPr>
            <w:r w:rsidRPr="002B50B5">
              <w:rPr>
                <w:b/>
                <w:bCs/>
                <w:sz w:val="20"/>
                <w:szCs w:val="18"/>
              </w:rPr>
              <w:t>Variable</w:t>
            </w:r>
          </w:p>
        </w:tc>
        <w:tc>
          <w:tcPr>
            <w:tcW w:w="4221" w:type="dxa"/>
            <w:vAlign w:val="center"/>
          </w:tcPr>
          <w:p w14:paraId="143E8CAC" w14:textId="77777777" w:rsidR="002B50B5" w:rsidRPr="002B50B5" w:rsidRDefault="002B50B5" w:rsidP="002B50B5">
            <w:pPr>
              <w:spacing w:after="0" w:line="240" w:lineRule="auto"/>
              <w:jc w:val="center"/>
              <w:rPr>
                <w:b/>
                <w:bCs/>
                <w:sz w:val="20"/>
                <w:szCs w:val="18"/>
              </w:rPr>
            </w:pPr>
            <w:r w:rsidRPr="002B50B5">
              <w:rPr>
                <w:b/>
                <w:bCs/>
                <w:sz w:val="20"/>
                <w:szCs w:val="18"/>
              </w:rPr>
              <w:t>Description</w:t>
            </w:r>
          </w:p>
        </w:tc>
      </w:tr>
      <w:tr w:rsidR="002B50B5" w:rsidRPr="002B50B5" w14:paraId="4025FA9F" w14:textId="77777777" w:rsidTr="002B50B5">
        <w:trPr>
          <w:trHeight w:val="567"/>
          <w:jc w:val="center"/>
        </w:trPr>
        <w:tc>
          <w:tcPr>
            <w:tcW w:w="0" w:type="auto"/>
            <w:vAlign w:val="center"/>
          </w:tcPr>
          <w:p w14:paraId="34AACF44" w14:textId="77777777" w:rsidR="002B50B5" w:rsidRPr="002B50B5" w:rsidRDefault="002B50B5" w:rsidP="002B50B5">
            <w:pPr>
              <w:spacing w:after="0" w:line="240" w:lineRule="auto"/>
              <w:jc w:val="center"/>
              <w:rPr>
                <w:rFonts w:ascii="Victor Mono Medium" w:hAnsi="Victor Mono Medium"/>
                <w:sz w:val="18"/>
                <w:szCs w:val="18"/>
              </w:rPr>
            </w:pPr>
            <w:r w:rsidRPr="00D257D1"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  <w:t>$$</w:t>
            </w:r>
          </w:p>
        </w:tc>
        <w:tc>
          <w:tcPr>
            <w:tcW w:w="4221" w:type="dxa"/>
            <w:vAlign w:val="center"/>
          </w:tcPr>
          <w:p w14:paraId="17DE245E" w14:textId="77777777" w:rsidR="002B50B5" w:rsidRPr="002B50B5" w:rsidRDefault="002B50B5" w:rsidP="002B50B5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2B50B5">
              <w:rPr>
                <w:b/>
                <w:bCs/>
                <w:color w:val="66D9EE" w:themeColor="accent3"/>
                <w:sz w:val="20"/>
                <w:szCs w:val="18"/>
              </w:rPr>
              <w:t>Process ID</w:t>
            </w:r>
            <w:r w:rsidRPr="002B50B5">
              <w:rPr>
                <w:sz w:val="20"/>
                <w:szCs w:val="18"/>
              </w:rPr>
              <w:t xml:space="preserve"> of the shell script’s process.</w:t>
            </w:r>
          </w:p>
        </w:tc>
      </w:tr>
      <w:tr w:rsidR="002B50B5" w:rsidRPr="002B50B5" w14:paraId="534CCE32" w14:textId="77777777" w:rsidTr="002B50B5">
        <w:trPr>
          <w:trHeight w:val="567"/>
          <w:jc w:val="center"/>
        </w:trPr>
        <w:tc>
          <w:tcPr>
            <w:tcW w:w="0" w:type="auto"/>
            <w:vAlign w:val="center"/>
          </w:tcPr>
          <w:p w14:paraId="0C0C82C0" w14:textId="77777777" w:rsidR="002B50B5" w:rsidRPr="00D257D1" w:rsidRDefault="002B50B5" w:rsidP="002B50B5">
            <w:pPr>
              <w:spacing w:after="0" w:line="240" w:lineRule="auto"/>
              <w:jc w:val="center"/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</w:pPr>
            <w:r w:rsidRPr="00D257D1"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  <w:t>$0</w:t>
            </w:r>
          </w:p>
        </w:tc>
        <w:tc>
          <w:tcPr>
            <w:tcW w:w="4221" w:type="dxa"/>
            <w:vAlign w:val="center"/>
          </w:tcPr>
          <w:p w14:paraId="5700C32F" w14:textId="77777777" w:rsidR="002B50B5" w:rsidRPr="002B50B5" w:rsidRDefault="002B50B5" w:rsidP="002B50B5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2B50B5">
              <w:rPr>
                <w:sz w:val="20"/>
                <w:szCs w:val="18"/>
              </w:rPr>
              <w:t xml:space="preserve">The script’s </w:t>
            </w:r>
            <w:r w:rsidRPr="002B50B5">
              <w:rPr>
                <w:b/>
                <w:bCs/>
                <w:color w:val="66D9EE" w:themeColor="accent3"/>
                <w:sz w:val="20"/>
                <w:szCs w:val="18"/>
              </w:rPr>
              <w:t>file name</w:t>
            </w:r>
            <w:r w:rsidRPr="002B50B5">
              <w:rPr>
                <w:sz w:val="20"/>
                <w:szCs w:val="18"/>
              </w:rPr>
              <w:t>.</w:t>
            </w:r>
          </w:p>
        </w:tc>
      </w:tr>
      <w:tr w:rsidR="002B50B5" w:rsidRPr="002B50B5" w14:paraId="681628A5" w14:textId="77777777" w:rsidTr="002B50B5">
        <w:trPr>
          <w:trHeight w:val="850"/>
          <w:jc w:val="center"/>
        </w:trPr>
        <w:tc>
          <w:tcPr>
            <w:tcW w:w="0" w:type="auto"/>
            <w:vAlign w:val="center"/>
          </w:tcPr>
          <w:p w14:paraId="448F3220" w14:textId="77777777" w:rsidR="002B50B5" w:rsidRPr="00D257D1" w:rsidRDefault="002B50B5" w:rsidP="002B50B5">
            <w:pPr>
              <w:spacing w:after="0" w:line="240" w:lineRule="auto"/>
              <w:jc w:val="center"/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</w:pPr>
            <w:r w:rsidRPr="00D257D1"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  <w:t>$1, $2,…</w:t>
            </w:r>
          </w:p>
        </w:tc>
        <w:tc>
          <w:tcPr>
            <w:tcW w:w="4221" w:type="dxa"/>
            <w:vAlign w:val="center"/>
          </w:tcPr>
          <w:p w14:paraId="4482C6EC" w14:textId="77777777" w:rsidR="002B50B5" w:rsidRPr="002B50B5" w:rsidRDefault="002B50B5" w:rsidP="002B50B5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2B50B5">
              <w:rPr>
                <w:sz w:val="20"/>
                <w:szCs w:val="18"/>
              </w:rPr>
              <w:t xml:space="preserve">Specific </w:t>
            </w:r>
            <w:r w:rsidRPr="002B50B5">
              <w:rPr>
                <w:b/>
                <w:bCs/>
                <w:color w:val="66D9EE" w:themeColor="accent3"/>
                <w:sz w:val="20"/>
                <w:szCs w:val="18"/>
              </w:rPr>
              <w:t>arguments</w:t>
            </w:r>
            <w:r w:rsidRPr="002B50B5">
              <w:rPr>
                <w:sz w:val="20"/>
                <w:szCs w:val="18"/>
              </w:rPr>
              <w:t xml:space="preserve"> provided during execution</w:t>
            </w:r>
          </w:p>
        </w:tc>
      </w:tr>
      <w:tr w:rsidR="002B50B5" w:rsidRPr="002B50B5" w14:paraId="0F58A7CA" w14:textId="77777777" w:rsidTr="002B50B5">
        <w:trPr>
          <w:trHeight w:val="850"/>
          <w:jc w:val="center"/>
        </w:trPr>
        <w:tc>
          <w:tcPr>
            <w:tcW w:w="0" w:type="auto"/>
            <w:vAlign w:val="center"/>
          </w:tcPr>
          <w:p w14:paraId="352224C6" w14:textId="77777777" w:rsidR="002B50B5" w:rsidRPr="00D257D1" w:rsidRDefault="002B50B5" w:rsidP="002B50B5">
            <w:pPr>
              <w:spacing w:after="0" w:line="240" w:lineRule="auto"/>
              <w:jc w:val="center"/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</w:pPr>
            <w:r w:rsidRPr="00D257D1"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  <w:t>$#</w:t>
            </w:r>
          </w:p>
        </w:tc>
        <w:tc>
          <w:tcPr>
            <w:tcW w:w="4221" w:type="dxa"/>
            <w:vAlign w:val="center"/>
          </w:tcPr>
          <w:p w14:paraId="79E989CE" w14:textId="77777777" w:rsidR="002B50B5" w:rsidRPr="002B50B5" w:rsidRDefault="002B50B5" w:rsidP="002B50B5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2B50B5">
              <w:rPr>
                <w:b/>
                <w:bCs/>
                <w:color w:val="66D9EE" w:themeColor="accent3"/>
                <w:sz w:val="20"/>
                <w:szCs w:val="18"/>
              </w:rPr>
              <w:t>Number of arguments</w:t>
            </w:r>
            <w:r w:rsidRPr="002B50B5">
              <w:rPr>
                <w:sz w:val="20"/>
                <w:szCs w:val="18"/>
              </w:rPr>
              <w:t xml:space="preserve"> provided during execution.</w:t>
            </w:r>
          </w:p>
        </w:tc>
      </w:tr>
      <w:tr w:rsidR="002B50B5" w:rsidRPr="002B50B5" w14:paraId="227C53D4" w14:textId="77777777" w:rsidTr="002B50B5">
        <w:trPr>
          <w:trHeight w:val="850"/>
          <w:jc w:val="center"/>
        </w:trPr>
        <w:tc>
          <w:tcPr>
            <w:tcW w:w="0" w:type="auto"/>
            <w:vAlign w:val="center"/>
          </w:tcPr>
          <w:p w14:paraId="57299EEA" w14:textId="77777777" w:rsidR="002B50B5" w:rsidRPr="00D257D1" w:rsidRDefault="002B50B5" w:rsidP="002B50B5">
            <w:pPr>
              <w:spacing w:after="0" w:line="240" w:lineRule="auto"/>
              <w:jc w:val="center"/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</w:pPr>
            <w:r w:rsidRPr="00D257D1"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  <w:t>$@</w:t>
            </w:r>
          </w:p>
        </w:tc>
        <w:tc>
          <w:tcPr>
            <w:tcW w:w="4221" w:type="dxa"/>
            <w:vAlign w:val="center"/>
          </w:tcPr>
          <w:p w14:paraId="72C24920" w14:textId="77777777" w:rsidR="002B50B5" w:rsidRPr="002B50B5" w:rsidRDefault="002B50B5" w:rsidP="002B50B5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2B50B5">
              <w:rPr>
                <w:sz w:val="20"/>
                <w:szCs w:val="18"/>
              </w:rPr>
              <w:t xml:space="preserve">Arguments should be treated as </w:t>
            </w:r>
            <w:r w:rsidRPr="002B50B5">
              <w:rPr>
                <w:b/>
                <w:bCs/>
                <w:color w:val="66D9EE" w:themeColor="accent3"/>
                <w:sz w:val="20"/>
                <w:szCs w:val="18"/>
              </w:rPr>
              <w:t>array</w:t>
            </w:r>
            <w:r w:rsidRPr="002B50B5">
              <w:rPr>
                <w:sz w:val="20"/>
                <w:szCs w:val="18"/>
              </w:rPr>
              <w:t xml:space="preserve">. Each argument is inside </w:t>
            </w:r>
            <w:r w:rsidRPr="002B50B5">
              <w:rPr>
                <w:b/>
                <w:bCs/>
                <w:color w:val="66D9EE" w:themeColor="accent3"/>
                <w:sz w:val="20"/>
                <w:szCs w:val="18"/>
              </w:rPr>
              <w:t>double quotes</w:t>
            </w:r>
            <w:r w:rsidRPr="002B50B5">
              <w:rPr>
                <w:sz w:val="20"/>
                <w:szCs w:val="18"/>
              </w:rPr>
              <w:t>.</w:t>
            </w:r>
          </w:p>
        </w:tc>
      </w:tr>
      <w:tr w:rsidR="002B50B5" w:rsidRPr="002B50B5" w14:paraId="22AF61BF" w14:textId="77777777" w:rsidTr="002B50B5">
        <w:trPr>
          <w:trHeight w:val="1134"/>
          <w:jc w:val="center"/>
        </w:trPr>
        <w:tc>
          <w:tcPr>
            <w:tcW w:w="0" w:type="auto"/>
            <w:vAlign w:val="center"/>
          </w:tcPr>
          <w:p w14:paraId="16A8A198" w14:textId="77777777" w:rsidR="002B50B5" w:rsidRPr="00D257D1" w:rsidRDefault="002B50B5" w:rsidP="002B50B5">
            <w:pPr>
              <w:spacing w:after="0" w:line="240" w:lineRule="auto"/>
              <w:jc w:val="center"/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</w:pPr>
            <w:r w:rsidRPr="00D257D1"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  <w:t>$*</w:t>
            </w:r>
          </w:p>
        </w:tc>
        <w:tc>
          <w:tcPr>
            <w:tcW w:w="4221" w:type="dxa"/>
            <w:vAlign w:val="center"/>
          </w:tcPr>
          <w:p w14:paraId="5E4BF2D3" w14:textId="77777777" w:rsidR="002B50B5" w:rsidRPr="002B50B5" w:rsidRDefault="002B50B5" w:rsidP="002B50B5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2B50B5">
              <w:rPr>
                <w:sz w:val="20"/>
                <w:szCs w:val="18"/>
              </w:rPr>
              <w:t xml:space="preserve">All arguments are provided inside a </w:t>
            </w:r>
            <w:r w:rsidRPr="002B50B5">
              <w:rPr>
                <w:b/>
                <w:bCs/>
                <w:color w:val="66D9EE" w:themeColor="accent3"/>
                <w:sz w:val="20"/>
                <w:szCs w:val="18"/>
              </w:rPr>
              <w:t>single double quote pair</w:t>
            </w:r>
            <w:r w:rsidRPr="002B50B5">
              <w:rPr>
                <w:sz w:val="20"/>
                <w:szCs w:val="18"/>
              </w:rPr>
              <w:t xml:space="preserve">, separated by spaces. They should be treated as an </w:t>
            </w:r>
            <w:r w:rsidRPr="002B50B5">
              <w:rPr>
                <w:b/>
                <w:bCs/>
                <w:color w:val="66D9EE" w:themeColor="accent3"/>
                <w:sz w:val="20"/>
                <w:szCs w:val="18"/>
              </w:rPr>
              <w:t>array</w:t>
            </w:r>
            <w:r w:rsidRPr="002B50B5">
              <w:rPr>
                <w:sz w:val="20"/>
                <w:szCs w:val="18"/>
              </w:rPr>
              <w:t>.</w:t>
            </w:r>
          </w:p>
        </w:tc>
      </w:tr>
      <w:tr w:rsidR="002B50B5" w:rsidRPr="002B50B5" w14:paraId="7D6B7608" w14:textId="77777777" w:rsidTr="002B50B5">
        <w:trPr>
          <w:trHeight w:val="567"/>
          <w:jc w:val="center"/>
        </w:trPr>
        <w:tc>
          <w:tcPr>
            <w:tcW w:w="0" w:type="auto"/>
            <w:vAlign w:val="center"/>
          </w:tcPr>
          <w:p w14:paraId="3D458EBD" w14:textId="77777777" w:rsidR="002B50B5" w:rsidRPr="00D257D1" w:rsidRDefault="002B50B5" w:rsidP="002B50B5">
            <w:pPr>
              <w:spacing w:after="0" w:line="240" w:lineRule="auto"/>
              <w:jc w:val="center"/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</w:pPr>
            <w:r w:rsidRPr="00D257D1"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  <w:t>$?</w:t>
            </w:r>
          </w:p>
        </w:tc>
        <w:tc>
          <w:tcPr>
            <w:tcW w:w="4221" w:type="dxa"/>
            <w:vAlign w:val="center"/>
          </w:tcPr>
          <w:p w14:paraId="3081C4E6" w14:textId="77777777" w:rsidR="002B50B5" w:rsidRPr="002B50B5" w:rsidRDefault="002B50B5" w:rsidP="002B50B5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2B50B5">
              <w:rPr>
                <w:b/>
                <w:bCs/>
                <w:color w:val="66D9EE" w:themeColor="accent3"/>
                <w:sz w:val="20"/>
                <w:szCs w:val="18"/>
              </w:rPr>
              <w:t>Exit status</w:t>
            </w:r>
            <w:r w:rsidRPr="002B50B5">
              <w:rPr>
                <w:sz w:val="20"/>
                <w:szCs w:val="18"/>
              </w:rPr>
              <w:t xml:space="preserve"> of the </w:t>
            </w:r>
            <w:r w:rsidRPr="002B50B5">
              <w:rPr>
                <w:b/>
                <w:bCs/>
                <w:color w:val="66D9EE" w:themeColor="accent3"/>
                <w:sz w:val="20"/>
                <w:szCs w:val="18"/>
              </w:rPr>
              <w:t>last command</w:t>
            </w:r>
            <w:r w:rsidRPr="002B50B5">
              <w:rPr>
                <w:sz w:val="20"/>
                <w:szCs w:val="18"/>
              </w:rPr>
              <w:t>.</w:t>
            </w:r>
          </w:p>
        </w:tc>
      </w:tr>
      <w:tr w:rsidR="002B50B5" w:rsidRPr="002B50B5" w14:paraId="53A364E0" w14:textId="77777777" w:rsidTr="002B50B5">
        <w:trPr>
          <w:trHeight w:val="850"/>
          <w:jc w:val="center"/>
        </w:trPr>
        <w:tc>
          <w:tcPr>
            <w:tcW w:w="0" w:type="auto"/>
            <w:vAlign w:val="center"/>
          </w:tcPr>
          <w:p w14:paraId="1E9BFFE1" w14:textId="77777777" w:rsidR="002B50B5" w:rsidRPr="00D257D1" w:rsidRDefault="002B50B5" w:rsidP="002B50B5">
            <w:pPr>
              <w:spacing w:after="0" w:line="240" w:lineRule="auto"/>
              <w:jc w:val="center"/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</w:pPr>
            <w:r w:rsidRPr="00D257D1">
              <w:rPr>
                <w:rFonts w:ascii="Victor Mono Medium" w:hAnsi="Victor Mono Medium"/>
                <w:color w:val="F92772" w:themeColor="accent5"/>
                <w:sz w:val="18"/>
                <w:szCs w:val="18"/>
              </w:rPr>
              <w:t>$!</w:t>
            </w:r>
          </w:p>
        </w:tc>
        <w:tc>
          <w:tcPr>
            <w:tcW w:w="4221" w:type="dxa"/>
            <w:vAlign w:val="center"/>
          </w:tcPr>
          <w:p w14:paraId="61B40EA9" w14:textId="77777777" w:rsidR="002B50B5" w:rsidRPr="002B50B5" w:rsidRDefault="002B50B5" w:rsidP="002B50B5">
            <w:pPr>
              <w:spacing w:after="0" w:line="240" w:lineRule="auto"/>
              <w:jc w:val="left"/>
              <w:rPr>
                <w:sz w:val="20"/>
                <w:szCs w:val="18"/>
              </w:rPr>
            </w:pPr>
            <w:r w:rsidRPr="002B50B5">
              <w:rPr>
                <w:b/>
                <w:bCs/>
                <w:color w:val="66D9EE" w:themeColor="accent3"/>
                <w:sz w:val="20"/>
                <w:szCs w:val="18"/>
              </w:rPr>
              <w:t>Process number</w:t>
            </w:r>
            <w:r w:rsidRPr="002B50B5">
              <w:rPr>
                <w:sz w:val="20"/>
                <w:szCs w:val="18"/>
              </w:rPr>
              <w:t xml:space="preserve"> of the </w:t>
            </w:r>
            <w:r w:rsidRPr="002B50B5">
              <w:rPr>
                <w:b/>
                <w:bCs/>
                <w:color w:val="66D9EE" w:themeColor="accent3"/>
                <w:sz w:val="20"/>
                <w:szCs w:val="18"/>
              </w:rPr>
              <w:t>last background command</w:t>
            </w:r>
            <w:r w:rsidRPr="002B50B5">
              <w:rPr>
                <w:sz w:val="20"/>
                <w:szCs w:val="18"/>
              </w:rPr>
              <w:t>.</w:t>
            </w:r>
          </w:p>
        </w:tc>
      </w:tr>
    </w:tbl>
    <w:p w14:paraId="3D564ACE" w14:textId="77777777" w:rsidR="002B50B5" w:rsidRDefault="002B50B5" w:rsidP="002B50B5">
      <w:pPr>
        <w:spacing w:after="0"/>
        <w:rPr>
          <w:szCs w:val="24"/>
        </w:rPr>
      </w:pPr>
    </w:p>
    <w:p w14:paraId="4C9416A9" w14:textId="0969DD2A" w:rsidR="00F462C6" w:rsidRPr="00F462C6" w:rsidRDefault="00F462C6" w:rsidP="00D37230">
      <w:pPr>
        <w:rPr>
          <w:szCs w:val="24"/>
        </w:rPr>
      </w:pPr>
      <w:r>
        <w:rPr>
          <w:szCs w:val="24"/>
        </w:rPr>
        <w:t xml:space="preserve">The part about arguments provided during execution may be a little confusing, so an example should help. Suppose we have a number of strings provided as arguments inside a single double quote pair when executing the script file through the terminal. As stated above, these can be accessed as an </w:t>
      </w:r>
      <w:r w:rsidRPr="002B50B5">
        <w:rPr>
          <w:b/>
          <w:bCs/>
          <w:color w:val="66D9EE" w:themeColor="accent3"/>
          <w:szCs w:val="24"/>
        </w:rPr>
        <w:t>array</w:t>
      </w:r>
      <w:r>
        <w:rPr>
          <w:szCs w:val="24"/>
        </w:rPr>
        <w:t xml:space="preserve"> using the </w:t>
      </w:r>
      <w:r w:rsidRPr="002B50B5">
        <w:rPr>
          <w:rFonts w:ascii="Victor Mono Medium" w:hAnsi="Victor Mono Medium"/>
          <w:b/>
          <w:bCs/>
          <w:iCs/>
          <w:color w:val="66D9EE" w:themeColor="accent3"/>
          <w:sz w:val="21"/>
          <w:szCs w:val="24"/>
        </w:rPr>
        <w:t>$*</w:t>
      </w:r>
      <w:r>
        <w:rPr>
          <w:szCs w:val="24"/>
        </w:rPr>
        <w:t xml:space="preserve"> variable.</w:t>
      </w:r>
    </w:p>
    <w:p w14:paraId="407A8CD9" w14:textId="77777777" w:rsidR="00D257D1" w:rsidRDefault="00D257D1" w:rsidP="00D257D1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4B7C513D" w14:textId="5BD9756C" w:rsidR="00D257D1" w:rsidRDefault="00D257D1" w:rsidP="00D257D1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>
        <w:rPr>
          <w:rFonts w:ascii="Victor Mono Medium" w:hAnsi="Victor Mono Medium"/>
          <w:color w:val="EEFFFF"/>
          <w:sz w:val="21"/>
          <w:szCs w:val="21"/>
        </w:rPr>
        <w:t xml:space="preserve">str </w:t>
      </w:r>
      <w:r>
        <w:rPr>
          <w:rFonts w:ascii="Victor Mono Medium" w:hAnsi="Victor Mono Medium"/>
          <w:color w:val="F92772"/>
          <w:sz w:val="21"/>
          <w:szCs w:val="21"/>
        </w:rPr>
        <w:t xml:space="preserve">in </w:t>
      </w:r>
      <w:r w:rsidRPr="00D257D1">
        <w:rPr>
          <w:rFonts w:ascii="Victor Mono Medium" w:hAnsi="Victor Mono Medium"/>
          <w:color w:val="F92772" w:themeColor="accent5"/>
          <w:sz w:val="21"/>
          <w:szCs w:val="21"/>
        </w:rPr>
        <w:t>$*</w:t>
      </w:r>
      <w:r>
        <w:rPr>
          <w:rFonts w:ascii="Victor Mono Medium" w:hAnsi="Victor Mono Medium"/>
          <w:color w:val="FF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>do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  </w:t>
      </w:r>
      <w:r w:rsidRPr="00D257D1">
        <w:rPr>
          <w:rFonts w:ascii="Victor Mono Medium" w:hAnsi="Victor Mono Medium"/>
          <w:color w:val="F92772" w:themeColor="accent5"/>
          <w:sz w:val="21"/>
          <w:szCs w:val="21"/>
        </w:rPr>
        <w:t>echo</w:t>
      </w:r>
      <w:r>
        <w:rPr>
          <w:rFonts w:ascii="Victor Mono Medium" w:hAnsi="Victor Mono Medium"/>
          <w:i/>
          <w:iCs/>
          <w:color w:val="82AAFF"/>
          <w:sz w:val="21"/>
          <w:szCs w:val="21"/>
        </w:rPr>
        <w:t xml:space="preserve"> </w:t>
      </w:r>
      <w:r w:rsidRPr="00D257D1">
        <w:rPr>
          <w:rFonts w:ascii="Victor Mono Medium" w:hAnsi="Victor Mono Medium"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color w:val="FFFFFF"/>
          <w:sz w:val="21"/>
          <w:szCs w:val="21"/>
        </w:rPr>
        <w:t>str</w:t>
      </w:r>
      <w:r>
        <w:rPr>
          <w:rFonts w:ascii="Victor Mono Medium" w:hAnsi="Victor Mono Medium"/>
          <w:color w:val="FF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>done</w:t>
      </w:r>
    </w:p>
    <w:p w14:paraId="1D5D43C4" w14:textId="5034770B" w:rsidR="000A58E5" w:rsidRPr="005A74AC" w:rsidRDefault="00D257D1" w:rsidP="005A74A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BASH</w:t>
      </w:r>
    </w:p>
    <w:sectPr w:rsidR="000A58E5" w:rsidRPr="005A74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330CBC0-5DCA-4B95-A043-A9FC234CC993}"/>
    <w:embedBold r:id="rId2" w:fontKey="{BD9315E2-2511-48C0-8FF8-C94403A4FBE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6882096E-A963-457F-A56C-E39063B833C9}"/>
    <w:embedBold r:id="rId4" w:fontKey="{7E543D98-0B28-4BBC-B3A0-CD3746CF166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73494B1B-7052-4C2F-AA93-13D3A05364FC}"/>
    <w:embedBold r:id="rId6" w:fontKey="{DC2DE6AE-0631-4AFA-A7E5-905D2B0B52FB}"/>
    <w:embedItalic r:id="rId7" w:fontKey="{9E52829D-7C1B-4807-A906-20355B6131A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1167A70C-11F1-43E9-BFC6-C7DC7523649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BF6"/>
    <w:rsid w:val="000A58E5"/>
    <w:rsid w:val="00115611"/>
    <w:rsid w:val="0020285C"/>
    <w:rsid w:val="002B50B5"/>
    <w:rsid w:val="003B176B"/>
    <w:rsid w:val="00485417"/>
    <w:rsid w:val="005130B4"/>
    <w:rsid w:val="0052736E"/>
    <w:rsid w:val="00553199"/>
    <w:rsid w:val="005A74AC"/>
    <w:rsid w:val="00613BF6"/>
    <w:rsid w:val="00691A6B"/>
    <w:rsid w:val="006C26A1"/>
    <w:rsid w:val="007B61F9"/>
    <w:rsid w:val="008B01E0"/>
    <w:rsid w:val="008B307D"/>
    <w:rsid w:val="00AA305D"/>
    <w:rsid w:val="00D257D1"/>
    <w:rsid w:val="00D37230"/>
    <w:rsid w:val="00D82C35"/>
    <w:rsid w:val="00DC7E66"/>
    <w:rsid w:val="00E02B85"/>
    <w:rsid w:val="00EC656E"/>
    <w:rsid w:val="00F462C6"/>
    <w:rsid w:val="00F62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B0D92"/>
  <w15:chartTrackingRefBased/>
  <w15:docId w15:val="{760C74E5-0E2F-44E6-9B76-50BA5B471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2F6A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2F6A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2F6A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2F6A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2F6A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2F6A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2F6A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2F6A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2F6A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62F6A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62F6A"/>
  </w:style>
  <w:style w:type="paragraph" w:styleId="TOC2">
    <w:name w:val="toc 2"/>
    <w:basedOn w:val="Normal"/>
    <w:next w:val="Normal"/>
    <w:autoRedefine/>
    <w:uiPriority w:val="39"/>
    <w:unhideWhenUsed/>
    <w:rsid w:val="00F62F6A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62F6A"/>
    <w:pPr>
      <w:ind w:left="482"/>
    </w:pPr>
  </w:style>
  <w:style w:type="table" w:styleId="TableGrid">
    <w:name w:val="Table Grid"/>
    <w:basedOn w:val="TableNormal"/>
    <w:uiPriority w:val="39"/>
    <w:rsid w:val="001156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D257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257D1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691A6B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1E0A8A-0C08-4693-B587-8420A618C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5</cp:revision>
  <dcterms:created xsi:type="dcterms:W3CDTF">2022-01-08T07:16:00Z</dcterms:created>
  <dcterms:modified xsi:type="dcterms:W3CDTF">2022-01-09T18:31:00Z</dcterms:modified>
</cp:coreProperties>
</file>