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5D29BCF" w14:textId="77777777" w:rsidR="00032D94" w:rsidRPr="00032D94" w:rsidRDefault="00032D94" w:rsidP="00032D94">
      <w:pPr>
        <w:rPr>
          <w:b/>
          <w:bCs/>
          <w:sz w:val="28"/>
          <w:szCs w:val="24"/>
        </w:rPr>
      </w:pPr>
      <w:r w:rsidRPr="00032D94">
        <w:rPr>
          <w:b/>
          <w:bCs/>
          <w:sz w:val="28"/>
          <w:szCs w:val="24"/>
        </w:rPr>
        <w:t>Arithmetic</w:t>
      </w:r>
    </w:p>
    <w:p w14:paraId="6BB0280B" w14:textId="77777777" w:rsidR="00032D94" w:rsidRDefault="00032D94" w:rsidP="00032D94">
      <w:r>
        <w:t xml:space="preserve">Say we want to </w:t>
      </w:r>
      <w:r w:rsidRPr="00030C96">
        <w:rPr>
          <w:b/>
          <w:bCs/>
          <w:color w:val="66D9EE" w:themeColor="accent3"/>
        </w:rPr>
        <w:t>copy</w:t>
      </w:r>
      <w:r>
        <w:t xml:space="preserve"> each character from one array to another. We can do this using an </w:t>
      </w:r>
      <w:r w:rsidRPr="00030C96">
        <w:rPr>
          <w:b/>
          <w:bCs/>
          <w:color w:val="66D9EE" w:themeColor="accent3"/>
        </w:rPr>
        <w:t>extra variable</w:t>
      </w:r>
      <w:r>
        <w:t xml:space="preserve"> like this:</w:t>
      </w:r>
    </w:p>
    <w:p w14:paraId="5FFD11A6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0A9AFDA0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>
        <w:rPr>
          <w:rFonts w:ascii="Victor Mono Medium" w:hAnsi="Victor Mono Medium"/>
          <w:color w:val="EEFFFF"/>
          <w:sz w:val="21"/>
          <w:szCs w:val="21"/>
        </w:rPr>
        <w:t xml:space="preserve">val </w:t>
      </w:r>
      <w:r>
        <w:rPr>
          <w:rFonts w:ascii="Victor Mono Medium" w:hAnsi="Victor Mono Medium"/>
          <w:color w:val="F92772"/>
          <w:sz w:val="21"/>
          <w:szCs w:val="21"/>
        </w:rPr>
        <w:t>in ${</w:t>
      </w:r>
      <w:r>
        <w:rPr>
          <w:rFonts w:ascii="Victor Mono Medium" w:hAnsi="Victor Mono Medium"/>
          <w:color w:val="EE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*</w:t>
      </w:r>
      <w:r>
        <w:rPr>
          <w:rFonts w:ascii="Victor Mono Medium" w:hAnsi="Victor Mono Medium"/>
          <w:color w:val="F92772"/>
          <w:sz w:val="21"/>
          <w:szCs w:val="21"/>
        </w:rPr>
        <w:t>]}</w:t>
      </w:r>
      <w:r>
        <w:rPr>
          <w:rFonts w:ascii="Victor Mono Medium" w:hAnsi="Victor Mono Medium"/>
          <w:color w:val="F92772"/>
          <w:sz w:val="21"/>
          <w:szCs w:val="21"/>
        </w:rPr>
        <w:br/>
        <w:t>do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>
        <w:rPr>
          <w:rFonts w:ascii="Victor Mono Medium" w:hAnsi="Victor Mono Medium"/>
          <w:color w:val="FFFFFF"/>
          <w:sz w:val="21"/>
          <w:szCs w:val="21"/>
        </w:rPr>
        <w:t>arr2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]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=$</w:t>
      </w:r>
      <w:r>
        <w:rPr>
          <w:rFonts w:ascii="Victor Mono Medium" w:hAnsi="Victor Mono Medium"/>
          <w:color w:val="FFFFFF"/>
          <w:sz w:val="21"/>
          <w:szCs w:val="21"/>
        </w:rPr>
        <w:t>val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i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=$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4525A5">
        <w:rPr>
          <w:rFonts w:ascii="Victor Mono Medium" w:hAnsi="Victor Mono Medium"/>
          <w:color w:val="2ACA7C" w:themeColor="accent6"/>
          <w:sz w:val="21"/>
          <w:szCs w:val="21"/>
        </w:rPr>
        <w:t>+1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done</w:t>
      </w:r>
    </w:p>
    <w:p w14:paraId="7700A150" w14:textId="77777777" w:rsidR="00032D94" w:rsidRDefault="00032D94" w:rsidP="00032D9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6E39711F" w14:textId="77777777" w:rsidR="00032D94" w:rsidRDefault="00032D94" w:rsidP="00032D94">
      <w:pPr>
        <w:spacing w:after="0"/>
      </w:pPr>
    </w:p>
    <w:p w14:paraId="2CB5A43B" w14:textId="77777777" w:rsidR="00032D94" w:rsidRDefault="00032D94" w:rsidP="00032D94">
      <w:r>
        <w:t>This will seemingly work, but there is an issue.</w:t>
      </w:r>
    </w:p>
    <w:p w14:paraId="4F6A298C" w14:textId="77777777" w:rsidR="00032D94" w:rsidRDefault="00032D94" w:rsidP="00032D94">
      <w:r>
        <w:t>Consider the code below:</w:t>
      </w:r>
    </w:p>
    <w:p w14:paraId="36C8CFF4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50DE934A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sum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 w:rsidRPr="004525A5">
        <w:rPr>
          <w:rFonts w:ascii="Victor Mono Medium" w:hAnsi="Victor Mono Medium"/>
          <w:color w:val="2ACA7C" w:themeColor="accent6"/>
          <w:sz w:val="21"/>
          <w:szCs w:val="21"/>
        </w:rPr>
        <w:t>2+2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 $</w:t>
      </w:r>
      <w:r>
        <w:rPr>
          <w:rFonts w:ascii="Victor Mono Medium" w:hAnsi="Victor Mono Medium"/>
          <w:color w:val="FFFFFF"/>
          <w:sz w:val="21"/>
          <w:szCs w:val="21"/>
        </w:rPr>
        <w:t>sum</w:t>
      </w:r>
    </w:p>
    <w:p w14:paraId="05C55AF3" w14:textId="77777777" w:rsidR="00032D94" w:rsidRDefault="00032D94" w:rsidP="00032D9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7F3EC050" w14:textId="77777777" w:rsidR="00032D94" w:rsidRDefault="00032D94" w:rsidP="00032D94">
      <w:pPr>
        <w:spacing w:after="0"/>
      </w:pPr>
    </w:p>
    <w:p w14:paraId="2564CB6E" w14:textId="77777777" w:rsidR="00032D94" w:rsidRDefault="00032D94" w:rsidP="00032D94">
      <w:r>
        <w:t xml:space="preserve">One would imagine the output would be </w:t>
      </w:r>
      <w:r w:rsidRPr="004525A5">
        <w:rPr>
          <w:rFonts w:ascii="Victor Mono Medium" w:hAnsi="Victor Mono Medium"/>
          <w:color w:val="AE81FF" w:themeColor="accent4"/>
          <w:sz w:val="21"/>
        </w:rPr>
        <w:t>4</w:t>
      </w:r>
      <w:r>
        <w:t xml:space="preserve">, but the output is actually </w:t>
      </w:r>
      <w:r w:rsidRPr="004525A5">
        <w:rPr>
          <w:rFonts w:ascii="Victor Mono Medium" w:hAnsi="Victor Mono Medium"/>
          <w:color w:val="2ACA7C" w:themeColor="accent6"/>
          <w:sz w:val="21"/>
        </w:rPr>
        <w:t>2+2</w:t>
      </w:r>
      <w:r>
        <w:t xml:space="preserve">. The variable’s value is being processed as a </w:t>
      </w:r>
      <w:r w:rsidRPr="00030C96">
        <w:rPr>
          <w:b/>
          <w:bCs/>
          <w:color w:val="66D9EE" w:themeColor="accent3"/>
        </w:rPr>
        <w:t>string</w:t>
      </w:r>
      <w:r>
        <w:t>.</w:t>
      </w:r>
    </w:p>
    <w:p w14:paraId="26DCF2EF" w14:textId="77777777" w:rsidR="00032D94" w:rsidRDefault="00032D94" w:rsidP="00032D94">
      <w:r>
        <w:t>To process it as numbers, we must do this:</w:t>
      </w:r>
    </w:p>
    <w:p w14:paraId="0560889B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63654440" w14:textId="77777777" w:rsidR="00032D94" w:rsidRDefault="00032D94" w:rsidP="00032D9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sum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 xml:space="preserve">=`expr </w:t>
      </w:r>
      <w:r>
        <w:rPr>
          <w:rFonts w:ascii="Victor Mono Medium" w:hAnsi="Victor Mono Medium"/>
          <w:color w:val="AE8AFF"/>
          <w:sz w:val="21"/>
          <w:szCs w:val="21"/>
        </w:rPr>
        <w:t xml:space="preserve">2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+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`</w:t>
      </w:r>
      <w:r w:rsidRPr="00030C96">
        <w:rPr>
          <w:rFonts w:ascii="Victor Mono Medium" w:hAnsi="Victor Mono Medium"/>
          <w:color w:val="82AAFF"/>
          <w:sz w:val="21"/>
          <w:szCs w:val="21"/>
        </w:rPr>
        <w:br/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 $</w:t>
      </w:r>
      <w:r>
        <w:rPr>
          <w:rFonts w:ascii="Victor Mono Medium" w:hAnsi="Victor Mono Medium"/>
          <w:color w:val="FFFFFF"/>
          <w:sz w:val="21"/>
          <w:szCs w:val="21"/>
        </w:rPr>
        <w:t>sum</w:t>
      </w:r>
    </w:p>
    <w:p w14:paraId="3EF82FF4" w14:textId="77777777" w:rsidR="00032D94" w:rsidRDefault="00032D94" w:rsidP="00032D9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52548246" w14:textId="77777777" w:rsidR="00032D94" w:rsidRDefault="00032D94" w:rsidP="00032D94">
      <w:pPr>
        <w:spacing w:after="0"/>
      </w:pPr>
    </w:p>
    <w:p w14:paraId="0F16A115" w14:textId="77777777" w:rsidR="00032D94" w:rsidRDefault="00032D94" w:rsidP="00032D94">
      <w:r>
        <w:t xml:space="preserve">Notice that there are </w:t>
      </w:r>
      <w:r w:rsidRPr="00030C96">
        <w:rPr>
          <w:b/>
          <w:bCs/>
          <w:color w:val="66D9EE" w:themeColor="accent3"/>
        </w:rPr>
        <w:t>spaces</w:t>
      </w:r>
      <w:r>
        <w:t xml:space="preserve"> around the numbers and the </w:t>
      </w:r>
      <w:r w:rsidRPr="004525A5">
        <w:rPr>
          <w:rFonts w:ascii="Victor Mono Medium" w:hAnsi="Victor Mono Medium"/>
          <w:color w:val="F92772" w:themeColor="accent5"/>
          <w:sz w:val="21"/>
        </w:rPr>
        <w:t>+</w:t>
      </w:r>
      <w:r>
        <w:t xml:space="preserve"> symbol now.</w:t>
      </w:r>
    </w:p>
    <w:p w14:paraId="722E5A73" w14:textId="77777777" w:rsidR="00032D94" w:rsidRDefault="00032D94" w:rsidP="00032D94">
      <w:pPr>
        <w:spacing w:after="160" w:line="259" w:lineRule="auto"/>
        <w:jc w:val="left"/>
      </w:pPr>
      <w:r>
        <w:br w:type="page"/>
      </w:r>
    </w:p>
    <w:p w14:paraId="3D8BFDF7" w14:textId="7750D3FA" w:rsidR="003B176B" w:rsidRPr="00D37230" w:rsidRDefault="00032D94" w:rsidP="00032D94">
      <w:pPr>
        <w:rPr>
          <w:szCs w:val="24"/>
        </w:rPr>
      </w:pPr>
      <w:r>
        <w:lastRenderedPageBreak/>
        <w:t xml:space="preserve">In the for loop above, this is essentially what is happening. The value of the variable </w:t>
      </w:r>
      <w:r w:rsidRPr="00030C96">
        <w:rPr>
          <w:rFonts w:ascii="Victor Mono Medium" w:hAnsi="Victor Mono Medium"/>
          <w:sz w:val="21"/>
        </w:rPr>
        <w:t>i</w:t>
      </w:r>
      <w:r>
        <w:t xml:space="preserve"> is actually being updated as a </w:t>
      </w:r>
      <w:r w:rsidRPr="00030C96">
        <w:rPr>
          <w:b/>
          <w:bCs/>
          <w:color w:val="66D9EE" w:themeColor="accent3"/>
        </w:rPr>
        <w:t>string</w:t>
      </w:r>
      <w:r>
        <w:t xml:space="preserve">. We can print it out within the loop to check this. However, it is being </w:t>
      </w:r>
      <w:r w:rsidRPr="00030C96">
        <w:rPr>
          <w:b/>
          <w:bCs/>
          <w:color w:val="66D9EE" w:themeColor="accent3"/>
        </w:rPr>
        <w:t>converted to a number</w:t>
      </w:r>
      <w:r>
        <w:t xml:space="preserve"> just like this when we use the variable as an </w:t>
      </w:r>
      <w:r w:rsidRPr="00030C96">
        <w:rPr>
          <w:b/>
          <w:bCs/>
          <w:color w:val="66D9EE" w:themeColor="accent3"/>
        </w:rPr>
        <w:t>index</w:t>
      </w:r>
      <w:r>
        <w:t>.</w:t>
      </w:r>
    </w:p>
    <w:sectPr w:rsidR="003B176B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BD6693-9F22-45FD-B7A9-0D9176A36695}"/>
    <w:embedBold r:id="rId2" w:fontKey="{C08FDCAD-55A5-40EE-A761-75A5D173B3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CB45663-7CBF-42FA-91E9-75A2815D827C}"/>
    <w:embedBold r:id="rId4" w:fontKey="{EEA10B6A-295B-4E5B-BFA7-065ECEE0AE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5EC37757-C6AD-4584-8789-9DF56B9521D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7FD4102-55ED-4E87-AEC5-6B7BABCD15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94"/>
    <w:rsid w:val="00032D94"/>
    <w:rsid w:val="003B176B"/>
    <w:rsid w:val="0052736E"/>
    <w:rsid w:val="007A46A9"/>
    <w:rsid w:val="008B01E0"/>
    <w:rsid w:val="00D37230"/>
    <w:rsid w:val="00F6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3C2F"/>
  <w15:chartTrackingRefBased/>
  <w15:docId w15:val="{03854C0F-F1C8-4299-BDA8-FA2C1797B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9E7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9E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9E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9E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9E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9E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69E7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9E7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9E7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69E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669E7"/>
  </w:style>
  <w:style w:type="paragraph" w:styleId="TOC2">
    <w:name w:val="toc 2"/>
    <w:basedOn w:val="Normal"/>
    <w:next w:val="Normal"/>
    <w:autoRedefine/>
    <w:uiPriority w:val="39"/>
    <w:semiHidden/>
    <w:unhideWhenUsed/>
    <w:rsid w:val="00F669E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669E7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32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2D9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2022-01-08T07:16:00Z</dcterms:created>
  <dcterms:modified xsi:type="dcterms:W3CDTF">2022-01-09T18:31:00Z</dcterms:modified>
</cp:coreProperties>
</file>