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67C459A4" w14:textId="50C7C2F0" w:rsidR="006E5766" w:rsidRDefault="006E5766" w:rsidP="00D37230">
      <w:pPr>
        <w:rPr>
          <w:szCs w:val="24"/>
        </w:rPr>
      </w:pPr>
      <w:r w:rsidRPr="005E4F01">
        <w:rPr>
          <w:b/>
          <w:bCs/>
          <w:sz w:val="28"/>
          <w:szCs w:val="28"/>
        </w:rPr>
        <w:t>Basic Device Configuration</w:t>
      </w:r>
    </w:p>
    <w:sdt>
      <w:sdtPr>
        <w:rPr>
          <w:rFonts w:eastAsiaTheme="minorHAnsi" w:cstheme="minorBidi"/>
          <w:sz w:val="24"/>
          <w:szCs w:val="22"/>
        </w:rPr>
        <w:id w:val="-1551767999"/>
        <w:docPartObj>
          <w:docPartGallery w:val="Table of Contents"/>
          <w:docPartUnique/>
        </w:docPartObj>
      </w:sdtPr>
      <w:sdtEndPr>
        <w:rPr>
          <w:b/>
          <w:bCs/>
          <w:noProof/>
        </w:rPr>
      </w:sdtEndPr>
      <w:sdtContent>
        <w:p w14:paraId="71B07B82" w14:textId="1A82C470" w:rsidR="007B67B6" w:rsidRPr="00143710" w:rsidRDefault="007B67B6">
          <w:pPr>
            <w:pStyle w:val="TOCHeading"/>
            <w:rPr>
              <w:sz w:val="24"/>
              <w:szCs w:val="28"/>
            </w:rPr>
          </w:pPr>
          <w:r w:rsidRPr="00143710">
            <w:rPr>
              <w:sz w:val="24"/>
              <w:szCs w:val="28"/>
            </w:rPr>
            <w:t>Table of Contents</w:t>
          </w:r>
        </w:p>
        <w:p w14:paraId="185B713A" w14:textId="07AE5733" w:rsidR="007B67B6" w:rsidRDefault="007B67B6">
          <w:pPr>
            <w:pStyle w:val="TOC2"/>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6832804" w:history="1">
            <w:r w:rsidRPr="000927A2">
              <w:rPr>
                <w:rStyle w:val="Hyperlink"/>
                <w:noProof/>
              </w:rPr>
              <w:t>Direct Communication Between PCs</w:t>
            </w:r>
            <w:r>
              <w:rPr>
                <w:noProof/>
                <w:webHidden/>
              </w:rPr>
              <w:tab/>
            </w:r>
            <w:r>
              <w:rPr>
                <w:noProof/>
                <w:webHidden/>
              </w:rPr>
              <w:fldChar w:fldCharType="begin"/>
            </w:r>
            <w:r>
              <w:rPr>
                <w:noProof/>
                <w:webHidden/>
              </w:rPr>
              <w:instrText xml:space="preserve"> PAGEREF _Toc86832804 \h </w:instrText>
            </w:r>
            <w:r>
              <w:rPr>
                <w:noProof/>
                <w:webHidden/>
              </w:rPr>
            </w:r>
            <w:r>
              <w:rPr>
                <w:noProof/>
                <w:webHidden/>
              </w:rPr>
              <w:fldChar w:fldCharType="separate"/>
            </w:r>
            <w:r>
              <w:rPr>
                <w:noProof/>
                <w:webHidden/>
              </w:rPr>
              <w:t>2</w:t>
            </w:r>
            <w:r>
              <w:rPr>
                <w:noProof/>
                <w:webHidden/>
              </w:rPr>
              <w:fldChar w:fldCharType="end"/>
            </w:r>
          </w:hyperlink>
        </w:p>
        <w:p w14:paraId="07138422" w14:textId="1CACC9E7" w:rsidR="007B67B6" w:rsidRDefault="00574888">
          <w:pPr>
            <w:pStyle w:val="TOC2"/>
            <w:tabs>
              <w:tab w:val="right" w:leader="dot" w:pos="9016"/>
            </w:tabs>
            <w:rPr>
              <w:rFonts w:asciiTheme="minorHAnsi" w:eastAsiaTheme="minorEastAsia" w:hAnsiTheme="minorHAnsi"/>
              <w:noProof/>
              <w:sz w:val="22"/>
              <w:lang w:eastAsia="en-GB"/>
            </w:rPr>
          </w:pPr>
          <w:hyperlink w:anchor="_Toc86832805" w:history="1">
            <w:r w:rsidR="007B67B6" w:rsidRPr="000927A2">
              <w:rPr>
                <w:rStyle w:val="Hyperlink"/>
                <w:noProof/>
              </w:rPr>
              <w:t>Switches</w:t>
            </w:r>
            <w:r w:rsidR="007B67B6">
              <w:rPr>
                <w:noProof/>
                <w:webHidden/>
              </w:rPr>
              <w:tab/>
            </w:r>
            <w:r w:rsidR="007B67B6">
              <w:rPr>
                <w:noProof/>
                <w:webHidden/>
              </w:rPr>
              <w:fldChar w:fldCharType="begin"/>
            </w:r>
            <w:r w:rsidR="007B67B6">
              <w:rPr>
                <w:noProof/>
                <w:webHidden/>
              </w:rPr>
              <w:instrText xml:space="preserve"> PAGEREF _Toc86832805 \h </w:instrText>
            </w:r>
            <w:r w:rsidR="007B67B6">
              <w:rPr>
                <w:noProof/>
                <w:webHidden/>
              </w:rPr>
            </w:r>
            <w:r w:rsidR="007B67B6">
              <w:rPr>
                <w:noProof/>
                <w:webHidden/>
              </w:rPr>
              <w:fldChar w:fldCharType="separate"/>
            </w:r>
            <w:r w:rsidR="007B67B6">
              <w:rPr>
                <w:noProof/>
                <w:webHidden/>
              </w:rPr>
              <w:t>4</w:t>
            </w:r>
            <w:r w:rsidR="007B67B6">
              <w:rPr>
                <w:noProof/>
                <w:webHidden/>
              </w:rPr>
              <w:fldChar w:fldCharType="end"/>
            </w:r>
          </w:hyperlink>
        </w:p>
        <w:p w14:paraId="12C0B976" w14:textId="0C727197" w:rsidR="007B67B6" w:rsidRDefault="00574888">
          <w:pPr>
            <w:pStyle w:val="TOC2"/>
            <w:tabs>
              <w:tab w:val="right" w:leader="dot" w:pos="9016"/>
            </w:tabs>
            <w:rPr>
              <w:rFonts w:asciiTheme="minorHAnsi" w:eastAsiaTheme="minorEastAsia" w:hAnsiTheme="minorHAnsi"/>
              <w:noProof/>
              <w:sz w:val="22"/>
              <w:lang w:eastAsia="en-GB"/>
            </w:rPr>
          </w:pPr>
          <w:hyperlink w:anchor="_Toc86832806" w:history="1">
            <w:r w:rsidR="007B67B6" w:rsidRPr="000927A2">
              <w:rPr>
                <w:rStyle w:val="Hyperlink"/>
                <w:noProof/>
              </w:rPr>
              <w:t>Routers</w:t>
            </w:r>
            <w:r w:rsidR="007B67B6">
              <w:rPr>
                <w:noProof/>
                <w:webHidden/>
              </w:rPr>
              <w:tab/>
            </w:r>
            <w:r w:rsidR="007B67B6">
              <w:rPr>
                <w:noProof/>
                <w:webHidden/>
              </w:rPr>
              <w:fldChar w:fldCharType="begin"/>
            </w:r>
            <w:r w:rsidR="007B67B6">
              <w:rPr>
                <w:noProof/>
                <w:webHidden/>
              </w:rPr>
              <w:instrText xml:space="preserve"> PAGEREF _Toc86832806 \h </w:instrText>
            </w:r>
            <w:r w:rsidR="007B67B6">
              <w:rPr>
                <w:noProof/>
                <w:webHidden/>
              </w:rPr>
            </w:r>
            <w:r w:rsidR="007B67B6">
              <w:rPr>
                <w:noProof/>
                <w:webHidden/>
              </w:rPr>
              <w:fldChar w:fldCharType="separate"/>
            </w:r>
            <w:r w:rsidR="007B67B6">
              <w:rPr>
                <w:noProof/>
                <w:webHidden/>
              </w:rPr>
              <w:t>5</w:t>
            </w:r>
            <w:r w:rsidR="007B67B6">
              <w:rPr>
                <w:noProof/>
                <w:webHidden/>
              </w:rPr>
              <w:fldChar w:fldCharType="end"/>
            </w:r>
          </w:hyperlink>
        </w:p>
        <w:p w14:paraId="0697A4AF" w14:textId="49A8B4CA" w:rsidR="007B67B6" w:rsidRDefault="00574888">
          <w:pPr>
            <w:pStyle w:val="TOC3"/>
            <w:tabs>
              <w:tab w:val="right" w:leader="dot" w:pos="9016"/>
            </w:tabs>
            <w:rPr>
              <w:rFonts w:asciiTheme="minorHAnsi" w:eastAsiaTheme="minorEastAsia" w:hAnsiTheme="minorHAnsi"/>
              <w:noProof/>
              <w:sz w:val="22"/>
              <w:lang w:eastAsia="en-GB"/>
            </w:rPr>
          </w:pPr>
          <w:hyperlink w:anchor="_Toc86832807" w:history="1">
            <w:r w:rsidR="007B67B6" w:rsidRPr="000927A2">
              <w:rPr>
                <w:rStyle w:val="Hyperlink"/>
                <w:noProof/>
              </w:rPr>
              <w:t>Command Line Interface</w:t>
            </w:r>
            <w:r w:rsidR="007B67B6">
              <w:rPr>
                <w:noProof/>
                <w:webHidden/>
              </w:rPr>
              <w:tab/>
            </w:r>
            <w:r w:rsidR="007B67B6">
              <w:rPr>
                <w:noProof/>
                <w:webHidden/>
              </w:rPr>
              <w:fldChar w:fldCharType="begin"/>
            </w:r>
            <w:r w:rsidR="007B67B6">
              <w:rPr>
                <w:noProof/>
                <w:webHidden/>
              </w:rPr>
              <w:instrText xml:space="preserve"> PAGEREF _Toc86832807 \h </w:instrText>
            </w:r>
            <w:r w:rsidR="007B67B6">
              <w:rPr>
                <w:noProof/>
                <w:webHidden/>
              </w:rPr>
            </w:r>
            <w:r w:rsidR="007B67B6">
              <w:rPr>
                <w:noProof/>
                <w:webHidden/>
              </w:rPr>
              <w:fldChar w:fldCharType="separate"/>
            </w:r>
            <w:r w:rsidR="007B67B6">
              <w:rPr>
                <w:noProof/>
                <w:webHidden/>
              </w:rPr>
              <w:t>5</w:t>
            </w:r>
            <w:r w:rsidR="007B67B6">
              <w:rPr>
                <w:noProof/>
                <w:webHidden/>
              </w:rPr>
              <w:fldChar w:fldCharType="end"/>
            </w:r>
          </w:hyperlink>
        </w:p>
        <w:p w14:paraId="029585A0" w14:textId="0F2BADF3" w:rsidR="007B67B6" w:rsidRDefault="00574888">
          <w:pPr>
            <w:pStyle w:val="TOC3"/>
            <w:tabs>
              <w:tab w:val="right" w:leader="dot" w:pos="9016"/>
            </w:tabs>
            <w:rPr>
              <w:rFonts w:asciiTheme="minorHAnsi" w:eastAsiaTheme="minorEastAsia" w:hAnsiTheme="minorHAnsi"/>
              <w:noProof/>
              <w:sz w:val="22"/>
              <w:lang w:eastAsia="en-GB"/>
            </w:rPr>
          </w:pPr>
          <w:hyperlink w:anchor="_Toc86832808" w:history="1">
            <w:r w:rsidR="007B67B6" w:rsidRPr="000927A2">
              <w:rPr>
                <w:rStyle w:val="Hyperlink"/>
                <w:noProof/>
              </w:rPr>
              <w:t>Router Setup</w:t>
            </w:r>
            <w:r w:rsidR="007B67B6">
              <w:rPr>
                <w:noProof/>
                <w:webHidden/>
              </w:rPr>
              <w:tab/>
            </w:r>
            <w:r w:rsidR="007B67B6">
              <w:rPr>
                <w:noProof/>
                <w:webHidden/>
              </w:rPr>
              <w:fldChar w:fldCharType="begin"/>
            </w:r>
            <w:r w:rsidR="007B67B6">
              <w:rPr>
                <w:noProof/>
                <w:webHidden/>
              </w:rPr>
              <w:instrText xml:space="preserve"> PAGEREF _Toc86832808 \h </w:instrText>
            </w:r>
            <w:r w:rsidR="007B67B6">
              <w:rPr>
                <w:noProof/>
                <w:webHidden/>
              </w:rPr>
            </w:r>
            <w:r w:rsidR="007B67B6">
              <w:rPr>
                <w:noProof/>
                <w:webHidden/>
              </w:rPr>
              <w:fldChar w:fldCharType="separate"/>
            </w:r>
            <w:r w:rsidR="007B67B6">
              <w:rPr>
                <w:noProof/>
                <w:webHidden/>
              </w:rPr>
              <w:t>8</w:t>
            </w:r>
            <w:r w:rsidR="007B67B6">
              <w:rPr>
                <w:noProof/>
                <w:webHidden/>
              </w:rPr>
              <w:fldChar w:fldCharType="end"/>
            </w:r>
          </w:hyperlink>
        </w:p>
        <w:p w14:paraId="3D33F982" w14:textId="04107C3C" w:rsidR="007B67B6" w:rsidRDefault="00574888">
          <w:pPr>
            <w:pStyle w:val="TOC3"/>
            <w:tabs>
              <w:tab w:val="right" w:leader="dot" w:pos="9016"/>
            </w:tabs>
            <w:rPr>
              <w:rFonts w:asciiTheme="minorHAnsi" w:eastAsiaTheme="minorEastAsia" w:hAnsiTheme="minorHAnsi"/>
              <w:noProof/>
              <w:sz w:val="22"/>
              <w:lang w:eastAsia="en-GB"/>
            </w:rPr>
          </w:pPr>
          <w:hyperlink w:anchor="_Toc86832809" w:history="1">
            <w:r w:rsidR="007B67B6" w:rsidRPr="000927A2">
              <w:rPr>
                <w:rStyle w:val="Hyperlink"/>
                <w:noProof/>
              </w:rPr>
              <w:t>Configuring Interfaces</w:t>
            </w:r>
            <w:r w:rsidR="007B67B6">
              <w:rPr>
                <w:noProof/>
                <w:webHidden/>
              </w:rPr>
              <w:tab/>
            </w:r>
            <w:r w:rsidR="007B67B6">
              <w:rPr>
                <w:noProof/>
                <w:webHidden/>
              </w:rPr>
              <w:fldChar w:fldCharType="begin"/>
            </w:r>
            <w:r w:rsidR="007B67B6">
              <w:rPr>
                <w:noProof/>
                <w:webHidden/>
              </w:rPr>
              <w:instrText xml:space="preserve"> PAGEREF _Toc86832809 \h </w:instrText>
            </w:r>
            <w:r w:rsidR="007B67B6">
              <w:rPr>
                <w:noProof/>
                <w:webHidden/>
              </w:rPr>
            </w:r>
            <w:r w:rsidR="007B67B6">
              <w:rPr>
                <w:noProof/>
                <w:webHidden/>
              </w:rPr>
              <w:fldChar w:fldCharType="separate"/>
            </w:r>
            <w:r w:rsidR="007B67B6">
              <w:rPr>
                <w:noProof/>
                <w:webHidden/>
              </w:rPr>
              <w:t>9</w:t>
            </w:r>
            <w:r w:rsidR="007B67B6">
              <w:rPr>
                <w:noProof/>
                <w:webHidden/>
              </w:rPr>
              <w:fldChar w:fldCharType="end"/>
            </w:r>
          </w:hyperlink>
        </w:p>
        <w:p w14:paraId="0DF7B46B" w14:textId="097446D9" w:rsidR="007B67B6" w:rsidRDefault="00574888">
          <w:pPr>
            <w:pStyle w:val="TOC2"/>
            <w:tabs>
              <w:tab w:val="right" w:leader="dot" w:pos="9016"/>
            </w:tabs>
            <w:rPr>
              <w:rFonts w:asciiTheme="minorHAnsi" w:eastAsiaTheme="minorEastAsia" w:hAnsiTheme="minorHAnsi"/>
              <w:noProof/>
              <w:sz w:val="22"/>
              <w:lang w:eastAsia="en-GB"/>
            </w:rPr>
          </w:pPr>
          <w:hyperlink w:anchor="_Toc86832810" w:history="1">
            <w:r w:rsidR="007B67B6" w:rsidRPr="000927A2">
              <w:rPr>
                <w:rStyle w:val="Hyperlink"/>
                <w:noProof/>
              </w:rPr>
              <w:t>Visualizing Communication</w:t>
            </w:r>
            <w:r w:rsidR="007B67B6">
              <w:rPr>
                <w:noProof/>
                <w:webHidden/>
              </w:rPr>
              <w:tab/>
            </w:r>
            <w:r w:rsidR="007B67B6">
              <w:rPr>
                <w:noProof/>
                <w:webHidden/>
              </w:rPr>
              <w:fldChar w:fldCharType="begin"/>
            </w:r>
            <w:r w:rsidR="007B67B6">
              <w:rPr>
                <w:noProof/>
                <w:webHidden/>
              </w:rPr>
              <w:instrText xml:space="preserve"> PAGEREF _Toc86832810 \h </w:instrText>
            </w:r>
            <w:r w:rsidR="007B67B6">
              <w:rPr>
                <w:noProof/>
                <w:webHidden/>
              </w:rPr>
            </w:r>
            <w:r w:rsidR="007B67B6">
              <w:rPr>
                <w:noProof/>
                <w:webHidden/>
              </w:rPr>
              <w:fldChar w:fldCharType="separate"/>
            </w:r>
            <w:r w:rsidR="007B67B6">
              <w:rPr>
                <w:noProof/>
                <w:webHidden/>
              </w:rPr>
              <w:t>11</w:t>
            </w:r>
            <w:r w:rsidR="007B67B6">
              <w:rPr>
                <w:noProof/>
                <w:webHidden/>
              </w:rPr>
              <w:fldChar w:fldCharType="end"/>
            </w:r>
          </w:hyperlink>
        </w:p>
        <w:p w14:paraId="1A7F2004" w14:textId="4B872427" w:rsidR="007B67B6" w:rsidRDefault="007B67B6">
          <w:r>
            <w:rPr>
              <w:b/>
              <w:bCs/>
              <w:noProof/>
            </w:rPr>
            <w:fldChar w:fldCharType="end"/>
          </w:r>
        </w:p>
      </w:sdtContent>
    </w:sdt>
    <w:p w14:paraId="1A8E4D21" w14:textId="51B5FA90" w:rsidR="007B67B6" w:rsidRDefault="007B67B6">
      <w:pPr>
        <w:spacing w:after="160" w:line="259" w:lineRule="auto"/>
        <w:jc w:val="left"/>
        <w:rPr>
          <w:szCs w:val="24"/>
        </w:rPr>
      </w:pPr>
      <w:r>
        <w:rPr>
          <w:szCs w:val="24"/>
        </w:rPr>
        <w:br w:type="page"/>
      </w:r>
    </w:p>
    <w:p w14:paraId="50EEDF24" w14:textId="335B3540" w:rsidR="003D6911" w:rsidRPr="005E4F01" w:rsidRDefault="00E41A3D" w:rsidP="00E41A3D">
      <w:pPr>
        <w:pStyle w:val="Heading2"/>
      </w:pPr>
      <w:bookmarkStart w:id="0" w:name="_Toc86832804"/>
      <w:r w:rsidRPr="005E4F01">
        <w:lastRenderedPageBreak/>
        <w:t>Direct Communication Between PCs</w:t>
      </w:r>
      <w:bookmarkEnd w:id="0"/>
    </w:p>
    <w:p w14:paraId="2A5F5298" w14:textId="6F8EB627" w:rsidR="00CE4039" w:rsidRDefault="00CE4039" w:rsidP="00D37230">
      <w:pPr>
        <w:rPr>
          <w:szCs w:val="24"/>
        </w:rPr>
      </w:pPr>
      <w:r>
        <w:rPr>
          <w:szCs w:val="24"/>
        </w:rPr>
        <w:t xml:space="preserve">On the bottom left, select </w:t>
      </w:r>
      <w:r w:rsidRPr="00D6144B">
        <w:rPr>
          <w:color w:val="2ACA7C" w:themeColor="accent6"/>
          <w:szCs w:val="24"/>
        </w:rPr>
        <w:t>End</w:t>
      </w:r>
      <w:r w:rsidR="005A67FD" w:rsidRPr="00D6144B">
        <w:rPr>
          <w:color w:val="2ACA7C" w:themeColor="accent6"/>
          <w:szCs w:val="24"/>
        </w:rPr>
        <w:t xml:space="preserve"> </w:t>
      </w:r>
      <w:r w:rsidRPr="00D6144B">
        <w:rPr>
          <w:color w:val="2ACA7C" w:themeColor="accent6"/>
          <w:szCs w:val="24"/>
        </w:rPr>
        <w:t>Devices</w:t>
      </w:r>
      <w:r>
        <w:rPr>
          <w:szCs w:val="24"/>
        </w:rPr>
        <w:t xml:space="preserve"> and then drag in the PC. Clicking on the PC after dragging it in should open a new window. On this window, go to the </w:t>
      </w:r>
      <w:r w:rsidRPr="00D6144B">
        <w:rPr>
          <w:color w:val="2ACA7C" w:themeColor="accent6"/>
          <w:szCs w:val="24"/>
        </w:rPr>
        <w:t>Desktop</w:t>
      </w:r>
      <w:r>
        <w:rPr>
          <w:szCs w:val="24"/>
        </w:rPr>
        <w:t xml:space="preserve"> tab and then select </w:t>
      </w:r>
      <w:r w:rsidRPr="00D6144B">
        <w:rPr>
          <w:color w:val="2ACA7C" w:themeColor="accent6"/>
          <w:szCs w:val="24"/>
        </w:rPr>
        <w:t>IP Configuration</w:t>
      </w:r>
      <w:r>
        <w:rPr>
          <w:szCs w:val="24"/>
        </w:rPr>
        <w:t>.</w:t>
      </w:r>
    </w:p>
    <w:p w14:paraId="655806DA" w14:textId="3D11429E" w:rsidR="00CE4039" w:rsidRPr="005A67FD" w:rsidRDefault="005A67FD" w:rsidP="00D37230">
      <w:pPr>
        <w:rPr>
          <w:szCs w:val="24"/>
        </w:rPr>
      </w:pPr>
      <w:r>
        <w:rPr>
          <w:szCs w:val="24"/>
        </w:rPr>
        <w:t xml:space="preserve">Here, we will be configuring </w:t>
      </w:r>
      <w:r w:rsidRPr="00D6144B">
        <w:rPr>
          <w:b/>
          <w:bCs/>
          <w:color w:val="66D9EE" w:themeColor="accent3"/>
          <w:szCs w:val="24"/>
        </w:rPr>
        <w:t>interfaces</w:t>
      </w:r>
      <w:r>
        <w:rPr>
          <w:szCs w:val="24"/>
        </w:rPr>
        <w:t xml:space="preserve">. An interface is a single connection to a network. Desktop computers only have a </w:t>
      </w:r>
      <w:r w:rsidRPr="00D6144B">
        <w:rPr>
          <w:b/>
          <w:bCs/>
          <w:color w:val="66D9EE" w:themeColor="accent3"/>
          <w:szCs w:val="24"/>
        </w:rPr>
        <w:t>single interface</w:t>
      </w:r>
      <w:r>
        <w:rPr>
          <w:szCs w:val="24"/>
        </w:rPr>
        <w:t xml:space="preserve">, labelled </w:t>
      </w:r>
      <w:r w:rsidRPr="00D6144B">
        <w:rPr>
          <w:color w:val="2ACA7C" w:themeColor="accent6"/>
          <w:szCs w:val="24"/>
        </w:rPr>
        <w:t>FastEthernet0</w:t>
      </w:r>
      <w:r>
        <w:rPr>
          <w:szCs w:val="24"/>
        </w:rPr>
        <w:t>.</w:t>
      </w:r>
    </w:p>
    <w:p w14:paraId="786C50FB" w14:textId="77777777" w:rsidR="003D6911" w:rsidRDefault="003D6911" w:rsidP="00D37230">
      <w:pPr>
        <w:rPr>
          <w:szCs w:val="24"/>
        </w:rPr>
      </w:pPr>
      <w:r>
        <w:rPr>
          <w:szCs w:val="24"/>
        </w:rPr>
        <w:t xml:space="preserve">In the </w:t>
      </w:r>
      <w:r w:rsidRPr="00D6144B">
        <w:rPr>
          <w:color w:val="2ACA7C" w:themeColor="accent6"/>
          <w:szCs w:val="24"/>
        </w:rPr>
        <w:t>IP Configuration</w:t>
      </w:r>
      <w:r>
        <w:rPr>
          <w:szCs w:val="24"/>
        </w:rPr>
        <w:t xml:space="preserve"> section, ensure that </w:t>
      </w:r>
      <w:r w:rsidRPr="00D6144B">
        <w:rPr>
          <w:color w:val="2ACA7C" w:themeColor="accent6"/>
          <w:szCs w:val="24"/>
        </w:rPr>
        <w:t>Static</w:t>
      </w:r>
      <w:r>
        <w:rPr>
          <w:szCs w:val="24"/>
        </w:rPr>
        <w:t xml:space="preserve"> is selected and enter an address in the </w:t>
      </w:r>
      <w:r w:rsidRPr="00D6144B">
        <w:rPr>
          <w:color w:val="2ACA7C" w:themeColor="accent6"/>
          <w:szCs w:val="24"/>
        </w:rPr>
        <w:t>IPv4</w:t>
      </w:r>
      <w:r>
        <w:rPr>
          <w:szCs w:val="24"/>
        </w:rPr>
        <w:t xml:space="preserve"> field. Press </w:t>
      </w:r>
      <w:r w:rsidRPr="00D6144B">
        <w:rPr>
          <w:color w:val="2ACA7C" w:themeColor="accent6"/>
          <w:szCs w:val="24"/>
        </w:rPr>
        <w:t>Enter</w:t>
      </w:r>
      <w:r>
        <w:rPr>
          <w:szCs w:val="24"/>
        </w:rPr>
        <w:t xml:space="preserve"> and the </w:t>
      </w:r>
      <w:r w:rsidRPr="00D6144B">
        <w:rPr>
          <w:color w:val="2ACA7C" w:themeColor="accent6"/>
          <w:szCs w:val="24"/>
        </w:rPr>
        <w:t>Subnet Mask</w:t>
      </w:r>
      <w:r>
        <w:rPr>
          <w:szCs w:val="24"/>
        </w:rPr>
        <w:t xml:space="preserve"> field will automatically be filled with the default subnet mask for the address class entered.</w:t>
      </w:r>
    </w:p>
    <w:p w14:paraId="5BD634E4" w14:textId="4D16A1FB" w:rsidR="003D6911" w:rsidRDefault="003D6911" w:rsidP="00D37230">
      <w:pPr>
        <w:rPr>
          <w:rFonts w:eastAsiaTheme="minorEastAsia"/>
          <w:szCs w:val="24"/>
        </w:rPr>
      </w:pPr>
      <w:r>
        <w:rPr>
          <w:szCs w:val="24"/>
        </w:rPr>
        <w:t xml:space="preserve">For example, if the IP address given is </w:t>
      </w:r>
      <m:oMath>
        <m:r>
          <w:rPr>
            <w:rFonts w:ascii="Cambria Math" w:hAnsi="Cambria Math"/>
            <w:szCs w:val="24"/>
          </w:rPr>
          <m:t>10⋅10⋅10⋅3</m:t>
        </m:r>
      </m:oMath>
      <w:r>
        <w:rPr>
          <w:rFonts w:eastAsiaTheme="minorEastAsia"/>
          <w:szCs w:val="24"/>
        </w:rPr>
        <w:t xml:space="preserve">, the subnet mask will be set to </w:t>
      </w:r>
      <m:oMath>
        <m:r>
          <w:rPr>
            <w:rFonts w:ascii="Cambria Math" w:eastAsiaTheme="minorEastAsia" w:hAnsi="Cambria Math"/>
            <w:szCs w:val="24"/>
          </w:rPr>
          <m:t>255⋅0⋅0⋅0</m:t>
        </m:r>
      </m:oMath>
      <w:r>
        <w:rPr>
          <w:rFonts w:eastAsiaTheme="minorEastAsia"/>
          <w:szCs w:val="24"/>
        </w:rPr>
        <w:t xml:space="preserve">, since this is a private Class A IP address. The fact that this is private means that it is </w:t>
      </w:r>
      <w:r w:rsidRPr="00D6144B">
        <w:rPr>
          <w:rFonts w:eastAsiaTheme="minorEastAsia"/>
          <w:b/>
          <w:bCs/>
          <w:color w:val="66D9EE" w:themeColor="accent3"/>
          <w:szCs w:val="24"/>
        </w:rPr>
        <w:t>not routable</w:t>
      </w:r>
      <w:r>
        <w:rPr>
          <w:rFonts w:eastAsiaTheme="minorEastAsia"/>
          <w:szCs w:val="24"/>
        </w:rPr>
        <w:t xml:space="preserve"> via the global Internet. All communication using this IP address must be inside its own </w:t>
      </w:r>
      <w:r w:rsidRPr="00D6144B">
        <w:rPr>
          <w:rFonts w:eastAsiaTheme="minorEastAsia"/>
          <w:b/>
          <w:bCs/>
          <w:color w:val="66D9EE" w:themeColor="accent3"/>
          <w:szCs w:val="24"/>
        </w:rPr>
        <w:t>private network</w:t>
      </w:r>
      <w:r>
        <w:rPr>
          <w:rFonts w:eastAsiaTheme="minorEastAsia"/>
          <w:szCs w:val="24"/>
        </w:rPr>
        <w:t xml:space="preserve">. If we wish to communicate with the global internet, we would need to set up a </w:t>
      </w:r>
      <w:r w:rsidRPr="00D6144B">
        <w:rPr>
          <w:rFonts w:eastAsiaTheme="minorEastAsia"/>
          <w:b/>
          <w:bCs/>
          <w:color w:val="66D9EE" w:themeColor="accent3"/>
          <w:szCs w:val="24"/>
        </w:rPr>
        <w:t>NAT router</w:t>
      </w:r>
      <w:r>
        <w:rPr>
          <w:rFonts w:eastAsiaTheme="minorEastAsia"/>
          <w:szCs w:val="24"/>
        </w:rPr>
        <w:t>.</w:t>
      </w:r>
    </w:p>
    <w:p w14:paraId="7022C887" w14:textId="77777777" w:rsidR="00E41A3D" w:rsidRDefault="00E41A3D" w:rsidP="00D37230">
      <w:pPr>
        <w:rPr>
          <w:rFonts w:eastAsiaTheme="minorEastAsia"/>
          <w:szCs w:val="24"/>
        </w:rPr>
      </w:pPr>
    </w:p>
    <w:p w14:paraId="7850E9D4" w14:textId="3F09A59A" w:rsidR="00E41A3D" w:rsidRPr="00E41A3D" w:rsidRDefault="00E41A3D" w:rsidP="00D37230">
      <w:pPr>
        <w:rPr>
          <w:szCs w:val="24"/>
        </w:rPr>
      </w:pPr>
      <w:r>
        <w:rPr>
          <w:rFonts w:eastAsiaTheme="minorEastAsia"/>
          <w:szCs w:val="24"/>
        </w:rPr>
        <w:t xml:space="preserve">Close the opened window, take a different PC and repeat the steps. For this PC, say the IP address is </w:t>
      </w:r>
      <m:oMath>
        <m:r>
          <w:rPr>
            <w:rFonts w:ascii="Cambria Math" w:eastAsiaTheme="minorEastAsia" w:hAnsi="Cambria Math"/>
            <w:szCs w:val="24"/>
          </w:rPr>
          <m:t>10⋅10⋅10⋅5</m:t>
        </m:r>
      </m:oMath>
      <w:r>
        <w:rPr>
          <w:rFonts w:eastAsiaTheme="minorEastAsia"/>
          <w:szCs w:val="24"/>
        </w:rPr>
        <w:t xml:space="preserve">. It needs to be from the </w:t>
      </w:r>
      <w:r w:rsidRPr="00D6144B">
        <w:rPr>
          <w:rFonts w:eastAsiaTheme="minorEastAsia"/>
          <w:b/>
          <w:bCs/>
          <w:color w:val="66D9EE" w:themeColor="accent3"/>
          <w:szCs w:val="24"/>
        </w:rPr>
        <w:t>same network</w:t>
      </w:r>
      <w:r>
        <w:rPr>
          <w:rFonts w:eastAsiaTheme="minorEastAsia"/>
          <w:szCs w:val="24"/>
        </w:rPr>
        <w:t>.</w:t>
      </w:r>
    </w:p>
    <w:p w14:paraId="24B26701" w14:textId="1D872517" w:rsidR="00E41A3D" w:rsidRDefault="00E41A3D" w:rsidP="00D37230">
      <w:pPr>
        <w:rPr>
          <w:szCs w:val="24"/>
        </w:rPr>
      </w:pPr>
      <w:r>
        <w:rPr>
          <w:szCs w:val="24"/>
        </w:rPr>
        <w:t xml:space="preserve">We will now connect the two PCs so that they can communicate with one another. On the bottom-left, select </w:t>
      </w:r>
      <w:r w:rsidRPr="00D6144B">
        <w:rPr>
          <w:color w:val="2ACA7C" w:themeColor="accent6"/>
          <w:szCs w:val="24"/>
        </w:rPr>
        <w:t>Connections</w:t>
      </w:r>
      <w:r>
        <w:rPr>
          <w:szCs w:val="24"/>
        </w:rPr>
        <w:t xml:space="preserve"> and then select </w:t>
      </w:r>
      <w:r w:rsidRPr="00D6144B">
        <w:rPr>
          <w:color w:val="2ACA7C" w:themeColor="accent6"/>
          <w:szCs w:val="24"/>
        </w:rPr>
        <w:t>Automatically Choose Connection Type</w:t>
      </w:r>
      <w:r>
        <w:rPr>
          <w:szCs w:val="24"/>
        </w:rPr>
        <w:t xml:space="preserve">. Click on the first PC and then on the second. A connection will be made between them using their respective FastEthernet0 interfaces and a </w:t>
      </w:r>
      <w:r w:rsidRPr="00D6144B">
        <w:rPr>
          <w:b/>
          <w:bCs/>
          <w:color w:val="66D9EE" w:themeColor="accent3"/>
          <w:szCs w:val="24"/>
        </w:rPr>
        <w:t>copper cross-over wire</w:t>
      </w:r>
      <w:r>
        <w:rPr>
          <w:szCs w:val="24"/>
        </w:rPr>
        <w:t xml:space="preserve">. Every connection requires a different cable type </w:t>
      </w:r>
      <w:r>
        <w:rPr>
          <w:szCs w:val="24"/>
        </w:rPr>
        <w:lastRenderedPageBreak/>
        <w:t>depending on the interfaces being used. The tool we used here automatically detects the cable type required.</w:t>
      </w:r>
    </w:p>
    <w:p w14:paraId="64A6AD3C" w14:textId="2635407B" w:rsidR="00C40C36" w:rsidRPr="00C40C36" w:rsidRDefault="00C40C36" w:rsidP="00D37230">
      <w:pPr>
        <w:rPr>
          <w:szCs w:val="24"/>
        </w:rPr>
      </w:pPr>
      <w:r>
        <w:rPr>
          <w:szCs w:val="24"/>
        </w:rPr>
        <w:t xml:space="preserve">It should be possible to see this information on the connection itself. If this cannot be seen, select </w:t>
      </w:r>
      <w:r w:rsidRPr="00D6144B">
        <w:rPr>
          <w:color w:val="2ACA7C" w:themeColor="accent6"/>
          <w:szCs w:val="24"/>
        </w:rPr>
        <w:t>Options</w:t>
      </w:r>
      <w:r>
        <w:rPr>
          <w:szCs w:val="24"/>
        </w:rPr>
        <w:t xml:space="preserve"> from the menu bar, go to </w:t>
      </w:r>
      <w:r w:rsidRPr="00D6144B">
        <w:rPr>
          <w:color w:val="2ACA7C" w:themeColor="accent6"/>
          <w:szCs w:val="24"/>
        </w:rPr>
        <w:t>Preferences</w:t>
      </w:r>
      <w:r>
        <w:rPr>
          <w:szCs w:val="24"/>
        </w:rPr>
        <w:t xml:space="preserve"> and check the box labelled </w:t>
      </w:r>
      <w:r w:rsidRPr="00D6144B">
        <w:rPr>
          <w:color w:val="2ACA7C" w:themeColor="accent6"/>
          <w:szCs w:val="24"/>
        </w:rPr>
        <w:t>Always Show Port Labels in Logical Workspace</w:t>
      </w:r>
      <w:r>
        <w:rPr>
          <w:szCs w:val="24"/>
        </w:rPr>
        <w:t>.</w:t>
      </w:r>
    </w:p>
    <w:p w14:paraId="278B6D64" w14:textId="77777777" w:rsidR="00C40C36" w:rsidRDefault="00C40C36" w:rsidP="00D37230">
      <w:pPr>
        <w:rPr>
          <w:szCs w:val="24"/>
        </w:rPr>
      </w:pPr>
    </w:p>
    <w:p w14:paraId="6392658D" w14:textId="3B5F7336" w:rsidR="00C40C36" w:rsidRPr="00C40C36" w:rsidRDefault="00C40C36" w:rsidP="00D37230">
      <w:pPr>
        <w:rPr>
          <w:szCs w:val="24"/>
        </w:rPr>
      </w:pPr>
      <w:r>
        <w:rPr>
          <w:szCs w:val="24"/>
        </w:rPr>
        <w:t xml:space="preserve">Now to actually prove that the PCs can communicate. Click on one of the PCs to bring up the window again and go to the </w:t>
      </w:r>
      <w:r w:rsidRPr="00D6144B">
        <w:rPr>
          <w:color w:val="2ACA7C" w:themeColor="accent6"/>
          <w:szCs w:val="24"/>
        </w:rPr>
        <w:t>Desktop</w:t>
      </w:r>
      <w:r>
        <w:rPr>
          <w:szCs w:val="24"/>
        </w:rPr>
        <w:t xml:space="preserve"> tab. Select </w:t>
      </w:r>
      <w:r w:rsidRPr="00D6144B">
        <w:rPr>
          <w:color w:val="2ACA7C" w:themeColor="accent6"/>
          <w:szCs w:val="24"/>
        </w:rPr>
        <w:t>Command Prompt</w:t>
      </w:r>
      <w:r>
        <w:rPr>
          <w:szCs w:val="24"/>
        </w:rPr>
        <w:t>. A terminal should appear. In this terminal, write the following command:</w:t>
      </w:r>
    </w:p>
    <w:p w14:paraId="13E47080" w14:textId="77777777" w:rsidR="005E4F01" w:rsidRDefault="005E4F01" w:rsidP="005E4F01">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EEFFFF"/>
          <w:sz w:val="21"/>
          <w:szCs w:val="21"/>
          <w:lang w:eastAsia="en-GB"/>
        </w:rPr>
      </w:pPr>
    </w:p>
    <w:p w14:paraId="652CC9E0" w14:textId="13ADF6DE" w:rsidR="005E4F01" w:rsidRDefault="005E4F01" w:rsidP="005E4F01">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EEFFFF"/>
          <w:sz w:val="21"/>
          <w:szCs w:val="21"/>
          <w:lang w:eastAsia="en-GB"/>
        </w:rPr>
      </w:pPr>
      <w:r w:rsidRPr="005E4F01">
        <w:rPr>
          <w:rFonts w:ascii="Victor Mono Medium" w:eastAsia="Times New Roman" w:hAnsi="Victor Mono Medium" w:cs="Courier New"/>
          <w:color w:val="EEFFFF"/>
          <w:sz w:val="21"/>
          <w:szCs w:val="21"/>
          <w:lang w:eastAsia="en-GB"/>
        </w:rPr>
        <w:t>ping 10.10.10.5</w:t>
      </w:r>
    </w:p>
    <w:p w14:paraId="4F0BD317" w14:textId="223A319A" w:rsidR="005E4F01" w:rsidRPr="005E4F01" w:rsidRDefault="005E4F01" w:rsidP="005E4F01">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EEFFFF"/>
          <w:sz w:val="21"/>
          <w:szCs w:val="21"/>
          <w:lang w:eastAsia="en-GB"/>
        </w:rPr>
      </w:pPr>
      <w:r>
        <w:rPr>
          <w:rFonts w:ascii="Victor Mono Medium" w:eastAsia="Times New Roman" w:hAnsi="Victor Mono Medium" w:cs="Courier New"/>
          <w:color w:val="EEFFFF"/>
          <w:sz w:val="21"/>
          <w:szCs w:val="21"/>
          <w:lang w:eastAsia="en-GB"/>
        </w:rPr>
        <w:t>CMD</w:t>
      </w:r>
    </w:p>
    <w:p w14:paraId="11C59E38" w14:textId="77777777" w:rsidR="005E4F01" w:rsidRDefault="005E4F01" w:rsidP="005E4F01">
      <w:pPr>
        <w:spacing w:after="0"/>
        <w:rPr>
          <w:szCs w:val="24"/>
        </w:rPr>
      </w:pPr>
    </w:p>
    <w:p w14:paraId="3AD09D83" w14:textId="2E6C74B2" w:rsidR="008A5772" w:rsidRDefault="00C40C36" w:rsidP="00D37230">
      <w:pPr>
        <w:rPr>
          <w:szCs w:val="24"/>
        </w:rPr>
      </w:pPr>
      <w:r>
        <w:rPr>
          <w:szCs w:val="24"/>
        </w:rPr>
        <w:t>If there is a response, the connection was successful.</w:t>
      </w:r>
    </w:p>
    <w:p w14:paraId="143D2F5D" w14:textId="77777777" w:rsidR="005E4F01" w:rsidRDefault="005E4F01">
      <w:pPr>
        <w:spacing w:after="160" w:line="259" w:lineRule="auto"/>
        <w:jc w:val="left"/>
        <w:rPr>
          <w:rFonts w:eastAsiaTheme="majorEastAsia" w:cstheme="majorBidi"/>
          <w:b/>
          <w:color w:val="66D9EE" w:themeColor="accent3"/>
          <w:szCs w:val="26"/>
        </w:rPr>
      </w:pPr>
      <w:r>
        <w:rPr>
          <w:color w:val="66D9EE" w:themeColor="accent3"/>
        </w:rPr>
        <w:br w:type="page"/>
      </w:r>
    </w:p>
    <w:p w14:paraId="045EE3F9" w14:textId="3BB7C63F" w:rsidR="00C40C36" w:rsidRPr="005E4F01" w:rsidRDefault="00A1387B" w:rsidP="00A1387B">
      <w:pPr>
        <w:pStyle w:val="Heading2"/>
      </w:pPr>
      <w:bookmarkStart w:id="1" w:name="_Toc86832805"/>
      <w:r w:rsidRPr="005E4F01">
        <w:t>Switches</w:t>
      </w:r>
      <w:bookmarkEnd w:id="1"/>
    </w:p>
    <w:p w14:paraId="18131997" w14:textId="3645EEF1" w:rsidR="00A1387B" w:rsidRDefault="00A1387B" w:rsidP="00A1387B">
      <w:r>
        <w:t xml:space="preserve">Although we can directly connect two PCs together directly, we cannot do so for </w:t>
      </w:r>
      <w:r w:rsidRPr="00D6144B">
        <w:rPr>
          <w:b/>
          <w:bCs/>
          <w:color w:val="66D9EE" w:themeColor="accent3"/>
        </w:rPr>
        <w:t>multiple PCs</w:t>
      </w:r>
      <w:r>
        <w:t xml:space="preserve">. This is because each PC has only one interface, and therefore can only have one connection to an outside entity. To deal with this, we use </w:t>
      </w:r>
      <w:r w:rsidRPr="00D6144B">
        <w:rPr>
          <w:b/>
          <w:bCs/>
          <w:color w:val="66D9EE" w:themeColor="accent3"/>
        </w:rPr>
        <w:t>switches</w:t>
      </w:r>
      <w:r>
        <w:t>.</w:t>
      </w:r>
    </w:p>
    <w:p w14:paraId="33EC5530" w14:textId="768E2172" w:rsidR="00A1387B" w:rsidRDefault="00A1387B" w:rsidP="00A1387B">
      <w:r>
        <w:t>A switch has multiple interfaces with which we can connect to different devices and thus enable those devices to communicate with each other.</w:t>
      </w:r>
    </w:p>
    <w:p w14:paraId="45A607FA" w14:textId="690E207C" w:rsidR="00A1387B" w:rsidRDefault="00A1387B" w:rsidP="00A1387B">
      <w:r>
        <w:t xml:space="preserve">From the bottom-left, select </w:t>
      </w:r>
      <w:r w:rsidRPr="00D6144B">
        <w:rPr>
          <w:color w:val="2ACA7C" w:themeColor="accent6"/>
        </w:rPr>
        <w:t>Network Devices</w:t>
      </w:r>
      <w:r>
        <w:t xml:space="preserve"> and then </w:t>
      </w:r>
      <w:r w:rsidRPr="00D6144B">
        <w:rPr>
          <w:color w:val="2ACA7C" w:themeColor="accent6"/>
        </w:rPr>
        <w:t>Switches</w:t>
      </w:r>
      <w:r>
        <w:t>. We will be using the first switch in the list. Drag it in.</w:t>
      </w:r>
    </w:p>
    <w:p w14:paraId="5E011B9F" w14:textId="5C6CD1C6" w:rsidR="00A1387B" w:rsidRDefault="00A1387B" w:rsidP="00A1387B">
      <w:r>
        <w:t xml:space="preserve">Press the </w:t>
      </w:r>
      <w:r w:rsidRPr="00D6144B">
        <w:rPr>
          <w:color w:val="2ACA7C" w:themeColor="accent6"/>
        </w:rPr>
        <w:t>Del</w:t>
      </w:r>
      <w:r>
        <w:t xml:space="preserve"> key. The cursor should become a </w:t>
      </w:r>
      <w:r w:rsidRPr="00D6144B">
        <w:rPr>
          <w:b/>
          <w:bCs/>
          <w:color w:val="66D9EE" w:themeColor="accent3"/>
        </w:rPr>
        <w:t>cross symbol</w:t>
      </w:r>
      <w:r>
        <w:t xml:space="preserve">. Click on the existing connection between the two PCs to delete it. Press the </w:t>
      </w:r>
      <w:r w:rsidRPr="00D6144B">
        <w:rPr>
          <w:color w:val="2ACA7C" w:themeColor="accent6"/>
        </w:rPr>
        <w:t>Esc</w:t>
      </w:r>
      <w:r>
        <w:t xml:space="preserve"> key to bring the cursor back to normal.</w:t>
      </w:r>
    </w:p>
    <w:p w14:paraId="55B87FCE" w14:textId="74330E78" w:rsidR="00A1387B" w:rsidRPr="009D522C" w:rsidRDefault="00A1387B" w:rsidP="00A1387B">
      <w:r>
        <w:t>Next, use the same connection tool to make a connection between each of the PCs and the switch. The interfaces for the switch should show up following the pattern FastEthernet0/0, FastEthernet0/1 and so on.</w:t>
      </w:r>
      <w:r w:rsidR="009D522C">
        <w:t xml:space="preserve"> The connection is a </w:t>
      </w:r>
      <w:r w:rsidR="009D522C" w:rsidRPr="00D6144B">
        <w:rPr>
          <w:b/>
          <w:bCs/>
          <w:color w:val="66D9EE" w:themeColor="accent3"/>
        </w:rPr>
        <w:t>copper straight-through wire</w:t>
      </w:r>
      <w:r w:rsidR="009D522C">
        <w:t>.</w:t>
      </w:r>
    </w:p>
    <w:p w14:paraId="0CBFDF00" w14:textId="65BF0B0D" w:rsidR="00A1387B" w:rsidRDefault="009D522C" w:rsidP="00A1387B">
      <w:pPr>
        <w:rPr>
          <w:rFonts w:eastAsiaTheme="minorEastAsia"/>
        </w:rPr>
      </w:pPr>
      <w:r>
        <w:t xml:space="preserve">Add a third PC and give it the IP address </w:t>
      </w:r>
      <m:oMath>
        <m:r>
          <w:rPr>
            <w:rFonts w:ascii="Cambria Math" w:hAnsi="Cambria Math"/>
          </w:rPr>
          <m:t>10⋅10⋅10⋅7</m:t>
        </m:r>
      </m:oMath>
      <w:r>
        <w:rPr>
          <w:rFonts w:eastAsiaTheme="minorEastAsia"/>
        </w:rPr>
        <w:t>. Connect it to the switch as well.</w:t>
      </w:r>
    </w:p>
    <w:p w14:paraId="6D17DC7E" w14:textId="6C5D4B2E" w:rsidR="009D522C" w:rsidRPr="00A1387B" w:rsidRDefault="009D522C" w:rsidP="00A1387B">
      <w:r>
        <w:rPr>
          <w:rFonts w:eastAsiaTheme="minorEastAsia"/>
        </w:rPr>
        <w:t>There is no need to configure the switch. All the PCs will be able to communicate now.</w:t>
      </w:r>
    </w:p>
    <w:p w14:paraId="2D5B2FB3" w14:textId="77777777" w:rsidR="005E4F01" w:rsidRDefault="005E4F01">
      <w:pPr>
        <w:spacing w:after="160" w:line="259" w:lineRule="auto"/>
        <w:jc w:val="left"/>
        <w:rPr>
          <w:rFonts w:eastAsiaTheme="majorEastAsia" w:cstheme="majorBidi"/>
          <w:b/>
          <w:color w:val="66D9EE" w:themeColor="accent3"/>
          <w:szCs w:val="26"/>
        </w:rPr>
      </w:pPr>
      <w:r>
        <w:rPr>
          <w:color w:val="66D9EE" w:themeColor="accent3"/>
        </w:rPr>
        <w:br w:type="page"/>
      </w:r>
    </w:p>
    <w:p w14:paraId="4F28A208" w14:textId="2D8DA0B6" w:rsidR="009D522C" w:rsidRPr="00D6144B" w:rsidRDefault="009D522C" w:rsidP="009D522C">
      <w:pPr>
        <w:pStyle w:val="Heading2"/>
        <w:rPr>
          <w:color w:val="66D9EE" w:themeColor="accent3"/>
        </w:rPr>
      </w:pPr>
      <w:bookmarkStart w:id="2" w:name="_Toc86832806"/>
      <w:r w:rsidRPr="005E4F01">
        <w:t>Routers</w:t>
      </w:r>
      <w:bookmarkEnd w:id="2"/>
    </w:p>
    <w:p w14:paraId="362B94C4" w14:textId="7ABEBBB3" w:rsidR="009D522C" w:rsidRDefault="009D522C" w:rsidP="009D522C">
      <w:r>
        <w:t xml:space="preserve">The PCs we added above were all part of the </w:t>
      </w:r>
      <w:r w:rsidRPr="00D6144B">
        <w:rPr>
          <w:b/>
          <w:bCs/>
          <w:color w:val="66D9EE" w:themeColor="accent3"/>
        </w:rPr>
        <w:t>same network</w:t>
      </w:r>
      <w:r>
        <w:t xml:space="preserve">. If we want to communicate with a PC that is a part of a </w:t>
      </w:r>
      <w:r w:rsidRPr="00D6144B">
        <w:rPr>
          <w:b/>
          <w:bCs/>
          <w:color w:val="66D9EE" w:themeColor="accent3"/>
        </w:rPr>
        <w:t>different network</w:t>
      </w:r>
      <w:r>
        <w:t xml:space="preserve">, we need a </w:t>
      </w:r>
      <w:r w:rsidRPr="00D6144B">
        <w:rPr>
          <w:b/>
          <w:bCs/>
          <w:color w:val="66D9EE" w:themeColor="accent3"/>
        </w:rPr>
        <w:t>router</w:t>
      </w:r>
      <w:r>
        <w:t>.</w:t>
      </w:r>
    </w:p>
    <w:p w14:paraId="0233C42F" w14:textId="081CE9FD" w:rsidR="009D522C" w:rsidRDefault="009D522C" w:rsidP="009D522C">
      <w:pPr>
        <w:rPr>
          <w:rFonts w:eastAsiaTheme="minorEastAsia"/>
        </w:rPr>
      </w:pPr>
      <w:r>
        <w:t xml:space="preserve">Add a fourth PC with the IP address </w:t>
      </w:r>
      <m:oMath>
        <m:r>
          <w:rPr>
            <w:rFonts w:ascii="Cambria Math" w:hAnsi="Cambria Math"/>
          </w:rPr>
          <m:t>192⋅168⋅10⋅3</m:t>
        </m:r>
      </m:oMath>
      <w:r>
        <w:rPr>
          <w:rFonts w:eastAsiaTheme="minorEastAsia"/>
        </w:rPr>
        <w:t>. We will be unable to communicate with this PC, even if we connect it to the switch, since it is part of a different logical network.</w:t>
      </w:r>
    </w:p>
    <w:p w14:paraId="584944EF" w14:textId="0DE65D3E" w:rsidR="009D522C" w:rsidRDefault="009D522C" w:rsidP="009D522C">
      <w:pPr>
        <w:rPr>
          <w:rFonts w:eastAsiaTheme="minorEastAsia"/>
        </w:rPr>
      </w:pPr>
    </w:p>
    <w:p w14:paraId="5993D3E3" w14:textId="4B56DB3C" w:rsidR="009D522C" w:rsidRDefault="009D522C" w:rsidP="009D522C">
      <w:pPr>
        <w:pStyle w:val="Heading3"/>
      </w:pPr>
      <w:bookmarkStart w:id="3" w:name="_Toc86832807"/>
      <w:r>
        <w:t>Co</w:t>
      </w:r>
      <w:r w:rsidR="00C57464">
        <w:t>mmand Line Interface</w:t>
      </w:r>
      <w:bookmarkEnd w:id="3"/>
    </w:p>
    <w:p w14:paraId="65B5343D" w14:textId="3EABA2E0" w:rsidR="009D522C" w:rsidRPr="009D522C" w:rsidRDefault="009D522C" w:rsidP="009D522C">
      <w:r>
        <w:t xml:space="preserve">Before getting started with the setup for the router, we need to look at configuration modes. Every device has </w:t>
      </w:r>
      <w:r w:rsidRPr="00D6144B">
        <w:rPr>
          <w:b/>
          <w:bCs/>
          <w:color w:val="66D9EE" w:themeColor="accent3"/>
        </w:rPr>
        <w:t>multiple configuration modes</w:t>
      </w:r>
      <w:r>
        <w:t>. To make things less complicated, we will be</w:t>
      </w:r>
      <w:r w:rsidR="009A231C">
        <w:t xml:space="preserve"> </w:t>
      </w:r>
      <w:r>
        <w:t>looking at the configuration modes from the existing switch instead of adding our router just yet. Note however, that we do not actually need to do this in the switch at all. The switch will work without any manual configuration.</w:t>
      </w:r>
    </w:p>
    <w:p w14:paraId="24DD46EF" w14:textId="7A754A48" w:rsidR="009A231C" w:rsidRDefault="009A231C" w:rsidP="00D37230">
      <w:pPr>
        <w:rPr>
          <w:szCs w:val="24"/>
        </w:rPr>
      </w:pPr>
      <w:r>
        <w:rPr>
          <w:szCs w:val="24"/>
        </w:rPr>
        <w:t xml:space="preserve">Click on the switch to open up a new window. In this window, go to the </w:t>
      </w:r>
      <w:r w:rsidRPr="00D6144B">
        <w:rPr>
          <w:color w:val="2ACA7C" w:themeColor="accent6"/>
          <w:szCs w:val="24"/>
        </w:rPr>
        <w:t>CLI</w:t>
      </w:r>
      <w:r>
        <w:rPr>
          <w:szCs w:val="24"/>
        </w:rPr>
        <w:t xml:space="preserve"> tab. The actual interface configuration  we will be doing on the router will also work from the </w:t>
      </w:r>
      <w:r w:rsidRPr="00D6144B">
        <w:rPr>
          <w:color w:val="2ACA7C" w:themeColor="accent6"/>
          <w:szCs w:val="24"/>
        </w:rPr>
        <w:t>Config</w:t>
      </w:r>
      <w:r>
        <w:rPr>
          <w:szCs w:val="24"/>
        </w:rPr>
        <w:t xml:space="preserve"> tab, but accessing the different configuration modes and setting up </w:t>
      </w:r>
      <w:r w:rsidRPr="00D6144B">
        <w:rPr>
          <w:b/>
          <w:bCs/>
          <w:color w:val="66D9EE" w:themeColor="accent3"/>
          <w:szCs w:val="24"/>
        </w:rPr>
        <w:t>security features</w:t>
      </w:r>
      <w:r>
        <w:rPr>
          <w:szCs w:val="24"/>
        </w:rPr>
        <w:t xml:space="preserve"> requires us to use the CLI.</w:t>
      </w:r>
    </w:p>
    <w:p w14:paraId="00AF9DD4" w14:textId="7D3DF12C" w:rsidR="009A231C" w:rsidRDefault="009A231C" w:rsidP="00D37230">
      <w:r>
        <w:rPr>
          <w:szCs w:val="24"/>
        </w:rPr>
        <w:t xml:space="preserve">In the CLI, press </w:t>
      </w:r>
      <w:r w:rsidRPr="00D6144B">
        <w:rPr>
          <w:color w:val="2ACA7C" w:themeColor="accent6"/>
          <w:szCs w:val="24"/>
        </w:rPr>
        <w:t>Enter</w:t>
      </w:r>
      <w:r>
        <w:rPr>
          <w:szCs w:val="24"/>
        </w:rPr>
        <w:t xml:space="preserve">. We should be able to type now. Initially, we are in the </w:t>
      </w:r>
      <w:r w:rsidRPr="00D6144B">
        <w:rPr>
          <w:b/>
          <w:bCs/>
          <w:color w:val="66D9EE" w:themeColor="accent3"/>
          <w:szCs w:val="24"/>
        </w:rPr>
        <w:t>User Execution Mode</w:t>
      </w:r>
      <w:r>
        <w:rPr>
          <w:szCs w:val="24"/>
        </w:rPr>
        <w:t xml:space="preserve">. This is indicated by the </w:t>
      </w:r>
      <w:r w:rsidRPr="00D6144B">
        <w:rPr>
          <w:rFonts w:ascii="Victor Mono Medium" w:hAnsi="Victor Mono Medium"/>
          <w:iCs/>
          <w:sz w:val="21"/>
          <w:szCs w:val="24"/>
        </w:rPr>
        <w:t>&gt;</w:t>
      </w:r>
      <w:r>
        <w:t xml:space="preserve"> sign before the input prompt.</w:t>
      </w:r>
    </w:p>
    <w:p w14:paraId="1228A61A" w14:textId="77777777" w:rsidR="00927E2C" w:rsidRDefault="009A231C" w:rsidP="00D37230">
      <w:r>
        <w:t xml:space="preserve">From here, we can enter the </w:t>
      </w:r>
      <w:r w:rsidRPr="00D6144B">
        <w:rPr>
          <w:b/>
          <w:bCs/>
          <w:color w:val="66D9EE" w:themeColor="accent3"/>
        </w:rPr>
        <w:t>Privileged Mode</w:t>
      </w:r>
      <w:r>
        <w:t xml:space="preserve"> by entering</w:t>
      </w:r>
      <w:r w:rsidR="00927E2C">
        <w:t xml:space="preserve"> the following command in the CLI</w:t>
      </w:r>
      <w:r>
        <w:t xml:space="preserve"> and pressing </w:t>
      </w:r>
      <w:r w:rsidRPr="00D6144B">
        <w:rPr>
          <w:color w:val="2ACA7C" w:themeColor="accent6"/>
        </w:rPr>
        <w:t>Enter</w:t>
      </w:r>
      <w:r>
        <w:t>.</w:t>
      </w:r>
    </w:p>
    <w:p w14:paraId="37FFEFBE" w14:textId="77777777" w:rsidR="005E4F01" w:rsidRDefault="005E4F01" w:rsidP="005E4F01">
      <w:pPr>
        <w:pStyle w:val="HTMLPreformatted"/>
        <w:shd w:val="clear" w:color="auto" w:fill="0F0F0F"/>
        <w:rPr>
          <w:rFonts w:ascii="Victor Mono Medium" w:hAnsi="Victor Mono Medium"/>
          <w:color w:val="EEFFFF"/>
          <w:sz w:val="21"/>
          <w:szCs w:val="21"/>
        </w:rPr>
      </w:pPr>
    </w:p>
    <w:p w14:paraId="41B559B7" w14:textId="79E742F0" w:rsidR="005E4F01" w:rsidRDefault="005E4F01" w:rsidP="005E4F01">
      <w:pPr>
        <w:pStyle w:val="HTMLPreformatted"/>
        <w:shd w:val="clear" w:color="auto" w:fill="0F0F0F"/>
        <w:rPr>
          <w:rFonts w:ascii="Victor Mono Medium" w:hAnsi="Victor Mono Medium"/>
          <w:color w:val="EEFFFF"/>
          <w:sz w:val="21"/>
          <w:szCs w:val="21"/>
        </w:rPr>
      </w:pPr>
      <w:r>
        <w:rPr>
          <w:rFonts w:ascii="Victor Mono Medium" w:hAnsi="Victor Mono Medium"/>
          <w:color w:val="EEFFFF"/>
          <w:sz w:val="21"/>
          <w:szCs w:val="21"/>
        </w:rPr>
        <w:t>enable</w:t>
      </w:r>
    </w:p>
    <w:p w14:paraId="4793E437" w14:textId="09233FC1" w:rsidR="005E4F01" w:rsidRDefault="005E4F01" w:rsidP="005E4F01">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C</w:t>
      </w:r>
      <w:r w:rsidR="00FA5BE6">
        <w:rPr>
          <w:rFonts w:ascii="Victor Mono Medium" w:hAnsi="Victor Mono Medium"/>
          <w:color w:val="EEFFFF"/>
          <w:sz w:val="21"/>
          <w:szCs w:val="21"/>
        </w:rPr>
        <w:t>LI</w:t>
      </w:r>
    </w:p>
    <w:p w14:paraId="0681AEED" w14:textId="3E96FEAF" w:rsidR="00927E2C" w:rsidRPr="00D6144B" w:rsidRDefault="00927E2C" w:rsidP="00D37230">
      <w:pPr>
        <w:rPr>
          <w:rFonts w:ascii="Victor Mono Medium" w:hAnsi="Victor Mono Medium"/>
          <w:iCs/>
          <w:sz w:val="21"/>
        </w:rPr>
      </w:pPr>
    </w:p>
    <w:p w14:paraId="15661634" w14:textId="3C78EF50" w:rsidR="009A231C" w:rsidRPr="009A231C" w:rsidRDefault="009A231C" w:rsidP="00D37230">
      <w:r>
        <w:t xml:space="preserve">We can tell we are in the privileged mode if the input prompt symbol has changed to </w:t>
      </w:r>
      <w:r w:rsidRPr="00D6144B">
        <w:rPr>
          <w:rFonts w:ascii="Victor Mono Medium" w:hAnsi="Victor Mono Medium"/>
          <w:iCs/>
          <w:sz w:val="21"/>
        </w:rPr>
        <w:t>#</w:t>
      </w:r>
      <w:r>
        <w:t xml:space="preserve">. We can go back to the User Execution Mode by entering </w:t>
      </w:r>
      <w:r w:rsidRPr="00D6144B">
        <w:rPr>
          <w:rFonts w:ascii="Victor Mono Medium" w:hAnsi="Victor Mono Medium"/>
          <w:iCs/>
          <w:sz w:val="21"/>
        </w:rPr>
        <w:t>exit</w:t>
      </w:r>
      <w:r>
        <w:t xml:space="preserve"> in the CLI and pressing </w:t>
      </w:r>
      <w:r w:rsidRPr="00D6144B">
        <w:rPr>
          <w:color w:val="2ACA7C" w:themeColor="accent6"/>
        </w:rPr>
        <w:t>Enter</w:t>
      </w:r>
      <w:r>
        <w:t>.</w:t>
      </w:r>
    </w:p>
    <w:p w14:paraId="71EBA111" w14:textId="778F076D" w:rsidR="009A231C" w:rsidRDefault="009A231C" w:rsidP="00D37230">
      <w:pPr>
        <w:rPr>
          <w:szCs w:val="24"/>
        </w:rPr>
      </w:pPr>
    </w:p>
    <w:p w14:paraId="451CE359" w14:textId="4055E973" w:rsidR="009A231C" w:rsidRPr="009A231C" w:rsidRDefault="009A231C" w:rsidP="00D37230">
      <w:pPr>
        <w:rPr>
          <w:szCs w:val="24"/>
        </w:rPr>
      </w:pPr>
      <w:r>
        <w:rPr>
          <w:szCs w:val="24"/>
        </w:rPr>
        <w:t xml:space="preserve">In the privileged mode, entering </w:t>
      </w:r>
      <w:r w:rsidRPr="00D6144B">
        <w:rPr>
          <w:rFonts w:ascii="Victor Mono Medium" w:hAnsi="Victor Mono Medium"/>
          <w:iCs/>
          <w:sz w:val="21"/>
          <w:szCs w:val="24"/>
        </w:rPr>
        <w:t>?</w:t>
      </w:r>
      <w:r>
        <w:rPr>
          <w:szCs w:val="24"/>
        </w:rPr>
        <w:t xml:space="preserve"> will cause a list of all possible commands to appear. This works in every configuration mode.</w:t>
      </w:r>
    </w:p>
    <w:p w14:paraId="4052F068" w14:textId="77777777" w:rsidR="00927E2C" w:rsidRDefault="00C57464" w:rsidP="00D37230">
      <w:pPr>
        <w:rPr>
          <w:szCs w:val="24"/>
        </w:rPr>
      </w:pPr>
      <w:r>
        <w:rPr>
          <w:szCs w:val="24"/>
        </w:rPr>
        <w:t>One of the possible commands is</w:t>
      </w:r>
      <w:r w:rsidR="00927E2C">
        <w:rPr>
          <w:szCs w:val="24"/>
        </w:rPr>
        <w:t xml:space="preserve"> this:</w:t>
      </w:r>
    </w:p>
    <w:p w14:paraId="51FAC935" w14:textId="77777777" w:rsidR="00FA5BE6" w:rsidRDefault="00FA5BE6" w:rsidP="00FA5BE6">
      <w:pPr>
        <w:pStyle w:val="HTMLPreformatted"/>
        <w:shd w:val="clear" w:color="auto" w:fill="0F0F0F"/>
        <w:rPr>
          <w:rFonts w:ascii="Victor Mono Medium" w:hAnsi="Victor Mono Medium"/>
          <w:color w:val="EEFFFF"/>
          <w:sz w:val="21"/>
          <w:szCs w:val="21"/>
        </w:rPr>
      </w:pPr>
    </w:p>
    <w:p w14:paraId="331A07F7" w14:textId="262419B4" w:rsidR="00FA5BE6" w:rsidRDefault="00FA5BE6" w:rsidP="00FA5BE6">
      <w:pPr>
        <w:pStyle w:val="HTMLPreformatted"/>
        <w:shd w:val="clear" w:color="auto" w:fill="0F0F0F"/>
        <w:rPr>
          <w:rFonts w:ascii="Victor Mono Medium" w:hAnsi="Victor Mono Medium"/>
          <w:color w:val="EEFFFF"/>
          <w:sz w:val="21"/>
          <w:szCs w:val="21"/>
        </w:rPr>
      </w:pPr>
      <w:r>
        <w:rPr>
          <w:rFonts w:ascii="Victor Mono Medium" w:hAnsi="Victor Mono Medium"/>
          <w:color w:val="EEFFFF"/>
          <w:sz w:val="21"/>
          <w:szCs w:val="21"/>
        </w:rPr>
        <w:t>configure terminal</w:t>
      </w:r>
    </w:p>
    <w:p w14:paraId="12A6DAC9" w14:textId="641261A8" w:rsidR="00FA5BE6" w:rsidRDefault="00FA5BE6" w:rsidP="00FA5BE6">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CLI</w:t>
      </w:r>
    </w:p>
    <w:p w14:paraId="066E3378" w14:textId="77777777" w:rsidR="00FA5BE6" w:rsidRDefault="00FA5BE6" w:rsidP="00FA5BE6">
      <w:pPr>
        <w:spacing w:after="0"/>
        <w:rPr>
          <w:szCs w:val="24"/>
        </w:rPr>
      </w:pPr>
    </w:p>
    <w:p w14:paraId="0F0B7BFA" w14:textId="1D05E6A6" w:rsidR="00D01C18" w:rsidRDefault="00C57464" w:rsidP="00D37230">
      <w:pPr>
        <w:rPr>
          <w:szCs w:val="24"/>
        </w:rPr>
      </w:pPr>
      <w:r>
        <w:rPr>
          <w:szCs w:val="24"/>
        </w:rPr>
        <w:t xml:space="preserve">This will take us into the </w:t>
      </w:r>
      <w:r w:rsidRPr="00D6144B">
        <w:rPr>
          <w:b/>
          <w:bCs/>
          <w:color w:val="66D9EE" w:themeColor="accent3"/>
          <w:szCs w:val="24"/>
        </w:rPr>
        <w:t>Global Configuration Mode</w:t>
      </w:r>
      <w:r>
        <w:rPr>
          <w:szCs w:val="24"/>
        </w:rPr>
        <w:t xml:space="preserve">, indicated by the prompt becoming </w:t>
      </w:r>
      <w:r w:rsidRPr="00D6144B">
        <w:rPr>
          <w:rFonts w:ascii="Victor Mono Medium" w:hAnsi="Victor Mono Medium"/>
          <w:iCs/>
          <w:sz w:val="21"/>
          <w:szCs w:val="24"/>
        </w:rPr>
        <w:t>(config) #</w:t>
      </w:r>
      <w:r>
        <w:rPr>
          <w:szCs w:val="24"/>
        </w:rPr>
        <w:t xml:space="preserve">. Alternatively, we can also use </w:t>
      </w:r>
      <w:r w:rsidRPr="00D6144B">
        <w:rPr>
          <w:rFonts w:ascii="Victor Mono Medium" w:hAnsi="Victor Mono Medium"/>
          <w:iCs/>
          <w:sz w:val="21"/>
          <w:szCs w:val="24"/>
        </w:rPr>
        <w:t>conf t</w:t>
      </w:r>
      <w:r>
        <w:rPr>
          <w:szCs w:val="24"/>
        </w:rPr>
        <w:t xml:space="preserve">, as shorthand. If the command is </w:t>
      </w:r>
      <w:r w:rsidRPr="00D6144B">
        <w:rPr>
          <w:b/>
          <w:bCs/>
          <w:color w:val="66D9EE" w:themeColor="accent3"/>
          <w:szCs w:val="24"/>
        </w:rPr>
        <w:t>not ambiguous</w:t>
      </w:r>
      <w:r>
        <w:rPr>
          <w:szCs w:val="24"/>
        </w:rPr>
        <w:t xml:space="preserve">, the CLI understands </w:t>
      </w:r>
      <w:r w:rsidRPr="00D6144B">
        <w:rPr>
          <w:b/>
          <w:bCs/>
          <w:color w:val="66D9EE" w:themeColor="accent3"/>
          <w:szCs w:val="24"/>
        </w:rPr>
        <w:t>shorthand</w:t>
      </w:r>
      <w:r>
        <w:rPr>
          <w:szCs w:val="24"/>
        </w:rPr>
        <w:t xml:space="preserve">. Pressing </w:t>
      </w:r>
      <w:r w:rsidRPr="00D6144B">
        <w:rPr>
          <w:color w:val="2ACA7C" w:themeColor="accent6"/>
          <w:szCs w:val="24"/>
        </w:rPr>
        <w:t>Tab</w:t>
      </w:r>
      <w:r>
        <w:rPr>
          <w:szCs w:val="24"/>
        </w:rPr>
        <w:t xml:space="preserve"> after writing a part of a word in a command can also </w:t>
      </w:r>
      <w:r w:rsidRPr="00D6144B">
        <w:rPr>
          <w:b/>
          <w:bCs/>
          <w:color w:val="66D9EE" w:themeColor="accent3"/>
          <w:szCs w:val="24"/>
        </w:rPr>
        <w:t>autocomplete</w:t>
      </w:r>
      <w:r>
        <w:rPr>
          <w:szCs w:val="24"/>
        </w:rPr>
        <w:t xml:space="preserve"> the command if the command is unambiguous.</w:t>
      </w:r>
    </w:p>
    <w:p w14:paraId="140AAE4B" w14:textId="78CD1E7A" w:rsidR="00C57464" w:rsidRDefault="00C57464" w:rsidP="00D37230">
      <w:pPr>
        <w:rPr>
          <w:szCs w:val="24"/>
        </w:rPr>
      </w:pPr>
    </w:p>
    <w:p w14:paraId="7017271A" w14:textId="247B5B2C" w:rsidR="00C57464" w:rsidRDefault="00C57464" w:rsidP="00D37230">
      <w:pPr>
        <w:rPr>
          <w:szCs w:val="24"/>
        </w:rPr>
      </w:pPr>
      <w:r>
        <w:rPr>
          <w:szCs w:val="24"/>
        </w:rPr>
        <w:t xml:space="preserve">In the Global Configuration Mode, we can change some information about the device. For example, we can change its </w:t>
      </w:r>
      <w:r w:rsidRPr="00D6144B">
        <w:rPr>
          <w:b/>
          <w:bCs/>
          <w:color w:val="66D9EE" w:themeColor="accent3"/>
          <w:szCs w:val="24"/>
        </w:rPr>
        <w:t>hostname</w:t>
      </w:r>
      <w:r>
        <w:rPr>
          <w:szCs w:val="24"/>
        </w:rPr>
        <w:t>. This is different from the device name that shows up in the diagram.</w:t>
      </w:r>
    </w:p>
    <w:p w14:paraId="2B6572BD" w14:textId="77777777" w:rsidR="00F8287E" w:rsidRPr="00C57464" w:rsidRDefault="00F8287E" w:rsidP="00D37230">
      <w:pPr>
        <w:rPr>
          <w:szCs w:val="24"/>
        </w:rPr>
      </w:pPr>
    </w:p>
    <w:p w14:paraId="5384E0AD" w14:textId="77777777" w:rsidR="00FA5BE6" w:rsidRDefault="00FA5BE6" w:rsidP="00FA5BE6">
      <w:pPr>
        <w:pStyle w:val="HTMLPreformatted"/>
        <w:shd w:val="clear" w:color="auto" w:fill="0F0F0F"/>
        <w:rPr>
          <w:rFonts w:ascii="Victor Mono Medium" w:hAnsi="Victor Mono Medium"/>
          <w:color w:val="EEFFFF"/>
          <w:sz w:val="21"/>
          <w:szCs w:val="21"/>
        </w:rPr>
      </w:pPr>
    </w:p>
    <w:p w14:paraId="56739462" w14:textId="3B0BECB6" w:rsidR="00FA5BE6" w:rsidRDefault="00FA5BE6" w:rsidP="00FA5BE6">
      <w:pPr>
        <w:pStyle w:val="HTMLPreformatted"/>
        <w:shd w:val="clear" w:color="auto" w:fill="0F0F0F"/>
        <w:rPr>
          <w:rFonts w:ascii="Victor Mono Medium" w:hAnsi="Victor Mono Medium"/>
          <w:color w:val="EEFFFF"/>
          <w:sz w:val="21"/>
          <w:szCs w:val="21"/>
        </w:rPr>
      </w:pPr>
      <w:r>
        <w:rPr>
          <w:rFonts w:ascii="Victor Mono Medium" w:hAnsi="Victor Mono Medium"/>
          <w:color w:val="EEFFFF"/>
          <w:sz w:val="21"/>
          <w:szCs w:val="21"/>
        </w:rPr>
        <w:t>hostname someSwitch</w:t>
      </w:r>
    </w:p>
    <w:p w14:paraId="559472FB" w14:textId="5A53AC29" w:rsidR="00FA5BE6" w:rsidRDefault="00FA5BE6" w:rsidP="00FA5BE6">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CLI</w:t>
      </w:r>
    </w:p>
    <w:p w14:paraId="4891EBC8" w14:textId="27D2A0E7" w:rsidR="00345ADE" w:rsidRPr="00D6144B" w:rsidRDefault="00345ADE" w:rsidP="00FA5BE6">
      <w:pPr>
        <w:spacing w:after="0"/>
        <w:rPr>
          <w:rFonts w:ascii="Victor Mono Medium" w:hAnsi="Victor Mono Medium"/>
          <w:iCs/>
          <w:sz w:val="21"/>
          <w:szCs w:val="24"/>
        </w:rPr>
      </w:pPr>
    </w:p>
    <w:p w14:paraId="2FE728C8" w14:textId="3B8F68C6" w:rsidR="00C57464" w:rsidRPr="00C57464" w:rsidRDefault="00C57464" w:rsidP="00D37230">
      <w:pPr>
        <w:rPr>
          <w:szCs w:val="24"/>
        </w:rPr>
      </w:pPr>
      <w:r>
        <w:rPr>
          <w:szCs w:val="24"/>
        </w:rPr>
        <w:t xml:space="preserve">We can also enable a </w:t>
      </w:r>
      <w:r w:rsidRPr="00D6144B">
        <w:rPr>
          <w:b/>
          <w:bCs/>
          <w:color w:val="66D9EE" w:themeColor="accent3"/>
          <w:szCs w:val="24"/>
        </w:rPr>
        <w:t>password</w:t>
      </w:r>
      <w:r>
        <w:rPr>
          <w:szCs w:val="24"/>
        </w:rPr>
        <w:t>, that will be required when we enter the privileged mode.</w:t>
      </w:r>
    </w:p>
    <w:p w14:paraId="30A32DE1" w14:textId="77777777" w:rsidR="00FA5BE6" w:rsidRDefault="00FA5BE6" w:rsidP="00FA5BE6">
      <w:pPr>
        <w:pStyle w:val="HTMLPreformatted"/>
        <w:shd w:val="clear" w:color="auto" w:fill="0F0F0F"/>
        <w:rPr>
          <w:rFonts w:ascii="Victor Mono Medium" w:hAnsi="Victor Mono Medium"/>
          <w:color w:val="EEFFFF"/>
          <w:sz w:val="21"/>
          <w:szCs w:val="21"/>
        </w:rPr>
      </w:pPr>
    </w:p>
    <w:p w14:paraId="624384FB" w14:textId="6E46E3EF" w:rsidR="00FA5BE6" w:rsidRDefault="00FA5BE6" w:rsidP="00FA5BE6">
      <w:pPr>
        <w:pStyle w:val="HTMLPreformatted"/>
        <w:shd w:val="clear" w:color="auto" w:fill="0F0F0F"/>
        <w:rPr>
          <w:rFonts w:ascii="Victor Mono Medium" w:hAnsi="Victor Mono Medium"/>
          <w:color w:val="EEFFFF"/>
          <w:sz w:val="21"/>
          <w:szCs w:val="21"/>
        </w:rPr>
      </w:pPr>
      <w:r>
        <w:rPr>
          <w:rFonts w:ascii="Victor Mono Medium" w:hAnsi="Victor Mono Medium"/>
          <w:color w:val="EEFFFF"/>
          <w:sz w:val="21"/>
          <w:szCs w:val="21"/>
        </w:rPr>
        <w:t>enable password somePass</w:t>
      </w:r>
    </w:p>
    <w:p w14:paraId="199E704C" w14:textId="3F9213A8" w:rsidR="00FA5BE6" w:rsidRDefault="00FA5BE6" w:rsidP="00FA5BE6">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CLI</w:t>
      </w:r>
    </w:p>
    <w:p w14:paraId="1C75A946" w14:textId="77777777" w:rsidR="00FA5BE6" w:rsidRDefault="00FA5BE6" w:rsidP="00FA5BE6">
      <w:pPr>
        <w:spacing w:after="0"/>
        <w:rPr>
          <w:szCs w:val="24"/>
        </w:rPr>
      </w:pPr>
    </w:p>
    <w:p w14:paraId="02628B45" w14:textId="7F23D37F" w:rsidR="00C57464" w:rsidRPr="00C57464" w:rsidRDefault="00C57464" w:rsidP="00D37230">
      <w:pPr>
        <w:rPr>
          <w:szCs w:val="24"/>
        </w:rPr>
      </w:pPr>
      <w:r>
        <w:rPr>
          <w:szCs w:val="24"/>
        </w:rPr>
        <w:t xml:space="preserve">However, this password is being stored in </w:t>
      </w:r>
      <w:r w:rsidRPr="00D6144B">
        <w:rPr>
          <w:b/>
          <w:bCs/>
          <w:color w:val="66D9EE" w:themeColor="accent3"/>
          <w:szCs w:val="24"/>
        </w:rPr>
        <w:t>plaintext</w:t>
      </w:r>
      <w:r>
        <w:rPr>
          <w:szCs w:val="24"/>
        </w:rPr>
        <w:t xml:space="preserve">, which is insecure. We can also </w:t>
      </w:r>
      <w:r w:rsidRPr="00D6144B">
        <w:rPr>
          <w:b/>
          <w:bCs/>
          <w:color w:val="66D9EE" w:themeColor="accent3"/>
          <w:szCs w:val="24"/>
        </w:rPr>
        <w:t>encrypt</w:t>
      </w:r>
      <w:r>
        <w:rPr>
          <w:szCs w:val="24"/>
        </w:rPr>
        <w:t xml:space="preserve"> the password using an MD5 hash before storing it.</w:t>
      </w:r>
    </w:p>
    <w:p w14:paraId="533C36AB" w14:textId="77777777" w:rsidR="00FA5BE6" w:rsidRDefault="00FA5BE6" w:rsidP="00FA5BE6">
      <w:pPr>
        <w:pStyle w:val="HTMLPreformatted"/>
        <w:shd w:val="clear" w:color="auto" w:fill="0F0F0F"/>
        <w:rPr>
          <w:rFonts w:ascii="Victor Mono Medium" w:hAnsi="Victor Mono Medium"/>
          <w:color w:val="EEFFFF"/>
          <w:sz w:val="21"/>
          <w:szCs w:val="21"/>
        </w:rPr>
      </w:pPr>
    </w:p>
    <w:p w14:paraId="3D92B15C" w14:textId="6E231727" w:rsidR="00FA5BE6" w:rsidRDefault="00FA5BE6" w:rsidP="00FA5BE6">
      <w:pPr>
        <w:pStyle w:val="HTMLPreformatted"/>
        <w:shd w:val="clear" w:color="auto" w:fill="0F0F0F"/>
        <w:rPr>
          <w:rFonts w:ascii="Victor Mono Medium" w:hAnsi="Victor Mono Medium"/>
          <w:color w:val="EEFFFF"/>
          <w:sz w:val="21"/>
          <w:szCs w:val="21"/>
        </w:rPr>
      </w:pPr>
      <w:r>
        <w:rPr>
          <w:rFonts w:ascii="Victor Mono Medium" w:hAnsi="Victor Mono Medium"/>
          <w:color w:val="EEFFFF"/>
          <w:sz w:val="21"/>
          <w:szCs w:val="21"/>
        </w:rPr>
        <w:t>enable secret somePassword</w:t>
      </w:r>
    </w:p>
    <w:p w14:paraId="62799A58" w14:textId="492DA745" w:rsidR="00FA5BE6" w:rsidRDefault="00FA5BE6" w:rsidP="00FA5BE6">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CLI</w:t>
      </w:r>
    </w:p>
    <w:p w14:paraId="13002706" w14:textId="3AE9ABEE" w:rsidR="00C57464" w:rsidRDefault="00C57464" w:rsidP="00FA5BE6">
      <w:pPr>
        <w:spacing w:after="0"/>
        <w:rPr>
          <w:szCs w:val="24"/>
        </w:rPr>
      </w:pPr>
    </w:p>
    <w:p w14:paraId="45B0B7C7" w14:textId="77777777" w:rsidR="00FA5BE6" w:rsidRDefault="00FA5BE6" w:rsidP="00D37230">
      <w:pPr>
        <w:rPr>
          <w:szCs w:val="24"/>
        </w:rPr>
      </w:pPr>
    </w:p>
    <w:p w14:paraId="468BE276" w14:textId="3D677999" w:rsidR="00927E2C" w:rsidRDefault="00521ED5" w:rsidP="00D37230">
      <w:pPr>
        <w:rPr>
          <w:szCs w:val="24"/>
        </w:rPr>
      </w:pPr>
      <w:r>
        <w:rPr>
          <w:szCs w:val="24"/>
        </w:rPr>
        <w:t xml:space="preserve">From the Global Configuration Mode, we can enter the following command to enter the </w:t>
      </w:r>
      <w:r w:rsidRPr="00D6144B">
        <w:rPr>
          <w:b/>
          <w:bCs/>
          <w:color w:val="66D9EE" w:themeColor="accent3"/>
          <w:szCs w:val="24"/>
        </w:rPr>
        <w:t>Interface Configuration Mode</w:t>
      </w:r>
      <w:r>
        <w:rPr>
          <w:szCs w:val="24"/>
        </w:rPr>
        <w:t xml:space="preserve"> for that particular interface.</w:t>
      </w:r>
    </w:p>
    <w:p w14:paraId="29AE4807" w14:textId="77777777" w:rsidR="00FA5BE6" w:rsidRDefault="00FA5BE6" w:rsidP="00FA5BE6">
      <w:pPr>
        <w:pStyle w:val="HTMLPreformatted"/>
        <w:shd w:val="clear" w:color="auto" w:fill="0F0F0F"/>
        <w:rPr>
          <w:rFonts w:ascii="Victor Mono Medium" w:hAnsi="Victor Mono Medium"/>
          <w:color w:val="EEFFFF"/>
          <w:sz w:val="21"/>
          <w:szCs w:val="21"/>
        </w:rPr>
      </w:pPr>
    </w:p>
    <w:p w14:paraId="6EC3FAFF" w14:textId="5C93B5B2" w:rsidR="00FA5BE6" w:rsidRDefault="00FA5BE6" w:rsidP="00FA5BE6">
      <w:pPr>
        <w:pStyle w:val="HTMLPreformatted"/>
        <w:shd w:val="clear" w:color="auto" w:fill="0F0F0F"/>
        <w:rPr>
          <w:rFonts w:ascii="Victor Mono Medium" w:hAnsi="Victor Mono Medium"/>
          <w:color w:val="EEFFFF"/>
          <w:sz w:val="21"/>
          <w:szCs w:val="21"/>
        </w:rPr>
      </w:pPr>
      <w:r>
        <w:rPr>
          <w:rFonts w:ascii="Victor Mono Medium" w:hAnsi="Victor Mono Medium"/>
          <w:color w:val="EEFFFF"/>
          <w:sz w:val="21"/>
          <w:szCs w:val="21"/>
        </w:rPr>
        <w:t>interface fastEthernet0/1</w:t>
      </w:r>
    </w:p>
    <w:p w14:paraId="4D58A3E0" w14:textId="60DA9A8A" w:rsidR="00FA5BE6" w:rsidRDefault="00FA5BE6" w:rsidP="00FA5BE6">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CLI</w:t>
      </w:r>
    </w:p>
    <w:p w14:paraId="4784EFC0" w14:textId="7A2B6B65" w:rsidR="00927E2C" w:rsidRDefault="00927E2C" w:rsidP="00FA5BE6">
      <w:pPr>
        <w:spacing w:after="0"/>
        <w:rPr>
          <w:szCs w:val="24"/>
        </w:rPr>
      </w:pPr>
    </w:p>
    <w:p w14:paraId="3175AA6B" w14:textId="3842A538" w:rsidR="00521ED5" w:rsidRDefault="00521ED5" w:rsidP="00D37230">
      <w:pPr>
        <w:rPr>
          <w:szCs w:val="24"/>
        </w:rPr>
      </w:pPr>
      <w:r>
        <w:rPr>
          <w:szCs w:val="24"/>
        </w:rPr>
        <w:t>If we are uncertain about what interfaces are available to use, we can check all the interfaces and their connection information using th</w:t>
      </w:r>
      <w:r w:rsidR="00FA5BE6">
        <w:rPr>
          <w:szCs w:val="24"/>
        </w:rPr>
        <w:t>is</w:t>
      </w:r>
      <w:r>
        <w:rPr>
          <w:szCs w:val="24"/>
        </w:rPr>
        <w:t xml:space="preserve"> command from the Privileged Mode.</w:t>
      </w:r>
    </w:p>
    <w:p w14:paraId="7559E5FB" w14:textId="77777777" w:rsidR="00FA5BE6" w:rsidRDefault="00FA5BE6" w:rsidP="00FA5BE6">
      <w:pPr>
        <w:pStyle w:val="HTMLPreformatted"/>
        <w:shd w:val="clear" w:color="auto" w:fill="0F0F0F"/>
        <w:rPr>
          <w:rFonts w:ascii="Victor Mono Medium" w:hAnsi="Victor Mono Medium"/>
          <w:color w:val="EEFFFF"/>
          <w:sz w:val="21"/>
          <w:szCs w:val="21"/>
        </w:rPr>
      </w:pPr>
    </w:p>
    <w:p w14:paraId="7079E5DF" w14:textId="625516D5" w:rsidR="00FA5BE6" w:rsidRDefault="00FA5BE6" w:rsidP="00FA5BE6">
      <w:pPr>
        <w:pStyle w:val="HTMLPreformatted"/>
        <w:shd w:val="clear" w:color="auto" w:fill="0F0F0F"/>
        <w:rPr>
          <w:rFonts w:ascii="Victor Mono Medium" w:hAnsi="Victor Mono Medium"/>
          <w:color w:val="EEFFFF"/>
          <w:sz w:val="21"/>
          <w:szCs w:val="21"/>
        </w:rPr>
      </w:pPr>
      <w:r>
        <w:rPr>
          <w:rFonts w:ascii="Victor Mono Medium" w:hAnsi="Victor Mono Medium"/>
          <w:color w:val="EEFFFF"/>
          <w:sz w:val="21"/>
          <w:szCs w:val="21"/>
        </w:rPr>
        <w:t>show ip interface brief</w:t>
      </w:r>
    </w:p>
    <w:p w14:paraId="78940A1E" w14:textId="42F0E985" w:rsidR="00FA5BE6" w:rsidRDefault="00FA5BE6" w:rsidP="00FA5BE6">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CLI</w:t>
      </w:r>
    </w:p>
    <w:p w14:paraId="6FC91508" w14:textId="77777777" w:rsidR="00FA5BE6" w:rsidRPr="00521ED5" w:rsidRDefault="00FA5BE6" w:rsidP="00FA5BE6">
      <w:pPr>
        <w:spacing w:after="0"/>
        <w:rPr>
          <w:szCs w:val="24"/>
        </w:rPr>
      </w:pPr>
    </w:p>
    <w:p w14:paraId="14415B8A" w14:textId="2A617375" w:rsidR="00521ED5" w:rsidRDefault="00521ED5" w:rsidP="00D37230">
      <w:pPr>
        <w:rPr>
          <w:szCs w:val="24"/>
        </w:rPr>
      </w:pPr>
    </w:p>
    <w:p w14:paraId="77971D6D" w14:textId="6464748C" w:rsidR="00521ED5" w:rsidRDefault="00521ED5" w:rsidP="00D37230">
      <w:pPr>
        <w:rPr>
          <w:szCs w:val="24"/>
        </w:rPr>
      </w:pPr>
      <w:r>
        <w:rPr>
          <w:szCs w:val="24"/>
        </w:rPr>
        <w:t xml:space="preserve">From the Global Configuration Mode, we can enter the following command to enter the </w:t>
      </w:r>
      <w:r w:rsidRPr="00D6144B">
        <w:rPr>
          <w:b/>
          <w:bCs/>
          <w:color w:val="66D9EE" w:themeColor="accent3"/>
          <w:szCs w:val="24"/>
        </w:rPr>
        <w:t>Line Configuration Mode</w:t>
      </w:r>
      <w:r>
        <w:rPr>
          <w:szCs w:val="24"/>
        </w:rPr>
        <w:t>.</w:t>
      </w:r>
    </w:p>
    <w:p w14:paraId="6D45CDF1" w14:textId="77777777" w:rsidR="00FA5BE6" w:rsidRDefault="00FA5BE6" w:rsidP="00FA5BE6">
      <w:pPr>
        <w:pStyle w:val="HTMLPreformatted"/>
        <w:shd w:val="clear" w:color="auto" w:fill="0F0F0F"/>
        <w:rPr>
          <w:rFonts w:ascii="Victor Mono Medium" w:hAnsi="Victor Mono Medium"/>
          <w:color w:val="EEFFFF"/>
          <w:sz w:val="21"/>
          <w:szCs w:val="21"/>
        </w:rPr>
      </w:pPr>
    </w:p>
    <w:p w14:paraId="0DCEFF60" w14:textId="34E5C1BA" w:rsidR="00FA5BE6" w:rsidRDefault="00FA5BE6" w:rsidP="00FA5BE6">
      <w:pPr>
        <w:pStyle w:val="HTMLPreformatted"/>
        <w:shd w:val="clear" w:color="auto" w:fill="0F0F0F"/>
        <w:rPr>
          <w:rFonts w:ascii="Victor Mono Medium" w:hAnsi="Victor Mono Medium"/>
          <w:color w:val="EEFFFF"/>
          <w:sz w:val="21"/>
          <w:szCs w:val="21"/>
        </w:rPr>
      </w:pPr>
      <w:r>
        <w:rPr>
          <w:rFonts w:ascii="Victor Mono Medium" w:hAnsi="Victor Mono Medium"/>
          <w:color w:val="EEFFFF"/>
          <w:sz w:val="21"/>
          <w:szCs w:val="21"/>
        </w:rPr>
        <w:t>line console 0</w:t>
      </w:r>
    </w:p>
    <w:p w14:paraId="57A01F83" w14:textId="37EAEC9C" w:rsidR="00FA5BE6" w:rsidRDefault="00FA5BE6" w:rsidP="00FA5BE6">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CLI</w:t>
      </w:r>
    </w:p>
    <w:p w14:paraId="3C3FFC63" w14:textId="77777777" w:rsidR="00521ED5" w:rsidRDefault="00521ED5" w:rsidP="00FA5BE6">
      <w:pPr>
        <w:spacing w:after="0"/>
        <w:rPr>
          <w:szCs w:val="24"/>
        </w:rPr>
      </w:pPr>
    </w:p>
    <w:p w14:paraId="33F7A3D5" w14:textId="2A20C75D" w:rsidR="00942A85" w:rsidRPr="00521ED5" w:rsidRDefault="00521ED5" w:rsidP="00D37230">
      <w:pPr>
        <w:rPr>
          <w:szCs w:val="24"/>
        </w:rPr>
      </w:pPr>
      <w:r>
        <w:rPr>
          <w:szCs w:val="24"/>
        </w:rPr>
        <w:t xml:space="preserve">All the changes we make to our configuration is stored to the </w:t>
      </w:r>
      <w:r w:rsidRPr="00D6144B">
        <w:rPr>
          <w:b/>
          <w:bCs/>
          <w:color w:val="66D9EE" w:themeColor="accent3"/>
          <w:szCs w:val="24"/>
        </w:rPr>
        <w:t>running config file</w:t>
      </w:r>
      <w:r>
        <w:rPr>
          <w:szCs w:val="24"/>
        </w:rPr>
        <w:t xml:space="preserve">. This file is stored on the device’s RAM and will be lost if we turn off the device (which can be done from the </w:t>
      </w:r>
      <w:r w:rsidRPr="00D6144B">
        <w:rPr>
          <w:color w:val="2ACA7C" w:themeColor="accent6"/>
          <w:szCs w:val="24"/>
        </w:rPr>
        <w:t>Physical</w:t>
      </w:r>
      <w:r>
        <w:rPr>
          <w:szCs w:val="24"/>
        </w:rPr>
        <w:t xml:space="preserve"> tab). To be able to retain the changes, we need to store it to the </w:t>
      </w:r>
      <w:r w:rsidRPr="00D6144B">
        <w:rPr>
          <w:b/>
          <w:bCs/>
          <w:color w:val="66D9EE" w:themeColor="accent3"/>
          <w:szCs w:val="24"/>
        </w:rPr>
        <w:t>start-up config file</w:t>
      </w:r>
      <w:r>
        <w:rPr>
          <w:szCs w:val="24"/>
        </w:rPr>
        <w:t>, which is stored on the device’s NVRAM (non-volatile RAM). To do this, from the Privileged Mode, enter the following command:</w:t>
      </w:r>
    </w:p>
    <w:p w14:paraId="6044705C" w14:textId="77777777" w:rsidR="00FA5BE6" w:rsidRDefault="00FA5BE6" w:rsidP="00FA5BE6">
      <w:pPr>
        <w:pStyle w:val="HTMLPreformatted"/>
        <w:shd w:val="clear" w:color="auto" w:fill="0F0F0F"/>
        <w:rPr>
          <w:rFonts w:ascii="Victor Mono Medium" w:hAnsi="Victor Mono Medium"/>
          <w:color w:val="EEFFFF"/>
          <w:sz w:val="21"/>
          <w:szCs w:val="21"/>
        </w:rPr>
      </w:pPr>
    </w:p>
    <w:p w14:paraId="77779C3F" w14:textId="588E2593" w:rsidR="00FA5BE6" w:rsidRDefault="00FA5BE6" w:rsidP="00FA5BE6">
      <w:pPr>
        <w:pStyle w:val="HTMLPreformatted"/>
        <w:shd w:val="clear" w:color="auto" w:fill="0F0F0F"/>
        <w:rPr>
          <w:rFonts w:ascii="Victor Mono Medium" w:hAnsi="Victor Mono Medium"/>
          <w:color w:val="EEFFFF"/>
          <w:sz w:val="21"/>
          <w:szCs w:val="21"/>
        </w:rPr>
      </w:pPr>
      <w:r>
        <w:rPr>
          <w:rFonts w:ascii="Victor Mono Medium" w:hAnsi="Victor Mono Medium"/>
          <w:color w:val="EEFFFF"/>
          <w:sz w:val="21"/>
          <w:szCs w:val="21"/>
        </w:rPr>
        <w:t>copy running-config startup-config</w:t>
      </w:r>
    </w:p>
    <w:p w14:paraId="3012B3F2" w14:textId="76B33852" w:rsidR="00FA5BE6" w:rsidRDefault="00FA5BE6" w:rsidP="00FA5BE6">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CLI</w:t>
      </w:r>
    </w:p>
    <w:p w14:paraId="5AC3FF47" w14:textId="548497A6" w:rsidR="00927E2C" w:rsidRDefault="00927E2C" w:rsidP="00FA5BE6">
      <w:pPr>
        <w:spacing w:after="0"/>
        <w:rPr>
          <w:szCs w:val="24"/>
        </w:rPr>
      </w:pPr>
    </w:p>
    <w:p w14:paraId="7DBAB0DD" w14:textId="77777777" w:rsidR="00FA5BE6" w:rsidRDefault="00FA5BE6" w:rsidP="00D37230">
      <w:pPr>
        <w:rPr>
          <w:szCs w:val="24"/>
        </w:rPr>
      </w:pPr>
    </w:p>
    <w:p w14:paraId="4E2B5F57" w14:textId="237ED237" w:rsidR="004130DC" w:rsidRDefault="004130DC" w:rsidP="004130DC">
      <w:pPr>
        <w:pStyle w:val="Heading3"/>
      </w:pPr>
      <w:bookmarkStart w:id="4" w:name="_Toc86832808"/>
      <w:r>
        <w:t>Router Setup</w:t>
      </w:r>
      <w:bookmarkEnd w:id="4"/>
    </w:p>
    <w:p w14:paraId="535340C6" w14:textId="0373C3BF" w:rsidR="004130DC" w:rsidRPr="004130DC" w:rsidRDefault="004130DC" w:rsidP="004130DC">
      <w:r>
        <w:t xml:space="preserve">From the bottom-left, go to </w:t>
      </w:r>
      <w:r w:rsidRPr="00D6144B">
        <w:rPr>
          <w:color w:val="2ACA7C" w:themeColor="accent6"/>
        </w:rPr>
        <w:t>Network Device</w:t>
      </w:r>
      <w:r>
        <w:t xml:space="preserve"> and then </w:t>
      </w:r>
      <w:r w:rsidRPr="00D6144B">
        <w:rPr>
          <w:color w:val="2ACA7C" w:themeColor="accent6"/>
        </w:rPr>
        <w:t>Routers</w:t>
      </w:r>
      <w:r>
        <w:t xml:space="preserve">. Select the router labelled </w:t>
      </w:r>
      <w:r w:rsidRPr="00D6144B">
        <w:rPr>
          <w:color w:val="2ACA7C" w:themeColor="accent6"/>
        </w:rPr>
        <w:t>2911</w:t>
      </w:r>
      <w:r>
        <w:t xml:space="preserve"> and drag it into the workspace. Connect it to the switch using the automatic connection tool. The connection should use a </w:t>
      </w:r>
      <w:r w:rsidRPr="00D6144B">
        <w:rPr>
          <w:b/>
          <w:bCs/>
          <w:color w:val="66D9EE" w:themeColor="accent3"/>
        </w:rPr>
        <w:t>copper straight-throught wire</w:t>
      </w:r>
      <w:r>
        <w:t xml:space="preserve"> and the interface on the router’s side should be GigabitEthernet0/0.</w:t>
      </w:r>
    </w:p>
    <w:p w14:paraId="109FD820" w14:textId="28C97A82" w:rsidR="00CB1B70" w:rsidRDefault="004130DC" w:rsidP="00D37230">
      <w:pPr>
        <w:rPr>
          <w:szCs w:val="24"/>
        </w:rPr>
      </w:pPr>
      <w:r>
        <w:rPr>
          <w:szCs w:val="24"/>
        </w:rPr>
        <w:t xml:space="preserve">Connect the fourth PC to the router using the automatic connection tool. This connection should use a </w:t>
      </w:r>
      <w:r w:rsidRPr="00D6144B">
        <w:rPr>
          <w:b/>
          <w:bCs/>
          <w:color w:val="66D9EE" w:themeColor="accent3"/>
          <w:szCs w:val="24"/>
        </w:rPr>
        <w:t>copper cross-over wire</w:t>
      </w:r>
      <w:r>
        <w:rPr>
          <w:szCs w:val="24"/>
        </w:rPr>
        <w:t>.</w:t>
      </w:r>
    </w:p>
    <w:p w14:paraId="546D9874" w14:textId="7FCDC333" w:rsidR="004130DC" w:rsidRPr="004130DC" w:rsidRDefault="004130DC" w:rsidP="00D37230">
      <w:r>
        <w:rPr>
          <w:szCs w:val="24"/>
        </w:rPr>
        <w:t xml:space="preserve">Click on the router and go to the </w:t>
      </w:r>
      <w:r w:rsidRPr="00D6144B">
        <w:rPr>
          <w:color w:val="2ACA7C" w:themeColor="accent6"/>
          <w:szCs w:val="24"/>
        </w:rPr>
        <w:t>CLI</w:t>
      </w:r>
      <w:r>
        <w:t xml:space="preserve"> tab. There should be a prompt that says:</w:t>
      </w:r>
    </w:p>
    <w:p w14:paraId="58509E4D" w14:textId="77777777" w:rsidR="00FA5BE6" w:rsidRDefault="00FA5BE6" w:rsidP="00FA5BE6">
      <w:pPr>
        <w:pStyle w:val="HTMLPreformatted"/>
        <w:shd w:val="clear" w:color="auto" w:fill="0F0F0F"/>
        <w:rPr>
          <w:rFonts w:ascii="Victor Mono Medium" w:hAnsi="Victor Mono Medium"/>
          <w:color w:val="EEFFFF"/>
          <w:sz w:val="21"/>
          <w:szCs w:val="21"/>
        </w:rPr>
      </w:pPr>
    </w:p>
    <w:p w14:paraId="7F571E01" w14:textId="27D959A4" w:rsidR="00FA5BE6" w:rsidRDefault="00FA5BE6" w:rsidP="00FA5BE6">
      <w:pPr>
        <w:pStyle w:val="HTMLPreformatted"/>
        <w:shd w:val="clear" w:color="auto" w:fill="0F0F0F"/>
        <w:rPr>
          <w:rFonts w:ascii="Victor Mono Medium" w:hAnsi="Victor Mono Medium"/>
          <w:color w:val="EEFFFF"/>
          <w:sz w:val="21"/>
          <w:szCs w:val="21"/>
        </w:rPr>
      </w:pPr>
      <w:r>
        <w:rPr>
          <w:rFonts w:ascii="Victor Mono Medium" w:hAnsi="Victor Mono Medium"/>
          <w:color w:val="EEFFFF"/>
          <w:sz w:val="21"/>
          <w:szCs w:val="21"/>
        </w:rPr>
        <w:t>Would you like to enter the initial configuration dialog [yes/no]:</w:t>
      </w:r>
    </w:p>
    <w:p w14:paraId="581B3BFE" w14:textId="34269DF5" w:rsidR="00FA5BE6" w:rsidRDefault="00FA5BE6" w:rsidP="00FA5BE6">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CLI</w:t>
      </w:r>
    </w:p>
    <w:p w14:paraId="6D6201D9" w14:textId="44294C0B" w:rsidR="000C1556" w:rsidRPr="00D6144B" w:rsidRDefault="000C1556" w:rsidP="00FA5BE6">
      <w:pPr>
        <w:spacing w:after="0"/>
        <w:rPr>
          <w:rFonts w:ascii="Victor Mono Medium" w:hAnsi="Victor Mono Medium"/>
          <w:iCs/>
          <w:sz w:val="21"/>
          <w:szCs w:val="24"/>
        </w:rPr>
      </w:pPr>
    </w:p>
    <w:p w14:paraId="303BC962" w14:textId="705C8385" w:rsidR="000C1556" w:rsidRPr="004130DC" w:rsidRDefault="004130DC" w:rsidP="00D37230">
      <w:pPr>
        <w:rPr>
          <w:szCs w:val="24"/>
        </w:rPr>
      </w:pPr>
      <w:r>
        <w:rPr>
          <w:szCs w:val="24"/>
        </w:rPr>
        <w:t xml:space="preserve">Enter </w:t>
      </w:r>
      <w:r w:rsidRPr="00D6144B">
        <w:rPr>
          <w:rFonts w:ascii="Victor Mono Medium" w:hAnsi="Victor Mono Medium"/>
          <w:iCs/>
          <w:sz w:val="21"/>
          <w:szCs w:val="24"/>
        </w:rPr>
        <w:t>n</w:t>
      </w:r>
      <w:r>
        <w:rPr>
          <w:szCs w:val="24"/>
        </w:rPr>
        <w:t>. We will be performing the initial configuration for the router manually.</w:t>
      </w:r>
    </w:p>
    <w:p w14:paraId="1A2A037C" w14:textId="1054B96A" w:rsidR="004130DC" w:rsidRPr="00D6144B" w:rsidRDefault="004130DC" w:rsidP="00D37230">
      <w:pPr>
        <w:rPr>
          <w:rFonts w:ascii="Victor Mono Medium" w:hAnsi="Victor Mono Medium"/>
          <w:iCs/>
          <w:sz w:val="21"/>
          <w:szCs w:val="24"/>
        </w:rPr>
      </w:pPr>
      <w:r>
        <w:rPr>
          <w:szCs w:val="24"/>
        </w:rPr>
        <w:t>In the Global Configuration Mode, set a hostname for the router and enable an encrypted password.</w:t>
      </w:r>
    </w:p>
    <w:p w14:paraId="2FD3121F" w14:textId="1D59CC09" w:rsidR="000977DD" w:rsidRDefault="000977DD" w:rsidP="00D37230">
      <w:pPr>
        <w:rPr>
          <w:szCs w:val="24"/>
        </w:rPr>
      </w:pPr>
    </w:p>
    <w:p w14:paraId="18F53569" w14:textId="0A86DED0" w:rsidR="004130DC" w:rsidRDefault="004130DC" w:rsidP="004130DC">
      <w:pPr>
        <w:pStyle w:val="Heading3"/>
      </w:pPr>
      <w:bookmarkStart w:id="5" w:name="_Toc86832809"/>
      <w:r>
        <w:t>Configuring Interfaces</w:t>
      </w:r>
      <w:bookmarkEnd w:id="5"/>
    </w:p>
    <w:p w14:paraId="731E925F" w14:textId="74FE967B" w:rsidR="004130DC" w:rsidRPr="004130DC" w:rsidRDefault="007D63D1" w:rsidP="004130DC">
      <w:r>
        <w:t>In the CLI for the router, enter the following commands:</w:t>
      </w:r>
    </w:p>
    <w:p w14:paraId="779E6118" w14:textId="77777777" w:rsidR="00FA5BE6" w:rsidRDefault="00FA5BE6" w:rsidP="00FA5BE6">
      <w:pPr>
        <w:pStyle w:val="HTMLPreformatted"/>
        <w:shd w:val="clear" w:color="auto" w:fill="0F0F0F"/>
        <w:rPr>
          <w:rFonts w:ascii="Victor Mono Medium" w:hAnsi="Victor Mono Medium"/>
          <w:color w:val="EEFFFF"/>
          <w:sz w:val="21"/>
          <w:szCs w:val="21"/>
        </w:rPr>
      </w:pPr>
    </w:p>
    <w:p w14:paraId="3F610DF9" w14:textId="220A1398" w:rsidR="00FA5BE6" w:rsidRDefault="00FA5BE6" w:rsidP="00FA5BE6">
      <w:pPr>
        <w:pStyle w:val="HTMLPreformatted"/>
        <w:shd w:val="clear" w:color="auto" w:fill="0F0F0F"/>
        <w:rPr>
          <w:rFonts w:ascii="Victor Mono Medium" w:hAnsi="Victor Mono Medium"/>
          <w:color w:val="EEFFFF"/>
          <w:sz w:val="21"/>
          <w:szCs w:val="21"/>
        </w:rPr>
      </w:pPr>
      <w:r>
        <w:rPr>
          <w:rFonts w:ascii="Victor Mono Medium" w:hAnsi="Victor Mono Medium"/>
          <w:color w:val="EEFFFF"/>
          <w:sz w:val="21"/>
          <w:szCs w:val="21"/>
        </w:rPr>
        <w:t>interface gigabitEthernet 0/0</w:t>
      </w:r>
      <w:r>
        <w:rPr>
          <w:rFonts w:ascii="Victor Mono Medium" w:hAnsi="Victor Mono Medium"/>
          <w:color w:val="EEFFFF"/>
          <w:sz w:val="21"/>
          <w:szCs w:val="21"/>
        </w:rPr>
        <w:br/>
        <w:t>ip address 10.10.10.1 255.0.0.0</w:t>
      </w:r>
    </w:p>
    <w:p w14:paraId="2C7F1309" w14:textId="2BF17233" w:rsidR="00FA5BE6" w:rsidRDefault="00FA5BE6" w:rsidP="00FA5BE6">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CLI</w:t>
      </w:r>
    </w:p>
    <w:p w14:paraId="471DA7F3" w14:textId="77777777" w:rsidR="00FA5BE6" w:rsidRDefault="00FA5BE6" w:rsidP="00FA5BE6">
      <w:pPr>
        <w:spacing w:after="0"/>
        <w:rPr>
          <w:szCs w:val="24"/>
        </w:rPr>
      </w:pPr>
    </w:p>
    <w:p w14:paraId="5BC1E54C" w14:textId="68B6C7D8" w:rsidR="007D63D1" w:rsidRDefault="007D63D1" w:rsidP="00D37230">
      <w:pPr>
        <w:rPr>
          <w:szCs w:val="24"/>
        </w:rPr>
      </w:pPr>
      <w:r>
        <w:rPr>
          <w:szCs w:val="24"/>
        </w:rPr>
        <w:t xml:space="preserve">Essentially, we entered the interface configuration mode for a specific interface and gave that interface an IP address as well as a subnet mask. We could also have done this from the </w:t>
      </w:r>
      <w:r w:rsidRPr="00D6144B">
        <w:rPr>
          <w:rFonts w:ascii="Victor Mono Medium" w:hAnsi="Victor Mono Medium"/>
          <w:iCs/>
          <w:sz w:val="21"/>
          <w:szCs w:val="24"/>
        </w:rPr>
        <w:t>Config</w:t>
      </w:r>
      <w:r>
        <w:rPr>
          <w:szCs w:val="24"/>
        </w:rPr>
        <w:t xml:space="preserve"> tab.</w:t>
      </w:r>
    </w:p>
    <w:p w14:paraId="5720A645" w14:textId="375BE736" w:rsidR="007D63D1" w:rsidRDefault="007D63D1" w:rsidP="00D37230">
      <w:pPr>
        <w:rPr>
          <w:szCs w:val="24"/>
        </w:rPr>
      </w:pPr>
      <w:r>
        <w:rPr>
          <w:szCs w:val="24"/>
        </w:rPr>
        <w:t xml:space="preserve">Notice that the IP address is for the network connected to the switch. By convention, for any subnetwork, the </w:t>
      </w:r>
      <w:r w:rsidRPr="00D6144B">
        <w:rPr>
          <w:b/>
          <w:bCs/>
          <w:color w:val="66D9EE" w:themeColor="accent3"/>
          <w:szCs w:val="24"/>
        </w:rPr>
        <w:t>first address</w:t>
      </w:r>
      <w:r>
        <w:rPr>
          <w:szCs w:val="24"/>
        </w:rPr>
        <w:t xml:space="preserve"> in that network is used for the </w:t>
      </w:r>
      <w:r w:rsidRPr="00D6144B">
        <w:rPr>
          <w:b/>
          <w:bCs/>
          <w:color w:val="66D9EE" w:themeColor="accent3"/>
          <w:szCs w:val="24"/>
        </w:rPr>
        <w:t>router’s interface</w:t>
      </w:r>
      <w:r>
        <w:rPr>
          <w:szCs w:val="24"/>
        </w:rPr>
        <w:t>. It is possible to use a different one, but we would be breaking convention.</w:t>
      </w:r>
    </w:p>
    <w:p w14:paraId="144C62CF" w14:textId="057A5F1F" w:rsidR="007D63D1" w:rsidRPr="007D63D1" w:rsidRDefault="007D63D1" w:rsidP="00D37230">
      <w:pPr>
        <w:rPr>
          <w:szCs w:val="24"/>
        </w:rPr>
      </w:pPr>
      <w:r>
        <w:rPr>
          <w:szCs w:val="24"/>
        </w:rPr>
        <w:t xml:space="preserve">By default, the connection on a router’s interface is in </w:t>
      </w:r>
      <w:r w:rsidRPr="00D6144B">
        <w:rPr>
          <w:b/>
          <w:bCs/>
          <w:color w:val="66D9EE" w:themeColor="accent3"/>
          <w:szCs w:val="24"/>
        </w:rPr>
        <w:t>shutdown mode</w:t>
      </w:r>
      <w:r>
        <w:rPr>
          <w:szCs w:val="24"/>
        </w:rPr>
        <w:t>. We need to activate it using the following command:</w:t>
      </w:r>
    </w:p>
    <w:p w14:paraId="4AFA7579" w14:textId="77777777" w:rsidR="00FA5BE6" w:rsidRDefault="00FA5BE6" w:rsidP="00FA5BE6">
      <w:pPr>
        <w:pStyle w:val="HTMLPreformatted"/>
        <w:shd w:val="clear" w:color="auto" w:fill="0F0F0F"/>
        <w:rPr>
          <w:rFonts w:ascii="Victor Mono Medium" w:hAnsi="Victor Mono Medium"/>
          <w:color w:val="EEFFFF"/>
          <w:sz w:val="21"/>
          <w:szCs w:val="21"/>
        </w:rPr>
      </w:pPr>
    </w:p>
    <w:p w14:paraId="70157407" w14:textId="68E24192" w:rsidR="00FA5BE6" w:rsidRDefault="00FA5BE6" w:rsidP="00FA5BE6">
      <w:pPr>
        <w:pStyle w:val="HTMLPreformatted"/>
        <w:shd w:val="clear" w:color="auto" w:fill="0F0F0F"/>
        <w:rPr>
          <w:rFonts w:ascii="Victor Mono Medium" w:hAnsi="Victor Mono Medium"/>
          <w:color w:val="EEFFFF"/>
          <w:sz w:val="21"/>
          <w:szCs w:val="21"/>
        </w:rPr>
      </w:pPr>
      <w:r>
        <w:rPr>
          <w:rFonts w:ascii="Victor Mono Medium" w:hAnsi="Victor Mono Medium"/>
          <w:color w:val="EEFFFF"/>
          <w:sz w:val="21"/>
          <w:szCs w:val="21"/>
        </w:rPr>
        <w:t>no shutdown</w:t>
      </w:r>
    </w:p>
    <w:p w14:paraId="3EB60B74" w14:textId="72EB7B16" w:rsidR="00FA5BE6" w:rsidRDefault="00FA5BE6" w:rsidP="00FA5BE6">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CLI</w:t>
      </w:r>
    </w:p>
    <w:p w14:paraId="30682DC2" w14:textId="7FB8D021" w:rsidR="000977DD" w:rsidRPr="00D6144B" w:rsidRDefault="000977DD" w:rsidP="00FA5BE6">
      <w:pPr>
        <w:spacing w:after="0"/>
        <w:rPr>
          <w:rFonts w:ascii="Victor Mono Medium" w:hAnsi="Victor Mono Medium"/>
          <w:iCs/>
          <w:sz w:val="21"/>
          <w:szCs w:val="24"/>
        </w:rPr>
      </w:pPr>
    </w:p>
    <w:p w14:paraId="702A9A1D" w14:textId="0AF21722" w:rsidR="000977DD" w:rsidRDefault="007D63D1" w:rsidP="00D37230">
      <w:pPr>
        <w:rPr>
          <w:szCs w:val="24"/>
        </w:rPr>
      </w:pPr>
      <w:r>
        <w:rPr>
          <w:szCs w:val="24"/>
        </w:rPr>
        <w:t xml:space="preserve">Next, use the </w:t>
      </w:r>
      <w:r w:rsidRPr="00D6144B">
        <w:rPr>
          <w:rFonts w:ascii="Victor Mono Medium" w:hAnsi="Victor Mono Medium"/>
          <w:iCs/>
          <w:sz w:val="21"/>
          <w:szCs w:val="24"/>
        </w:rPr>
        <w:t>exit</w:t>
      </w:r>
      <w:r>
        <w:rPr>
          <w:szCs w:val="24"/>
        </w:rPr>
        <w:t xml:space="preserve"> command to go back to the Global Configuration Mode. We need to set up the other interface next.</w:t>
      </w:r>
    </w:p>
    <w:p w14:paraId="3A48B691" w14:textId="77777777" w:rsidR="00FA5BE6" w:rsidRDefault="00FA5BE6" w:rsidP="00FA5BE6">
      <w:pPr>
        <w:pStyle w:val="HTMLPreformatted"/>
        <w:shd w:val="clear" w:color="auto" w:fill="0F0F0F"/>
        <w:rPr>
          <w:rFonts w:ascii="Victor Mono Medium" w:hAnsi="Victor Mono Medium"/>
          <w:color w:val="EEFFFF"/>
          <w:sz w:val="21"/>
          <w:szCs w:val="21"/>
        </w:rPr>
      </w:pPr>
    </w:p>
    <w:p w14:paraId="53EF1F21" w14:textId="0AB419A6" w:rsidR="00FA5BE6" w:rsidRDefault="00FA5BE6" w:rsidP="00FA5BE6">
      <w:pPr>
        <w:pStyle w:val="HTMLPreformatted"/>
        <w:shd w:val="clear" w:color="auto" w:fill="0F0F0F"/>
        <w:rPr>
          <w:rFonts w:ascii="Victor Mono Medium" w:hAnsi="Victor Mono Medium"/>
          <w:color w:val="EEFFFF"/>
          <w:sz w:val="21"/>
          <w:szCs w:val="21"/>
        </w:rPr>
      </w:pPr>
      <w:r>
        <w:rPr>
          <w:rFonts w:ascii="Victor Mono Medium" w:hAnsi="Victor Mono Medium"/>
          <w:color w:val="EEFFFF"/>
          <w:sz w:val="21"/>
          <w:szCs w:val="21"/>
        </w:rPr>
        <w:t>interface gigabitEthernet 0/1</w:t>
      </w:r>
      <w:r>
        <w:rPr>
          <w:rFonts w:ascii="Victor Mono Medium" w:hAnsi="Victor Mono Medium"/>
          <w:color w:val="EEFFFF"/>
          <w:sz w:val="21"/>
          <w:szCs w:val="21"/>
        </w:rPr>
        <w:br/>
        <w:t>ip address 192.168.10.1 255.255.255.0</w:t>
      </w:r>
      <w:r>
        <w:rPr>
          <w:rFonts w:ascii="Victor Mono Medium" w:hAnsi="Victor Mono Medium"/>
          <w:color w:val="EEFFFF"/>
          <w:sz w:val="21"/>
          <w:szCs w:val="21"/>
        </w:rPr>
        <w:br/>
        <w:t>no shutdown</w:t>
      </w:r>
    </w:p>
    <w:p w14:paraId="4B2A2524" w14:textId="19266CD1" w:rsidR="00FA5BE6" w:rsidRDefault="00FA5BE6" w:rsidP="00FA5BE6">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CLI</w:t>
      </w:r>
    </w:p>
    <w:p w14:paraId="38032CF2" w14:textId="77777777" w:rsidR="00FA5BE6" w:rsidRDefault="00FA5BE6" w:rsidP="00FA5BE6">
      <w:pPr>
        <w:spacing w:after="0"/>
        <w:rPr>
          <w:szCs w:val="24"/>
        </w:rPr>
      </w:pPr>
    </w:p>
    <w:p w14:paraId="50D6F628" w14:textId="72295DDF" w:rsidR="00254B40" w:rsidRDefault="007D63D1" w:rsidP="00D37230">
      <w:pPr>
        <w:rPr>
          <w:szCs w:val="24"/>
        </w:rPr>
      </w:pPr>
      <w:r>
        <w:rPr>
          <w:szCs w:val="24"/>
        </w:rPr>
        <w:t>Copy the running config to the start-up config and close the window.</w:t>
      </w:r>
    </w:p>
    <w:p w14:paraId="56809FC4" w14:textId="1F7E1359" w:rsidR="007D63D1" w:rsidRDefault="007D63D1" w:rsidP="00D37230">
      <w:pPr>
        <w:rPr>
          <w:szCs w:val="24"/>
        </w:rPr>
      </w:pPr>
    </w:p>
    <w:p w14:paraId="42B8FB73" w14:textId="4CA07B42" w:rsidR="007D63D1" w:rsidRPr="002E003B" w:rsidRDefault="007D63D1" w:rsidP="00D37230">
      <w:pPr>
        <w:rPr>
          <w:szCs w:val="24"/>
        </w:rPr>
      </w:pPr>
      <w:r>
        <w:rPr>
          <w:szCs w:val="24"/>
        </w:rPr>
        <w:t>We still aren’t done. If we try to ping the fourth PC, it won’t work.</w:t>
      </w:r>
      <w:r w:rsidR="002E003B">
        <w:rPr>
          <w:szCs w:val="24"/>
        </w:rPr>
        <w:t xml:space="preserve"> Since the PCs are on two different networks, the switch will be unable to understand where to forward data. We need to set up the </w:t>
      </w:r>
      <w:r w:rsidR="002E003B" w:rsidRPr="00D6144B">
        <w:rPr>
          <w:b/>
          <w:bCs/>
          <w:color w:val="66D9EE" w:themeColor="accent3"/>
          <w:szCs w:val="24"/>
        </w:rPr>
        <w:t>default gateway</w:t>
      </w:r>
      <w:r w:rsidR="002E003B">
        <w:rPr>
          <w:szCs w:val="24"/>
        </w:rPr>
        <w:t xml:space="preserve"> for each of the PCs. This will tell the switch to set the data to the router if it cannot find the destination IP address within its own network.</w:t>
      </w:r>
    </w:p>
    <w:p w14:paraId="6117F4B0" w14:textId="79297BF3" w:rsidR="0090033D" w:rsidRPr="002E003B" w:rsidRDefault="002E003B" w:rsidP="00D37230">
      <w:pPr>
        <w:rPr>
          <w:szCs w:val="24"/>
        </w:rPr>
      </w:pPr>
      <w:r>
        <w:rPr>
          <w:szCs w:val="24"/>
        </w:rPr>
        <w:t xml:space="preserve">Click on the first PC and go to the </w:t>
      </w:r>
      <w:r w:rsidRPr="00D6144B">
        <w:rPr>
          <w:color w:val="2ACA7C" w:themeColor="accent6"/>
          <w:szCs w:val="24"/>
        </w:rPr>
        <w:t>Desktop</w:t>
      </w:r>
      <w:r>
        <w:rPr>
          <w:szCs w:val="24"/>
        </w:rPr>
        <w:t xml:space="preserve"> tab. Select </w:t>
      </w:r>
      <w:r w:rsidRPr="00D6144B">
        <w:rPr>
          <w:color w:val="2ACA7C" w:themeColor="accent6"/>
          <w:szCs w:val="24"/>
        </w:rPr>
        <w:t>IP Configuration</w:t>
      </w:r>
      <w:r>
        <w:rPr>
          <w:szCs w:val="24"/>
        </w:rPr>
        <w:t xml:space="preserve">. Beneath the IP address and Subnet Mask we entered earlier, there is a field labelled </w:t>
      </w:r>
      <w:r w:rsidRPr="00D6144B">
        <w:rPr>
          <w:color w:val="2ACA7C" w:themeColor="accent6"/>
          <w:szCs w:val="24"/>
        </w:rPr>
        <w:t>Default Gateway</w:t>
      </w:r>
      <w:r>
        <w:rPr>
          <w:szCs w:val="24"/>
        </w:rPr>
        <w:t xml:space="preserve">. Here, enter the IP address for the interface of the router that is connected to this network. It should be </w:t>
      </w:r>
      <m:oMath>
        <m:r>
          <w:rPr>
            <w:rFonts w:ascii="Cambria Math" w:hAnsi="Cambria Math"/>
            <w:szCs w:val="24"/>
          </w:rPr>
          <m:t>10⋅10⋅10⋅1</m:t>
        </m:r>
      </m:oMath>
      <w:r>
        <w:rPr>
          <w:rFonts w:eastAsiaTheme="minorEastAsia"/>
          <w:szCs w:val="24"/>
        </w:rPr>
        <w:t>.</w:t>
      </w:r>
    </w:p>
    <w:p w14:paraId="54F37AAD" w14:textId="49DCF872" w:rsidR="002E003B" w:rsidRDefault="002E003B" w:rsidP="00D37230">
      <w:pPr>
        <w:rPr>
          <w:szCs w:val="24"/>
        </w:rPr>
      </w:pPr>
      <w:r>
        <w:rPr>
          <w:szCs w:val="24"/>
        </w:rPr>
        <w:t xml:space="preserve">Repeat this for all the other PCs. For the fourth PC, the Default Gateway value should be </w:t>
      </w:r>
      <m:oMath>
        <m:r>
          <w:rPr>
            <w:rFonts w:ascii="Cambria Math" w:hAnsi="Cambria Math"/>
            <w:szCs w:val="24"/>
          </w:rPr>
          <m:t>192⋅168⋅10⋅1</m:t>
        </m:r>
      </m:oMath>
      <w:r>
        <w:rPr>
          <w:rFonts w:eastAsiaTheme="minorEastAsia"/>
          <w:szCs w:val="24"/>
        </w:rPr>
        <w:t>, since that is the IP address of the router’s interface connected to that network.</w:t>
      </w:r>
    </w:p>
    <w:p w14:paraId="3C6BD89A" w14:textId="05C99EE8" w:rsidR="00254B40" w:rsidRDefault="0090033D" w:rsidP="00D37230">
      <w:pPr>
        <w:rPr>
          <w:szCs w:val="24"/>
        </w:rPr>
      </w:pPr>
      <w:r>
        <w:rPr>
          <w:szCs w:val="24"/>
        </w:rPr>
        <w:t>Pings will work now.</w:t>
      </w:r>
      <w:r w:rsidR="00D6144B">
        <w:rPr>
          <w:szCs w:val="24"/>
        </w:rPr>
        <w:t xml:space="preserve"> However, the f</w:t>
      </w:r>
      <w:r>
        <w:rPr>
          <w:szCs w:val="24"/>
        </w:rPr>
        <w:t>irst attempt may</w:t>
      </w:r>
      <w:r w:rsidR="00D6144B">
        <w:rPr>
          <w:szCs w:val="24"/>
        </w:rPr>
        <w:t xml:space="preserve"> still</w:t>
      </w:r>
      <w:r>
        <w:rPr>
          <w:szCs w:val="24"/>
        </w:rPr>
        <w:t xml:space="preserve"> fail, since</w:t>
      </w:r>
      <w:r w:rsidR="00D6144B">
        <w:rPr>
          <w:szCs w:val="24"/>
        </w:rPr>
        <w:t xml:space="preserve"> initially, a</w:t>
      </w:r>
      <w:r>
        <w:rPr>
          <w:szCs w:val="24"/>
        </w:rPr>
        <w:t xml:space="preserve"> broadcast takes place</w:t>
      </w:r>
      <w:r w:rsidR="00D6144B">
        <w:rPr>
          <w:szCs w:val="24"/>
        </w:rPr>
        <w:t xml:space="preserve"> to locate all the device</w:t>
      </w:r>
      <w:r>
        <w:rPr>
          <w:szCs w:val="24"/>
        </w:rPr>
        <w:t xml:space="preserve">. </w:t>
      </w:r>
      <w:r w:rsidR="00D6144B">
        <w:rPr>
          <w:szCs w:val="24"/>
        </w:rPr>
        <w:t>From the second attempt onwards, pings should work.</w:t>
      </w:r>
    </w:p>
    <w:p w14:paraId="707D518A" w14:textId="6CE02058" w:rsidR="00D6144B" w:rsidRPr="00D6144B" w:rsidRDefault="00D6144B" w:rsidP="00D6144B">
      <w:pPr>
        <w:pStyle w:val="Heading2"/>
        <w:rPr>
          <w:color w:val="66D9EE" w:themeColor="accent3"/>
        </w:rPr>
      </w:pPr>
      <w:bookmarkStart w:id="6" w:name="_Toc86832810"/>
      <w:r w:rsidRPr="00FA5BE6">
        <w:t>Visualizing Communication</w:t>
      </w:r>
      <w:bookmarkEnd w:id="6"/>
    </w:p>
    <w:p w14:paraId="4EA99455" w14:textId="29E44317" w:rsidR="00332458" w:rsidRPr="00D6144B" w:rsidRDefault="00D6144B" w:rsidP="00D37230">
      <w:r>
        <w:t xml:space="preserve">It is possible to visualize the pings we are performing. On the bottom-right, click on </w:t>
      </w:r>
      <w:r w:rsidRPr="00D6144B">
        <w:rPr>
          <w:color w:val="2ACA7C" w:themeColor="accent6"/>
        </w:rPr>
        <w:t>Simulation</w:t>
      </w:r>
      <w:r>
        <w:t xml:space="preserve">. On the top-left, click on the closed envelope icon, labelled </w:t>
      </w:r>
      <w:r w:rsidRPr="00D6144B">
        <w:rPr>
          <w:color w:val="2ACA7C" w:themeColor="accent6"/>
        </w:rPr>
        <w:t>Add Simple PDU</w:t>
      </w:r>
      <w:r>
        <w:t>. Then click on the two PCs that must communicate. In the Simulation Panel, click the next button to play the events one at a time.</w:t>
      </w:r>
    </w:p>
    <w:sectPr w:rsidR="00332458" w:rsidRPr="00D614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EACFA731-DBE8-4545-BA89-5418A292822A}"/>
    <w:embedBold r:id="rId2" w:fontKey="{8D29B4C2-752E-4CF6-A57E-DD239977072E}"/>
    <w:embedItalic r:id="rId3" w:fontKey="{DEB46027-CCAD-4F94-A302-63A01075FDC1}"/>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4" w:fontKey="{4210F8EF-BFEE-476C-B865-E65052D89C2B}"/>
    <w:embedBold r:id="rId5" w:fontKey="{0BAA2C2A-5D85-484A-AC75-B119B0B91354}"/>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embedItalic r:id="rId6" w:fontKey="{CAF564D1-66A2-49A2-AB2E-8EBF99757EB6}"/>
  </w:font>
  <w:font w:name="Victor Mono Medium">
    <w:panose1 w:val="00000609000000000000"/>
    <w:charset w:val="00"/>
    <w:family w:val="modern"/>
    <w:pitch w:val="fixed"/>
    <w:sig w:usb0="20000287" w:usb1="00001801" w:usb2="00000000" w:usb3="00000000" w:csb0="0000019F" w:csb1="00000000"/>
    <w:embedRegular r:id="rId7" w:fontKey="{14B67A85-7938-41E7-A6EF-DFA746830930}"/>
  </w:font>
  <w:font w:name="Calibri Light">
    <w:panose1 w:val="020F0302020204030204"/>
    <w:charset w:val="00"/>
    <w:family w:val="swiss"/>
    <w:pitch w:val="variable"/>
    <w:sig w:usb0="E4002EFF" w:usb1="C000247B" w:usb2="00000009" w:usb3="00000000" w:csb0="000001FF" w:csb1="00000000"/>
    <w:embedRegular r:id="rId8" w:fontKey="{1EF794E4-99D4-4479-A67B-434628A5A19A}"/>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8E6"/>
    <w:rsid w:val="000977DD"/>
    <w:rsid w:val="000C1556"/>
    <w:rsid w:val="00111A94"/>
    <w:rsid w:val="00132364"/>
    <w:rsid w:val="00143710"/>
    <w:rsid w:val="00182B15"/>
    <w:rsid w:val="00254B40"/>
    <w:rsid w:val="002E003B"/>
    <w:rsid w:val="00332458"/>
    <w:rsid w:val="00345ADE"/>
    <w:rsid w:val="003B176B"/>
    <w:rsid w:val="003D6911"/>
    <w:rsid w:val="004130DC"/>
    <w:rsid w:val="00521ED5"/>
    <w:rsid w:val="0052736E"/>
    <w:rsid w:val="00574888"/>
    <w:rsid w:val="005A67FD"/>
    <w:rsid w:val="005E4F01"/>
    <w:rsid w:val="005F3EE2"/>
    <w:rsid w:val="006E504C"/>
    <w:rsid w:val="006E5766"/>
    <w:rsid w:val="0078334B"/>
    <w:rsid w:val="007B67B6"/>
    <w:rsid w:val="007D63D1"/>
    <w:rsid w:val="008378E6"/>
    <w:rsid w:val="008A5772"/>
    <w:rsid w:val="008B01E0"/>
    <w:rsid w:val="0090033D"/>
    <w:rsid w:val="00927E2C"/>
    <w:rsid w:val="00942A85"/>
    <w:rsid w:val="009A231C"/>
    <w:rsid w:val="009D522C"/>
    <w:rsid w:val="00A1387B"/>
    <w:rsid w:val="00B9602F"/>
    <w:rsid w:val="00BF710C"/>
    <w:rsid w:val="00C40C36"/>
    <w:rsid w:val="00C434F3"/>
    <w:rsid w:val="00C57464"/>
    <w:rsid w:val="00CB1B70"/>
    <w:rsid w:val="00CE4039"/>
    <w:rsid w:val="00D01C18"/>
    <w:rsid w:val="00D37230"/>
    <w:rsid w:val="00D6144B"/>
    <w:rsid w:val="00E41A3D"/>
    <w:rsid w:val="00E97D41"/>
    <w:rsid w:val="00F708F2"/>
    <w:rsid w:val="00F8287E"/>
    <w:rsid w:val="00FA5BE6"/>
    <w:rsid w:val="00FC7B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B0A7A"/>
  <w15:chartTrackingRefBased/>
  <w15:docId w15:val="{01812FBE-E7E4-4C21-8ED1-2ED229A4C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334B"/>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78334B"/>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78334B"/>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8334B"/>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78334B"/>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334B"/>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rsid w:val="0078334B"/>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rsid w:val="0078334B"/>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78334B"/>
    <w:rPr>
      <w:rFonts w:ascii="Manrope" w:eastAsiaTheme="majorEastAsia" w:hAnsi="Manrope" w:cstheme="majorBidi"/>
      <w:iCs/>
      <w:color w:val="FFFFFF" w:themeColor="background1"/>
      <w:sz w:val="24"/>
    </w:rPr>
  </w:style>
  <w:style w:type="paragraph" w:styleId="TOCHeading">
    <w:name w:val="TOC Heading"/>
    <w:basedOn w:val="Heading1"/>
    <w:next w:val="Normal"/>
    <w:uiPriority w:val="39"/>
    <w:unhideWhenUsed/>
    <w:qFormat/>
    <w:rsid w:val="0078334B"/>
    <w:pPr>
      <w:outlineLvl w:val="9"/>
    </w:pPr>
    <w:rPr>
      <w:b w:val="0"/>
    </w:rPr>
  </w:style>
  <w:style w:type="paragraph" w:styleId="TOC1">
    <w:name w:val="toc 1"/>
    <w:basedOn w:val="Normal"/>
    <w:next w:val="Normal"/>
    <w:autoRedefine/>
    <w:uiPriority w:val="39"/>
    <w:semiHidden/>
    <w:unhideWhenUsed/>
    <w:rsid w:val="0078334B"/>
  </w:style>
  <w:style w:type="paragraph" w:styleId="TOC2">
    <w:name w:val="toc 2"/>
    <w:basedOn w:val="Normal"/>
    <w:next w:val="Normal"/>
    <w:autoRedefine/>
    <w:uiPriority w:val="39"/>
    <w:unhideWhenUsed/>
    <w:rsid w:val="0078334B"/>
    <w:pPr>
      <w:ind w:left="238"/>
    </w:pPr>
  </w:style>
  <w:style w:type="paragraph" w:styleId="TOC3">
    <w:name w:val="toc 3"/>
    <w:basedOn w:val="Normal"/>
    <w:next w:val="Normal"/>
    <w:autoRedefine/>
    <w:uiPriority w:val="39"/>
    <w:unhideWhenUsed/>
    <w:rsid w:val="0078334B"/>
    <w:pPr>
      <w:ind w:left="482"/>
    </w:pPr>
  </w:style>
  <w:style w:type="character" w:styleId="PlaceholderText">
    <w:name w:val="Placeholder Text"/>
    <w:basedOn w:val="DefaultParagraphFont"/>
    <w:uiPriority w:val="99"/>
    <w:semiHidden/>
    <w:rsid w:val="003D6911"/>
    <w:rPr>
      <w:color w:val="808080"/>
    </w:rPr>
  </w:style>
  <w:style w:type="paragraph" w:styleId="HTMLPreformatted">
    <w:name w:val="HTML Preformatted"/>
    <w:basedOn w:val="Normal"/>
    <w:link w:val="HTMLPreformattedChar"/>
    <w:uiPriority w:val="99"/>
    <w:semiHidden/>
    <w:unhideWhenUsed/>
    <w:rsid w:val="005E4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E4F01"/>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7B67B6"/>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145719">
      <w:bodyDiv w:val="1"/>
      <w:marLeft w:val="0"/>
      <w:marRight w:val="0"/>
      <w:marTop w:val="0"/>
      <w:marBottom w:val="0"/>
      <w:divBdr>
        <w:top w:val="none" w:sz="0" w:space="0" w:color="auto"/>
        <w:left w:val="none" w:sz="0" w:space="0" w:color="auto"/>
        <w:bottom w:val="none" w:sz="0" w:space="0" w:color="auto"/>
        <w:right w:val="none" w:sz="0" w:space="0" w:color="auto"/>
      </w:divBdr>
    </w:div>
    <w:div w:id="385492278">
      <w:bodyDiv w:val="1"/>
      <w:marLeft w:val="0"/>
      <w:marRight w:val="0"/>
      <w:marTop w:val="0"/>
      <w:marBottom w:val="0"/>
      <w:divBdr>
        <w:top w:val="none" w:sz="0" w:space="0" w:color="auto"/>
        <w:left w:val="none" w:sz="0" w:space="0" w:color="auto"/>
        <w:bottom w:val="none" w:sz="0" w:space="0" w:color="auto"/>
        <w:right w:val="none" w:sz="0" w:space="0" w:color="auto"/>
      </w:divBdr>
    </w:div>
    <w:div w:id="582253877">
      <w:bodyDiv w:val="1"/>
      <w:marLeft w:val="0"/>
      <w:marRight w:val="0"/>
      <w:marTop w:val="0"/>
      <w:marBottom w:val="0"/>
      <w:divBdr>
        <w:top w:val="none" w:sz="0" w:space="0" w:color="auto"/>
        <w:left w:val="none" w:sz="0" w:space="0" w:color="auto"/>
        <w:bottom w:val="none" w:sz="0" w:space="0" w:color="auto"/>
        <w:right w:val="none" w:sz="0" w:space="0" w:color="auto"/>
      </w:divBdr>
    </w:div>
    <w:div w:id="1066496010">
      <w:bodyDiv w:val="1"/>
      <w:marLeft w:val="0"/>
      <w:marRight w:val="0"/>
      <w:marTop w:val="0"/>
      <w:marBottom w:val="0"/>
      <w:divBdr>
        <w:top w:val="none" w:sz="0" w:space="0" w:color="auto"/>
        <w:left w:val="none" w:sz="0" w:space="0" w:color="auto"/>
        <w:bottom w:val="none" w:sz="0" w:space="0" w:color="auto"/>
        <w:right w:val="none" w:sz="0" w:space="0" w:color="auto"/>
      </w:divBdr>
    </w:div>
    <w:div w:id="1193688092">
      <w:bodyDiv w:val="1"/>
      <w:marLeft w:val="0"/>
      <w:marRight w:val="0"/>
      <w:marTop w:val="0"/>
      <w:marBottom w:val="0"/>
      <w:divBdr>
        <w:top w:val="none" w:sz="0" w:space="0" w:color="auto"/>
        <w:left w:val="none" w:sz="0" w:space="0" w:color="auto"/>
        <w:bottom w:val="none" w:sz="0" w:space="0" w:color="auto"/>
        <w:right w:val="none" w:sz="0" w:space="0" w:color="auto"/>
      </w:divBdr>
    </w:div>
    <w:div w:id="1397705798">
      <w:bodyDiv w:val="1"/>
      <w:marLeft w:val="0"/>
      <w:marRight w:val="0"/>
      <w:marTop w:val="0"/>
      <w:marBottom w:val="0"/>
      <w:divBdr>
        <w:top w:val="none" w:sz="0" w:space="0" w:color="auto"/>
        <w:left w:val="none" w:sz="0" w:space="0" w:color="auto"/>
        <w:bottom w:val="none" w:sz="0" w:space="0" w:color="auto"/>
        <w:right w:val="none" w:sz="0" w:space="0" w:color="auto"/>
      </w:divBdr>
    </w:div>
    <w:div w:id="1650672723">
      <w:bodyDiv w:val="1"/>
      <w:marLeft w:val="0"/>
      <w:marRight w:val="0"/>
      <w:marTop w:val="0"/>
      <w:marBottom w:val="0"/>
      <w:divBdr>
        <w:top w:val="none" w:sz="0" w:space="0" w:color="auto"/>
        <w:left w:val="none" w:sz="0" w:space="0" w:color="auto"/>
        <w:bottom w:val="none" w:sz="0" w:space="0" w:color="auto"/>
        <w:right w:val="none" w:sz="0" w:space="0" w:color="auto"/>
      </w:divBdr>
    </w:div>
    <w:div w:id="1741978799">
      <w:bodyDiv w:val="1"/>
      <w:marLeft w:val="0"/>
      <w:marRight w:val="0"/>
      <w:marTop w:val="0"/>
      <w:marBottom w:val="0"/>
      <w:divBdr>
        <w:top w:val="none" w:sz="0" w:space="0" w:color="auto"/>
        <w:left w:val="none" w:sz="0" w:space="0" w:color="auto"/>
        <w:bottom w:val="none" w:sz="0" w:space="0" w:color="auto"/>
        <w:right w:val="none" w:sz="0" w:space="0" w:color="auto"/>
      </w:divBdr>
    </w:div>
    <w:div w:id="1893226364">
      <w:bodyDiv w:val="1"/>
      <w:marLeft w:val="0"/>
      <w:marRight w:val="0"/>
      <w:marTop w:val="0"/>
      <w:marBottom w:val="0"/>
      <w:divBdr>
        <w:top w:val="none" w:sz="0" w:space="0" w:color="auto"/>
        <w:left w:val="none" w:sz="0" w:space="0" w:color="auto"/>
        <w:bottom w:val="none" w:sz="0" w:space="0" w:color="auto"/>
        <w:right w:val="none" w:sz="0" w:space="0" w:color="auto"/>
      </w:divBdr>
    </w:div>
    <w:div w:id="1904244918">
      <w:bodyDiv w:val="1"/>
      <w:marLeft w:val="0"/>
      <w:marRight w:val="0"/>
      <w:marTop w:val="0"/>
      <w:marBottom w:val="0"/>
      <w:divBdr>
        <w:top w:val="none" w:sz="0" w:space="0" w:color="auto"/>
        <w:left w:val="none" w:sz="0" w:space="0" w:color="auto"/>
        <w:bottom w:val="none" w:sz="0" w:space="0" w:color="auto"/>
        <w:right w:val="none" w:sz="0" w:space="0" w:color="auto"/>
      </w:divBdr>
    </w:div>
    <w:div w:id="1916016023">
      <w:bodyDiv w:val="1"/>
      <w:marLeft w:val="0"/>
      <w:marRight w:val="0"/>
      <w:marTop w:val="0"/>
      <w:marBottom w:val="0"/>
      <w:divBdr>
        <w:top w:val="none" w:sz="0" w:space="0" w:color="auto"/>
        <w:left w:val="none" w:sz="0" w:space="0" w:color="auto"/>
        <w:bottom w:val="none" w:sz="0" w:space="0" w:color="auto"/>
        <w:right w:val="none" w:sz="0" w:space="0" w:color="auto"/>
      </w:divBdr>
    </w:div>
    <w:div w:id="1994871818">
      <w:bodyDiv w:val="1"/>
      <w:marLeft w:val="0"/>
      <w:marRight w:val="0"/>
      <w:marTop w:val="0"/>
      <w:marBottom w:val="0"/>
      <w:divBdr>
        <w:top w:val="none" w:sz="0" w:space="0" w:color="auto"/>
        <w:left w:val="none" w:sz="0" w:space="0" w:color="auto"/>
        <w:bottom w:val="none" w:sz="0" w:space="0" w:color="auto"/>
        <w:right w:val="none" w:sz="0" w:space="0" w:color="auto"/>
      </w:divBdr>
    </w:div>
    <w:div w:id="2014381647">
      <w:bodyDiv w:val="1"/>
      <w:marLeft w:val="0"/>
      <w:marRight w:val="0"/>
      <w:marTop w:val="0"/>
      <w:marBottom w:val="0"/>
      <w:divBdr>
        <w:top w:val="none" w:sz="0" w:space="0" w:color="auto"/>
        <w:left w:val="none" w:sz="0" w:space="0" w:color="auto"/>
        <w:bottom w:val="none" w:sz="0" w:space="0" w:color="auto"/>
        <w:right w:val="none" w:sz="0" w:space="0" w:color="auto"/>
      </w:divBdr>
    </w:div>
    <w:div w:id="2113090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973F0E-D7BF-48E2-986E-DB29E3A88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Pages>
  <Words>1594</Words>
  <Characters>9090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Alvi Khan</cp:lastModifiedBy>
  <cp:revision>5</cp:revision>
  <dcterms:created xsi:type="dcterms:W3CDTF">2022-01-08T10:06:00Z</dcterms:created>
  <dcterms:modified xsi:type="dcterms:W3CDTF">2022-01-09T19:09:00Z</dcterms:modified>
</cp:coreProperties>
</file>