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1C58EE1B" w14:textId="062358BA" w:rsidR="00F0764B" w:rsidRDefault="00F0764B" w:rsidP="00D37230">
      <w:pPr>
        <w:rPr>
          <w:szCs w:val="24"/>
        </w:rPr>
      </w:pPr>
      <w:r w:rsidRPr="007F1F54">
        <w:rPr>
          <w:b/>
          <w:bCs/>
          <w:sz w:val="28"/>
          <w:szCs w:val="28"/>
        </w:rPr>
        <w:t>Open Shortest Path First</w:t>
      </w:r>
    </w:p>
    <w:sdt>
      <w:sdtPr>
        <w:rPr>
          <w:rFonts w:eastAsiaTheme="minorHAnsi" w:cstheme="minorBidi"/>
          <w:sz w:val="24"/>
          <w:szCs w:val="22"/>
        </w:rPr>
        <w:id w:val="1262799301"/>
        <w:docPartObj>
          <w:docPartGallery w:val="Table of Contents"/>
          <w:docPartUnique/>
        </w:docPartObj>
      </w:sdtPr>
      <w:sdtEndPr>
        <w:rPr>
          <w:b/>
          <w:bCs/>
          <w:noProof/>
        </w:rPr>
      </w:sdtEndPr>
      <w:sdtContent>
        <w:p w14:paraId="6959CDA5" w14:textId="26D3C7BD" w:rsidR="00280D0C" w:rsidRPr="00280D0C" w:rsidRDefault="00280D0C">
          <w:pPr>
            <w:pStyle w:val="TOCHeading"/>
            <w:rPr>
              <w:sz w:val="24"/>
              <w:szCs w:val="28"/>
            </w:rPr>
          </w:pPr>
          <w:r w:rsidRPr="00280D0C">
            <w:rPr>
              <w:sz w:val="24"/>
              <w:szCs w:val="28"/>
            </w:rPr>
            <w:t>Table of Contents</w:t>
          </w:r>
        </w:p>
        <w:p w14:paraId="11195A04" w14:textId="492B0A59" w:rsidR="00280D0C" w:rsidRDefault="00280D0C">
          <w:pPr>
            <w:pStyle w:val="TOC2"/>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6833235" w:history="1">
            <w:r w:rsidRPr="00E852E7">
              <w:rPr>
                <w:rStyle w:val="Hyperlink"/>
                <w:noProof/>
              </w:rPr>
              <w:t>Terminology</w:t>
            </w:r>
            <w:r>
              <w:rPr>
                <w:noProof/>
                <w:webHidden/>
              </w:rPr>
              <w:tab/>
            </w:r>
            <w:r>
              <w:rPr>
                <w:noProof/>
                <w:webHidden/>
              </w:rPr>
              <w:fldChar w:fldCharType="begin"/>
            </w:r>
            <w:r>
              <w:rPr>
                <w:noProof/>
                <w:webHidden/>
              </w:rPr>
              <w:instrText xml:space="preserve"> PAGEREF _Toc86833235 \h </w:instrText>
            </w:r>
            <w:r>
              <w:rPr>
                <w:noProof/>
                <w:webHidden/>
              </w:rPr>
            </w:r>
            <w:r>
              <w:rPr>
                <w:noProof/>
                <w:webHidden/>
              </w:rPr>
              <w:fldChar w:fldCharType="separate"/>
            </w:r>
            <w:r>
              <w:rPr>
                <w:noProof/>
                <w:webHidden/>
              </w:rPr>
              <w:t>2</w:t>
            </w:r>
            <w:r>
              <w:rPr>
                <w:noProof/>
                <w:webHidden/>
              </w:rPr>
              <w:fldChar w:fldCharType="end"/>
            </w:r>
          </w:hyperlink>
        </w:p>
        <w:p w14:paraId="149F0B25" w14:textId="078D2085" w:rsidR="00280D0C" w:rsidRDefault="001C1AF8">
          <w:pPr>
            <w:pStyle w:val="TOC2"/>
            <w:tabs>
              <w:tab w:val="right" w:leader="dot" w:pos="9016"/>
            </w:tabs>
            <w:rPr>
              <w:rFonts w:asciiTheme="minorHAnsi" w:eastAsiaTheme="minorEastAsia" w:hAnsiTheme="minorHAnsi"/>
              <w:noProof/>
              <w:sz w:val="22"/>
              <w:lang w:eastAsia="en-GB"/>
            </w:rPr>
          </w:pPr>
          <w:hyperlink w:anchor="_Toc86833236" w:history="1">
            <w:r w:rsidR="00280D0C" w:rsidRPr="00E852E7">
              <w:rPr>
                <w:rStyle w:val="Hyperlink"/>
                <w:noProof/>
              </w:rPr>
              <w:t>Configuration</w:t>
            </w:r>
            <w:r w:rsidR="00280D0C">
              <w:rPr>
                <w:noProof/>
                <w:webHidden/>
              </w:rPr>
              <w:tab/>
            </w:r>
            <w:r w:rsidR="00280D0C">
              <w:rPr>
                <w:noProof/>
                <w:webHidden/>
              </w:rPr>
              <w:fldChar w:fldCharType="begin"/>
            </w:r>
            <w:r w:rsidR="00280D0C">
              <w:rPr>
                <w:noProof/>
                <w:webHidden/>
              </w:rPr>
              <w:instrText xml:space="preserve"> PAGEREF _Toc86833236 \h </w:instrText>
            </w:r>
            <w:r w:rsidR="00280D0C">
              <w:rPr>
                <w:noProof/>
                <w:webHidden/>
              </w:rPr>
            </w:r>
            <w:r w:rsidR="00280D0C">
              <w:rPr>
                <w:noProof/>
                <w:webHidden/>
              </w:rPr>
              <w:fldChar w:fldCharType="separate"/>
            </w:r>
            <w:r w:rsidR="00280D0C">
              <w:rPr>
                <w:noProof/>
                <w:webHidden/>
              </w:rPr>
              <w:t>5</w:t>
            </w:r>
            <w:r w:rsidR="00280D0C">
              <w:rPr>
                <w:noProof/>
                <w:webHidden/>
              </w:rPr>
              <w:fldChar w:fldCharType="end"/>
            </w:r>
          </w:hyperlink>
        </w:p>
        <w:p w14:paraId="35331852" w14:textId="18E86768" w:rsidR="00280D0C" w:rsidRDefault="00280D0C">
          <w:r>
            <w:rPr>
              <w:b/>
              <w:bCs/>
              <w:noProof/>
            </w:rPr>
            <w:fldChar w:fldCharType="end"/>
          </w:r>
        </w:p>
      </w:sdtContent>
    </w:sdt>
    <w:p w14:paraId="150F9C0F" w14:textId="4E9330FA" w:rsidR="00280D0C" w:rsidRDefault="00280D0C">
      <w:pPr>
        <w:spacing w:after="160" w:line="259" w:lineRule="auto"/>
        <w:jc w:val="left"/>
        <w:rPr>
          <w:szCs w:val="24"/>
        </w:rPr>
      </w:pPr>
      <w:r>
        <w:rPr>
          <w:szCs w:val="24"/>
        </w:rPr>
        <w:br w:type="page"/>
      </w:r>
    </w:p>
    <w:p w14:paraId="453FE0DA" w14:textId="60E11154" w:rsidR="00F0764B" w:rsidRPr="007F1F54" w:rsidRDefault="00F0764B" w:rsidP="00F0764B">
      <w:pPr>
        <w:pStyle w:val="Heading2"/>
      </w:pPr>
      <w:bookmarkStart w:id="0" w:name="_Toc86833235"/>
      <w:r w:rsidRPr="007F1F54">
        <w:lastRenderedPageBreak/>
        <w:t>Terminology</w:t>
      </w:r>
      <w:bookmarkEnd w:id="0"/>
    </w:p>
    <w:p w14:paraId="42952021" w14:textId="545B3AF0" w:rsidR="00F0764B" w:rsidRDefault="00F0764B" w:rsidP="00D37230">
      <w:pPr>
        <w:rPr>
          <w:szCs w:val="24"/>
        </w:rPr>
      </w:pPr>
      <w:r>
        <w:rPr>
          <w:szCs w:val="24"/>
        </w:rPr>
        <w:t>Before we can discuss how to configure OSPF on a network, we need to go over some common terminology.</w:t>
      </w:r>
      <w:r w:rsidR="00426138">
        <w:rPr>
          <w:szCs w:val="24"/>
        </w:rPr>
        <w:t xml:space="preserve"> We will only be covering the ones we require. A complete list of common terminologies related to OSPF can be found </w:t>
      </w:r>
      <w:hyperlink r:id="rId5" w:history="1">
        <w:r w:rsidR="00426138" w:rsidRPr="00426138">
          <w:rPr>
            <w:rStyle w:val="Hyperlink"/>
            <w:szCs w:val="24"/>
          </w:rPr>
          <w:t>here</w:t>
        </w:r>
      </w:hyperlink>
      <w:r w:rsidR="00426138">
        <w:rPr>
          <w:szCs w:val="24"/>
        </w:rPr>
        <w:t>.</w:t>
      </w:r>
    </w:p>
    <w:p w14:paraId="4AF0DD1B" w14:textId="3228B71C" w:rsidR="00426138" w:rsidRDefault="00426138" w:rsidP="00426138">
      <w:pPr>
        <w:pStyle w:val="ListParagraph"/>
        <w:numPr>
          <w:ilvl w:val="0"/>
          <w:numId w:val="1"/>
        </w:numPr>
        <w:rPr>
          <w:szCs w:val="24"/>
        </w:rPr>
      </w:pPr>
      <w:r w:rsidRPr="007F1F54">
        <w:rPr>
          <w:b/>
          <w:bCs/>
          <w:color w:val="66D9EE" w:themeColor="accent3"/>
          <w:szCs w:val="24"/>
        </w:rPr>
        <w:t>Area</w:t>
      </w:r>
      <w:r>
        <w:rPr>
          <w:szCs w:val="24"/>
        </w:rPr>
        <w:t xml:space="preserve"> – An OSPF network is divided into areas, logical collections of routers and links having the same </w:t>
      </w:r>
      <w:r w:rsidRPr="007F1F54">
        <w:rPr>
          <w:b/>
          <w:bCs/>
          <w:color w:val="66D9EE" w:themeColor="accent3"/>
          <w:szCs w:val="24"/>
        </w:rPr>
        <w:t>area ID</w:t>
      </w:r>
      <w:r>
        <w:rPr>
          <w:szCs w:val="24"/>
        </w:rPr>
        <w:t xml:space="preserve">. Each router in an area maintains the topological database for just the area it belongs to. Each area is also connected to a special area, called the </w:t>
      </w:r>
      <w:r w:rsidRPr="007F1F54">
        <w:rPr>
          <w:b/>
          <w:bCs/>
          <w:color w:val="66D9EE" w:themeColor="accent3"/>
          <w:szCs w:val="24"/>
        </w:rPr>
        <w:t>backbone area</w:t>
      </w:r>
      <w:r>
        <w:rPr>
          <w:szCs w:val="24"/>
        </w:rPr>
        <w:t xml:space="preserve"> or </w:t>
      </w:r>
      <w:r w:rsidRPr="007F1F54">
        <w:rPr>
          <w:b/>
          <w:bCs/>
          <w:color w:val="66D9EE" w:themeColor="accent3"/>
          <w:szCs w:val="24"/>
        </w:rPr>
        <w:t>area 0</w:t>
      </w:r>
      <w:r>
        <w:rPr>
          <w:szCs w:val="24"/>
        </w:rPr>
        <w:t>, through which the areas communicate.</w:t>
      </w:r>
    </w:p>
    <w:p w14:paraId="5F058942" w14:textId="77777777" w:rsidR="00876F7E" w:rsidRDefault="00876F7E" w:rsidP="00876F7E">
      <w:pPr>
        <w:pStyle w:val="ListParagraph"/>
        <w:rPr>
          <w:szCs w:val="24"/>
        </w:rPr>
      </w:pPr>
    </w:p>
    <w:p w14:paraId="7891F23D" w14:textId="726F8BE1" w:rsidR="00426138" w:rsidRDefault="00426138" w:rsidP="00426138">
      <w:pPr>
        <w:pStyle w:val="ListParagraph"/>
        <w:numPr>
          <w:ilvl w:val="0"/>
          <w:numId w:val="1"/>
        </w:numPr>
        <w:rPr>
          <w:szCs w:val="24"/>
        </w:rPr>
      </w:pPr>
      <w:r w:rsidRPr="007F1F54">
        <w:rPr>
          <w:b/>
          <w:bCs/>
          <w:color w:val="66D9EE" w:themeColor="accent3"/>
          <w:szCs w:val="24"/>
        </w:rPr>
        <w:t>Area Border Router</w:t>
      </w:r>
      <w:r>
        <w:rPr>
          <w:szCs w:val="24"/>
        </w:rPr>
        <w:t xml:space="preserve"> (ABR) – This is a router with interfaces in two areas. It acts as the boundary between the two areas.</w:t>
      </w:r>
    </w:p>
    <w:p w14:paraId="512D9CD1" w14:textId="77777777" w:rsidR="00876F7E" w:rsidRPr="00876F7E" w:rsidRDefault="00876F7E" w:rsidP="00876F7E">
      <w:pPr>
        <w:pStyle w:val="ListParagraph"/>
        <w:rPr>
          <w:szCs w:val="24"/>
        </w:rPr>
      </w:pPr>
    </w:p>
    <w:p w14:paraId="79C8F318" w14:textId="56EA22DF" w:rsidR="00876F7E" w:rsidRDefault="00426138" w:rsidP="00280D0C">
      <w:pPr>
        <w:pStyle w:val="ListParagraph"/>
        <w:numPr>
          <w:ilvl w:val="0"/>
          <w:numId w:val="1"/>
        </w:numPr>
        <w:rPr>
          <w:szCs w:val="24"/>
        </w:rPr>
      </w:pPr>
      <w:r w:rsidRPr="007F1F54">
        <w:rPr>
          <w:b/>
          <w:bCs/>
          <w:color w:val="66D9EE" w:themeColor="accent3"/>
          <w:szCs w:val="24"/>
        </w:rPr>
        <w:t>Autonomous System</w:t>
      </w:r>
      <w:r>
        <w:rPr>
          <w:szCs w:val="24"/>
        </w:rPr>
        <w:t xml:space="preserve"> (AS) – This is a collection of areas, a group of networks under a single administrative control. It controls how far the routing information should be propagated</w:t>
      </w:r>
      <w:r w:rsidR="00B20E71">
        <w:rPr>
          <w:szCs w:val="24"/>
        </w:rPr>
        <w:t xml:space="preserve"> and facilitates filtering of information for sharing with other ASs. OSPF operates within a single AS.</w:t>
      </w:r>
    </w:p>
    <w:p w14:paraId="4FF1A3A4" w14:textId="77777777" w:rsidR="00280D0C" w:rsidRPr="00280D0C" w:rsidRDefault="00280D0C" w:rsidP="00280D0C">
      <w:pPr>
        <w:pStyle w:val="ListParagraph"/>
        <w:rPr>
          <w:szCs w:val="24"/>
        </w:rPr>
      </w:pPr>
    </w:p>
    <w:p w14:paraId="12ACC724" w14:textId="1E56DBB3" w:rsidR="00B20E71" w:rsidRDefault="00B20E71" w:rsidP="00426138">
      <w:pPr>
        <w:pStyle w:val="ListParagraph"/>
        <w:numPr>
          <w:ilvl w:val="0"/>
          <w:numId w:val="1"/>
        </w:numPr>
        <w:rPr>
          <w:szCs w:val="24"/>
        </w:rPr>
      </w:pPr>
      <w:r w:rsidRPr="007F1F54">
        <w:rPr>
          <w:b/>
          <w:bCs/>
          <w:color w:val="66D9EE" w:themeColor="accent3"/>
          <w:szCs w:val="24"/>
        </w:rPr>
        <w:t>Designated Router</w:t>
      </w:r>
      <w:r>
        <w:rPr>
          <w:szCs w:val="24"/>
        </w:rPr>
        <w:t xml:space="preserve"> (DR) – </w:t>
      </w:r>
      <w:r w:rsidR="003F5C91">
        <w:rPr>
          <w:szCs w:val="24"/>
        </w:rPr>
        <w:t>On a multi-access network, like LAN, i</w:t>
      </w:r>
      <w:r>
        <w:rPr>
          <w:szCs w:val="24"/>
        </w:rPr>
        <w:t xml:space="preserve">n each area, one router is elected as the Designated Router (DR) and another is elected as the </w:t>
      </w:r>
      <w:r w:rsidRPr="007F1F54">
        <w:rPr>
          <w:b/>
          <w:bCs/>
          <w:color w:val="66D9EE" w:themeColor="accent3"/>
          <w:szCs w:val="24"/>
        </w:rPr>
        <w:t>Backup Designated Router</w:t>
      </w:r>
      <w:r>
        <w:rPr>
          <w:szCs w:val="24"/>
        </w:rPr>
        <w:t xml:space="preserve"> (BDR). All the other routers in the area exchange routing information with just the DR and BDR instead of exchanging information with every router in the area. The DR then distributes topology information to every other router in the area. This greatly reduces OSPF traffic. More information about how this works can be found </w:t>
      </w:r>
      <w:hyperlink r:id="rId6" w:history="1">
        <w:r w:rsidRPr="001D79B0">
          <w:rPr>
            <w:rStyle w:val="Hyperlink"/>
            <w:szCs w:val="24"/>
          </w:rPr>
          <w:t>here</w:t>
        </w:r>
      </w:hyperlink>
      <w:r>
        <w:rPr>
          <w:szCs w:val="24"/>
        </w:rPr>
        <w:t>.</w:t>
      </w:r>
    </w:p>
    <w:p w14:paraId="72CF0109" w14:textId="77777777" w:rsidR="00280D0C" w:rsidRPr="00280D0C" w:rsidRDefault="00280D0C" w:rsidP="00280D0C">
      <w:pPr>
        <w:pStyle w:val="ListParagraph"/>
        <w:rPr>
          <w:szCs w:val="24"/>
        </w:rPr>
      </w:pPr>
    </w:p>
    <w:p w14:paraId="170A7298" w14:textId="3F1EDCA9" w:rsidR="001D79B0" w:rsidRPr="00876F7E" w:rsidRDefault="001D79B0" w:rsidP="00426138">
      <w:pPr>
        <w:pStyle w:val="ListParagraph"/>
        <w:numPr>
          <w:ilvl w:val="0"/>
          <w:numId w:val="1"/>
        </w:numPr>
        <w:rPr>
          <w:szCs w:val="24"/>
        </w:rPr>
      </w:pPr>
      <w:r w:rsidRPr="007F1F54">
        <w:rPr>
          <w:b/>
          <w:bCs/>
          <w:color w:val="66D9EE" w:themeColor="accent3"/>
          <w:szCs w:val="24"/>
        </w:rPr>
        <w:lastRenderedPageBreak/>
        <w:t>Router ID</w:t>
      </w:r>
      <w:r>
        <w:t xml:space="preserve"> </w:t>
      </w:r>
      <w:r w:rsidR="009666E0">
        <w:t>–</w:t>
      </w:r>
      <w:r>
        <w:t xml:space="preserve"> </w:t>
      </w:r>
      <w:r w:rsidR="009666E0">
        <w:t xml:space="preserve">Each router is assigned an ID which is unique within their AS. This is a 32-bit number that can be manually set using the </w:t>
      </w:r>
      <w:r w:rsidR="009666E0" w:rsidRPr="009666E0">
        <w:rPr>
          <w:rFonts w:ascii="Victor Mono Medium" w:hAnsi="Victor Mono Medium"/>
          <w:sz w:val="21"/>
          <w:szCs w:val="21"/>
        </w:rPr>
        <w:t>router-id</w:t>
      </w:r>
      <w:r w:rsidR="009666E0">
        <w:t xml:space="preserve"> command. If not set manually, the highest loopback address is used. If a loopback address does not exist, the highest active IP address on any of the router’s interfaces is used. To reflect a new router ID assignment, the router must be restarted using the </w:t>
      </w:r>
      <w:r w:rsidR="009666E0" w:rsidRPr="009666E0">
        <w:rPr>
          <w:rFonts w:ascii="Victor Mono Medium" w:hAnsi="Victor Mono Medium"/>
          <w:sz w:val="21"/>
          <w:szCs w:val="21"/>
        </w:rPr>
        <w:t>reload</w:t>
      </w:r>
      <w:r w:rsidR="009666E0">
        <w:t xml:space="preserve"> command</w:t>
      </w:r>
      <w:r w:rsidR="003F5C91">
        <w:t xml:space="preserve"> or</w:t>
      </w:r>
      <w:r w:rsidR="009666E0">
        <w:t xml:space="preserve"> the command </w:t>
      </w:r>
      <w:r w:rsidR="009666E0" w:rsidRPr="009666E0">
        <w:rPr>
          <w:rFonts w:ascii="Victor Mono Medium" w:hAnsi="Victor Mono Medium"/>
          <w:sz w:val="21"/>
          <w:szCs w:val="21"/>
        </w:rPr>
        <w:t>clear ip ospf process</w:t>
      </w:r>
      <w:r w:rsidR="009666E0">
        <w:t>.</w:t>
      </w:r>
    </w:p>
    <w:p w14:paraId="5356C5C7" w14:textId="77777777" w:rsidR="00876F7E" w:rsidRPr="00876F7E" w:rsidRDefault="00876F7E" w:rsidP="00876F7E">
      <w:pPr>
        <w:pStyle w:val="ListParagraph"/>
        <w:rPr>
          <w:szCs w:val="24"/>
        </w:rPr>
      </w:pPr>
    </w:p>
    <w:p w14:paraId="6E6C1871" w14:textId="711336B7" w:rsidR="009666E0" w:rsidRPr="00876F7E" w:rsidRDefault="009666E0" w:rsidP="00426138">
      <w:pPr>
        <w:pStyle w:val="ListParagraph"/>
        <w:numPr>
          <w:ilvl w:val="0"/>
          <w:numId w:val="1"/>
        </w:numPr>
        <w:rPr>
          <w:szCs w:val="24"/>
        </w:rPr>
      </w:pPr>
      <w:r w:rsidRPr="007F1F54">
        <w:rPr>
          <w:b/>
          <w:bCs/>
          <w:color w:val="66D9EE" w:themeColor="accent3"/>
          <w:szCs w:val="24"/>
        </w:rPr>
        <w:t>Cost</w:t>
      </w:r>
      <w:r>
        <w:rPr>
          <w:szCs w:val="24"/>
        </w:rPr>
        <w:t xml:space="preserve"> – The cost in OSPF is calculated as Reference Bandwidth / Interface Bandwidth. By default, the reference bandwidth value is </w:t>
      </w:r>
      <m:oMath>
        <m:r>
          <w:rPr>
            <w:rFonts w:ascii="Cambria Math" w:hAnsi="Cambria Math"/>
            <w:szCs w:val="24"/>
          </w:rPr>
          <m:t>100 Mbps</m:t>
        </m:r>
      </m:oMath>
      <w:r>
        <w:rPr>
          <w:rFonts w:eastAsiaTheme="minorEastAsia"/>
          <w:szCs w:val="24"/>
        </w:rPr>
        <w:t xml:space="preserve">. It can be set manually using the command </w:t>
      </w:r>
      <w:r w:rsidRPr="009F2699">
        <w:rPr>
          <w:rFonts w:ascii="Victor Mono Medium" w:eastAsiaTheme="minorEastAsia" w:hAnsi="Victor Mono Medium"/>
          <w:sz w:val="21"/>
          <w:szCs w:val="21"/>
        </w:rPr>
        <w:t>auto-cost reference-bandwidth &lt;value&gt;</w:t>
      </w:r>
      <w:r>
        <w:rPr>
          <w:rFonts w:eastAsiaTheme="minorEastAsia"/>
          <w:szCs w:val="24"/>
        </w:rPr>
        <w:t xml:space="preserve">. The value must be in </w:t>
      </w:r>
      <m:oMath>
        <m:r>
          <w:rPr>
            <w:rFonts w:ascii="Cambria Math" w:eastAsiaTheme="minorEastAsia" w:hAnsi="Cambria Math"/>
            <w:szCs w:val="24"/>
          </w:rPr>
          <m:t>Mbps</m:t>
        </m:r>
      </m:oMath>
      <w:r>
        <w:rPr>
          <w:rFonts w:eastAsiaTheme="minorEastAsia"/>
          <w:szCs w:val="24"/>
        </w:rPr>
        <w:t xml:space="preserve">. The interface bandwidth can be se </w:t>
      </w:r>
      <w:r w:rsidR="009F2699">
        <w:rPr>
          <w:rFonts w:eastAsiaTheme="minorEastAsia"/>
          <w:szCs w:val="24"/>
        </w:rPr>
        <w:t xml:space="preserve">with the command </w:t>
      </w:r>
      <w:r w:rsidR="009F2699" w:rsidRPr="009F2699">
        <w:rPr>
          <w:rFonts w:ascii="Victor Mono Medium" w:eastAsiaTheme="minorEastAsia" w:hAnsi="Victor Mono Medium"/>
          <w:sz w:val="21"/>
          <w:szCs w:val="21"/>
        </w:rPr>
        <w:t>bandwidth &lt;value&gt;</w:t>
      </w:r>
      <w:r w:rsidR="009F2699">
        <w:rPr>
          <w:rFonts w:eastAsiaTheme="minorEastAsia"/>
          <w:szCs w:val="24"/>
        </w:rPr>
        <w:t xml:space="preserve">. The value must be in </w:t>
      </w:r>
      <m:oMath>
        <m:r>
          <w:rPr>
            <w:rFonts w:ascii="Cambria Math" w:eastAsiaTheme="minorEastAsia" w:hAnsi="Cambria Math"/>
            <w:szCs w:val="24"/>
          </w:rPr>
          <m:t>kbps</m:t>
        </m:r>
      </m:oMath>
      <w:r w:rsidR="009F2699">
        <w:rPr>
          <w:rFonts w:eastAsiaTheme="minorEastAsia"/>
          <w:szCs w:val="24"/>
        </w:rPr>
        <w:t>.</w:t>
      </w:r>
    </w:p>
    <w:p w14:paraId="356DBFD0" w14:textId="77777777" w:rsidR="00876F7E" w:rsidRPr="00876F7E" w:rsidRDefault="00876F7E" w:rsidP="00876F7E">
      <w:pPr>
        <w:pStyle w:val="ListParagraph"/>
        <w:rPr>
          <w:szCs w:val="24"/>
        </w:rPr>
      </w:pPr>
    </w:p>
    <w:p w14:paraId="6F5E3157" w14:textId="788C6DBF" w:rsidR="009F2699" w:rsidRPr="00280D0C" w:rsidRDefault="009F2699" w:rsidP="00426138">
      <w:pPr>
        <w:pStyle w:val="ListParagraph"/>
        <w:numPr>
          <w:ilvl w:val="0"/>
          <w:numId w:val="1"/>
        </w:numPr>
        <w:rPr>
          <w:szCs w:val="24"/>
        </w:rPr>
      </w:pPr>
      <w:r w:rsidRPr="007F1F54">
        <w:rPr>
          <w:b/>
          <w:bCs/>
          <w:color w:val="66D9EE" w:themeColor="accent3"/>
          <w:szCs w:val="24"/>
        </w:rPr>
        <w:t>Wildcard Mask</w:t>
      </w:r>
      <w:r>
        <w:rPr>
          <w:szCs w:val="24"/>
        </w:rPr>
        <w:t xml:space="preserve"> – We can configure a network to be advertised using the command </w:t>
      </w:r>
      <w:r w:rsidRPr="00876F7E">
        <w:rPr>
          <w:rFonts w:ascii="Victor Mono Medium" w:hAnsi="Victor Mono Medium"/>
          <w:sz w:val="21"/>
          <w:szCs w:val="21"/>
        </w:rPr>
        <w:t>network &lt;ip_address&gt; &lt;wildcard_mask&gt; area &lt;area_id&gt;</w:t>
      </w:r>
      <w:r>
        <w:rPr>
          <w:szCs w:val="24"/>
        </w:rPr>
        <w:t xml:space="preserve">. Unlike RIP, OSPF supports classless routing. This is where the wildcard mask comes in. A 0 bit in a wildcard mask means that the corresponding position in the IP address </w:t>
      </w:r>
      <w:r w:rsidRPr="007F1F54">
        <w:rPr>
          <w:b/>
          <w:bCs/>
          <w:color w:val="66D9EE" w:themeColor="accent3"/>
          <w:szCs w:val="24"/>
        </w:rPr>
        <w:t>must</w:t>
      </w:r>
      <w:r>
        <w:rPr>
          <w:szCs w:val="24"/>
        </w:rPr>
        <w:t xml:space="preserve"> match, while a 1 bit in a wildcard mask means that the corresponding position is </w:t>
      </w:r>
      <w:r w:rsidRPr="007F1F54">
        <w:rPr>
          <w:b/>
          <w:bCs/>
          <w:color w:val="66D9EE" w:themeColor="accent3"/>
          <w:szCs w:val="24"/>
        </w:rPr>
        <w:t>irrelevant</w:t>
      </w:r>
      <w:r>
        <w:rPr>
          <w:szCs w:val="24"/>
        </w:rPr>
        <w:t xml:space="preserve">. Thus, for the command </w:t>
      </w:r>
      <w:r w:rsidRPr="00876F7E">
        <w:rPr>
          <w:rFonts w:ascii="Victor Mono Medium" w:hAnsi="Victor Mono Medium"/>
          <w:sz w:val="21"/>
          <w:szCs w:val="21"/>
        </w:rPr>
        <w:t>network 10.0.1.0 0.0.0.255 area 0</w:t>
      </w:r>
      <w:r>
        <w:rPr>
          <w:szCs w:val="24"/>
        </w:rPr>
        <w:t xml:space="preserve">, any interface with the IP address </w:t>
      </w:r>
      <m:oMath>
        <m:r>
          <w:rPr>
            <w:rFonts w:ascii="Cambria Math" w:hAnsi="Cambria Math"/>
            <w:szCs w:val="24"/>
          </w:rPr>
          <m:t>10⋅0⋅1⋅x</m:t>
        </m:r>
      </m:oMath>
      <w:r w:rsidR="00876F7E">
        <w:rPr>
          <w:rFonts w:eastAsiaTheme="minorEastAsia"/>
          <w:szCs w:val="24"/>
        </w:rPr>
        <w:t xml:space="preserve"> will be advertised. More details about the wildcard mask can be found </w:t>
      </w:r>
      <w:hyperlink r:id="rId7" w:history="1">
        <w:r w:rsidR="00876F7E" w:rsidRPr="00876F7E">
          <w:rPr>
            <w:rStyle w:val="Hyperlink"/>
            <w:rFonts w:eastAsiaTheme="minorEastAsia"/>
            <w:szCs w:val="24"/>
          </w:rPr>
          <w:t>here</w:t>
        </w:r>
      </w:hyperlink>
      <w:r w:rsidR="00876F7E">
        <w:rPr>
          <w:rFonts w:eastAsiaTheme="minorEastAsia"/>
          <w:szCs w:val="24"/>
        </w:rPr>
        <w:t>.</w:t>
      </w:r>
    </w:p>
    <w:p w14:paraId="4C9C8A58" w14:textId="77777777" w:rsidR="00280D0C" w:rsidRPr="00280D0C" w:rsidRDefault="00280D0C" w:rsidP="00280D0C">
      <w:pPr>
        <w:pStyle w:val="ListParagraph"/>
        <w:rPr>
          <w:szCs w:val="24"/>
        </w:rPr>
      </w:pPr>
    </w:p>
    <w:p w14:paraId="52902988" w14:textId="5DADA4EA" w:rsidR="00210D39" w:rsidRDefault="00876F7E" w:rsidP="006850B6">
      <w:pPr>
        <w:pStyle w:val="ListParagraph"/>
        <w:numPr>
          <w:ilvl w:val="0"/>
          <w:numId w:val="1"/>
        </w:numPr>
        <w:rPr>
          <w:szCs w:val="24"/>
        </w:rPr>
      </w:pPr>
      <w:r w:rsidRPr="007F1F54">
        <w:rPr>
          <w:b/>
          <w:bCs/>
          <w:color w:val="66D9EE" w:themeColor="accent3"/>
          <w:szCs w:val="24"/>
        </w:rPr>
        <w:t>Process ID</w:t>
      </w:r>
      <w:r>
        <w:rPr>
          <w:szCs w:val="24"/>
        </w:rPr>
        <w:t xml:space="preserve"> – When enabling OSPF, a process ID must be mentioned. Thus, the command to enable OSPF is </w:t>
      </w:r>
      <w:r w:rsidRPr="00876F7E">
        <w:rPr>
          <w:rFonts w:ascii="Victor Mono Medium" w:hAnsi="Victor Mono Medium"/>
          <w:sz w:val="21"/>
          <w:szCs w:val="21"/>
        </w:rPr>
        <w:t>router ospf &lt;process_id&gt;</w:t>
      </w:r>
      <w:r>
        <w:rPr>
          <w:szCs w:val="24"/>
        </w:rPr>
        <w:t>. All the OSPF functions are then performed under that process. It is possible to have multiple OSPF processes running on the same router</w:t>
      </w:r>
      <w:r w:rsidR="00152FA8">
        <w:rPr>
          <w:szCs w:val="24"/>
        </w:rPr>
        <w:t>, but the routers under one OSPF must have the same process ID, since e</w:t>
      </w:r>
      <w:r>
        <w:rPr>
          <w:szCs w:val="24"/>
        </w:rPr>
        <w:t>ach OSPF process has its own database, topology table, etc.</w:t>
      </w:r>
      <w:r w:rsidR="00EB61F3">
        <w:rPr>
          <w:szCs w:val="24"/>
        </w:rPr>
        <w:t xml:space="preserve"> </w:t>
      </w:r>
      <w:r w:rsidR="00152FA8">
        <w:rPr>
          <w:szCs w:val="24"/>
        </w:rPr>
        <w:t xml:space="preserve">Multiple OSPF process IDs are provided to a single router </w:t>
      </w:r>
      <w:r w:rsidR="00EB61F3">
        <w:rPr>
          <w:szCs w:val="24"/>
        </w:rPr>
        <w:t xml:space="preserve">only if </w:t>
      </w:r>
      <w:r w:rsidR="00152FA8">
        <w:rPr>
          <w:szCs w:val="24"/>
        </w:rPr>
        <w:t>the</w:t>
      </w:r>
      <w:r w:rsidR="00EB61F3">
        <w:rPr>
          <w:szCs w:val="24"/>
        </w:rPr>
        <w:t xml:space="preserve"> router is connected to multiple ASs.</w:t>
      </w:r>
      <w:r>
        <w:rPr>
          <w:szCs w:val="24"/>
        </w:rPr>
        <w:t xml:space="preserve"> More details about the process ID can be found </w:t>
      </w:r>
      <w:hyperlink r:id="rId8" w:history="1">
        <w:r w:rsidRPr="00876F7E">
          <w:rPr>
            <w:rStyle w:val="Hyperlink"/>
            <w:szCs w:val="24"/>
          </w:rPr>
          <w:t>here</w:t>
        </w:r>
      </w:hyperlink>
      <w:r>
        <w:rPr>
          <w:szCs w:val="24"/>
        </w:rPr>
        <w:t>.</w:t>
      </w:r>
    </w:p>
    <w:p w14:paraId="3475F419" w14:textId="77777777" w:rsidR="00456136" w:rsidRPr="00456136" w:rsidRDefault="00456136" w:rsidP="00456136">
      <w:pPr>
        <w:pStyle w:val="ListParagraph"/>
        <w:rPr>
          <w:szCs w:val="24"/>
        </w:rPr>
      </w:pPr>
    </w:p>
    <w:p w14:paraId="6CC24A43" w14:textId="706112A6" w:rsidR="006850B6" w:rsidRDefault="006850B6" w:rsidP="006850B6">
      <w:pPr>
        <w:pStyle w:val="ListParagraph"/>
        <w:numPr>
          <w:ilvl w:val="0"/>
          <w:numId w:val="1"/>
        </w:numPr>
      </w:pPr>
      <w:r w:rsidRPr="007F1F54">
        <w:rPr>
          <w:b/>
          <w:color w:val="66D9EE" w:themeColor="accent3"/>
          <w:szCs w:val="24"/>
        </w:rPr>
        <w:t>Hello Packets</w:t>
      </w:r>
      <w:r w:rsidRPr="006850B6">
        <w:rPr>
          <w:bCs/>
          <w:szCs w:val="24"/>
        </w:rPr>
        <w:t xml:space="preserve"> – </w:t>
      </w:r>
      <w:r w:rsidR="00876F7E">
        <w:t>In</w:t>
      </w:r>
      <w:r>
        <w:t xml:space="preserve"> </w:t>
      </w:r>
      <w:r w:rsidR="00876F7E">
        <w:t>OSPF, each router sends</w:t>
      </w:r>
      <w:r w:rsidR="00210D39">
        <w:t xml:space="preserve"> a </w:t>
      </w:r>
      <w:r w:rsidR="00210D39" w:rsidRPr="007F1F54">
        <w:rPr>
          <w:b/>
          <w:bCs/>
          <w:color w:val="66D9EE" w:themeColor="accent3"/>
        </w:rPr>
        <w:t>hello packet</w:t>
      </w:r>
      <w:r w:rsidR="00210D39">
        <w:t xml:space="preserve"> to its neighbours at certain intervals, called the </w:t>
      </w:r>
      <w:r w:rsidR="00210D39" w:rsidRPr="007F1F54">
        <w:rPr>
          <w:b/>
          <w:bCs/>
          <w:color w:val="66D9EE" w:themeColor="accent3"/>
        </w:rPr>
        <w:t>hello interval</w:t>
      </w:r>
      <w:r w:rsidR="00210D39">
        <w:t>.</w:t>
      </w:r>
      <w:r w:rsidR="00EB61F3">
        <w:t xml:space="preserve"> By default, this is 5 seconds.</w:t>
      </w:r>
      <w:r w:rsidR="00210D39">
        <w:t xml:space="preserve"> This establishes neighbour relationships and lets the other routers know about the router’s availability.</w:t>
      </w:r>
    </w:p>
    <w:p w14:paraId="74A7F083" w14:textId="77777777" w:rsidR="006850B6" w:rsidRDefault="006850B6" w:rsidP="006850B6">
      <w:pPr>
        <w:pStyle w:val="ListParagraph"/>
      </w:pPr>
    </w:p>
    <w:p w14:paraId="2C419FA9" w14:textId="5AB724A0" w:rsidR="00210D39" w:rsidRDefault="006850B6" w:rsidP="00876F7E">
      <w:pPr>
        <w:pStyle w:val="ListParagraph"/>
        <w:numPr>
          <w:ilvl w:val="0"/>
          <w:numId w:val="1"/>
        </w:numPr>
      </w:pPr>
      <w:r w:rsidRPr="007F1F54">
        <w:rPr>
          <w:b/>
          <w:bCs/>
          <w:color w:val="66D9EE" w:themeColor="accent3"/>
        </w:rPr>
        <w:t>Dead Interval</w:t>
      </w:r>
      <w:r>
        <w:t xml:space="preserve"> – </w:t>
      </w:r>
      <w:r w:rsidR="00210D39">
        <w:t>Another</w:t>
      </w:r>
      <w:r>
        <w:t xml:space="preserve"> </w:t>
      </w:r>
      <w:r w:rsidR="00210D39">
        <w:t xml:space="preserve">interval is called the </w:t>
      </w:r>
      <w:r w:rsidR="00210D39" w:rsidRPr="007F1F54">
        <w:rPr>
          <w:b/>
          <w:bCs/>
          <w:color w:val="66D9EE" w:themeColor="accent3"/>
        </w:rPr>
        <w:t>dead interval</w:t>
      </w:r>
      <w:r w:rsidR="00210D39">
        <w:t>, which is four times the value of the hello interval. If a router does not receive a hello packet from a neighbour within this time, that neighbour is declared non-operational and the routing table is updated accordingly.</w:t>
      </w:r>
    </w:p>
    <w:p w14:paraId="5826FC0F" w14:textId="77777777" w:rsidR="006850B6" w:rsidRDefault="006850B6" w:rsidP="006850B6">
      <w:pPr>
        <w:pStyle w:val="ListParagraph"/>
      </w:pPr>
    </w:p>
    <w:p w14:paraId="7836F0D2" w14:textId="519FDD54" w:rsidR="00210D39" w:rsidRPr="006850B6" w:rsidRDefault="006850B6" w:rsidP="00210D39">
      <w:pPr>
        <w:pStyle w:val="ListParagraph"/>
        <w:numPr>
          <w:ilvl w:val="0"/>
          <w:numId w:val="1"/>
        </w:numPr>
        <w:rPr>
          <w:rFonts w:eastAsiaTheme="majorEastAsia" w:cstheme="majorBidi"/>
          <w:szCs w:val="24"/>
        </w:rPr>
      </w:pPr>
      <w:r w:rsidRPr="007F1F54">
        <w:rPr>
          <w:b/>
          <w:bCs/>
          <w:color w:val="66D9EE" w:themeColor="accent3"/>
        </w:rPr>
        <w:t>Passive Interfaces</w:t>
      </w:r>
      <w:r>
        <w:t xml:space="preserve"> – </w:t>
      </w:r>
      <w:r w:rsidR="00210D39" w:rsidRPr="006850B6">
        <w:rPr>
          <w:rFonts w:eastAsiaTheme="majorEastAsia" w:cstheme="majorBidi"/>
          <w:szCs w:val="24"/>
        </w:rPr>
        <w:t>Some</w:t>
      </w:r>
      <w:r>
        <w:rPr>
          <w:rFonts w:eastAsiaTheme="majorEastAsia" w:cstheme="majorBidi"/>
          <w:szCs w:val="24"/>
        </w:rPr>
        <w:t xml:space="preserve"> </w:t>
      </w:r>
      <w:r w:rsidR="00210D39" w:rsidRPr="006850B6">
        <w:rPr>
          <w:rFonts w:eastAsiaTheme="majorEastAsia" w:cstheme="majorBidi"/>
          <w:szCs w:val="24"/>
        </w:rPr>
        <w:t xml:space="preserve">interfaces however, do not send hello packets. These are called </w:t>
      </w:r>
      <w:r w:rsidR="00210D39" w:rsidRPr="007F1F54">
        <w:rPr>
          <w:rFonts w:eastAsiaTheme="majorEastAsia" w:cstheme="majorBidi"/>
          <w:b/>
          <w:bCs/>
          <w:color w:val="66D9EE" w:themeColor="accent3"/>
          <w:szCs w:val="24"/>
        </w:rPr>
        <w:t>passive interfaces</w:t>
      </w:r>
      <w:r w:rsidR="00210D39" w:rsidRPr="006850B6">
        <w:rPr>
          <w:rFonts w:eastAsiaTheme="majorEastAsia" w:cstheme="majorBidi"/>
          <w:szCs w:val="24"/>
        </w:rPr>
        <w:t xml:space="preserve">. This is usually done for local-LAN facing interfaces. Note that the network connected to a passive interface is still advertised. More information about passive interfaces can be found </w:t>
      </w:r>
      <w:hyperlink r:id="rId9" w:history="1">
        <w:r w:rsidR="00210D39" w:rsidRPr="006850B6">
          <w:rPr>
            <w:rStyle w:val="Hyperlink"/>
            <w:rFonts w:eastAsiaTheme="majorEastAsia" w:cstheme="majorBidi"/>
            <w:szCs w:val="24"/>
          </w:rPr>
          <w:t>here</w:t>
        </w:r>
      </w:hyperlink>
      <w:r w:rsidR="00210D39" w:rsidRPr="006850B6">
        <w:rPr>
          <w:rFonts w:eastAsiaTheme="majorEastAsia" w:cstheme="majorBidi"/>
          <w:szCs w:val="24"/>
        </w:rPr>
        <w:t>.</w:t>
      </w:r>
    </w:p>
    <w:p w14:paraId="6C9C939E" w14:textId="1560987B" w:rsidR="00233A20" w:rsidRDefault="00233A20">
      <w:pPr>
        <w:spacing w:after="160" w:line="259" w:lineRule="auto"/>
        <w:jc w:val="left"/>
      </w:pPr>
      <w:r>
        <w:br w:type="page"/>
      </w:r>
    </w:p>
    <w:p w14:paraId="35C65285" w14:textId="61263C4B" w:rsidR="00210D39" w:rsidRPr="007F1F54" w:rsidRDefault="00233A20" w:rsidP="00233A20">
      <w:pPr>
        <w:pStyle w:val="Heading2"/>
      </w:pPr>
      <w:bookmarkStart w:id="1" w:name="_Toc86833236"/>
      <w:r w:rsidRPr="007F1F54">
        <w:t>Configuration</w:t>
      </w:r>
      <w:bookmarkEnd w:id="1"/>
    </w:p>
    <w:p w14:paraId="12E3F3F2" w14:textId="6FF5B5DA" w:rsidR="00233A20" w:rsidRDefault="00233A20" w:rsidP="00233A20">
      <w:r>
        <w:t>Enable OSPF:</w:t>
      </w:r>
    </w:p>
    <w:p w14:paraId="4FC7D045" w14:textId="77777777" w:rsidR="00386029" w:rsidRDefault="00386029" w:rsidP="00386029">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EEFFFF"/>
          <w:sz w:val="21"/>
          <w:szCs w:val="21"/>
          <w:lang w:eastAsia="en-GB"/>
        </w:rPr>
      </w:pPr>
    </w:p>
    <w:p w14:paraId="1E50F313" w14:textId="715472DF" w:rsidR="00386029" w:rsidRDefault="00386029" w:rsidP="00386029">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EEFFFF"/>
          <w:sz w:val="21"/>
          <w:szCs w:val="21"/>
          <w:lang w:eastAsia="en-GB"/>
        </w:rPr>
      </w:pPr>
      <w:r w:rsidRPr="00386029">
        <w:rPr>
          <w:rFonts w:ascii="Victor Mono Medium" w:eastAsia="Times New Roman" w:hAnsi="Victor Mono Medium" w:cs="Courier New"/>
          <w:color w:val="EEFFFF"/>
          <w:sz w:val="21"/>
          <w:szCs w:val="21"/>
          <w:lang w:eastAsia="en-GB"/>
        </w:rPr>
        <w:t>R1(config)# router ospf 1</w:t>
      </w:r>
    </w:p>
    <w:p w14:paraId="3596B2C1" w14:textId="68961A2E" w:rsidR="00386029" w:rsidRPr="00386029" w:rsidRDefault="00386029" w:rsidP="00386029">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EEFFFF"/>
          <w:sz w:val="21"/>
          <w:szCs w:val="21"/>
          <w:lang w:eastAsia="en-GB"/>
        </w:rPr>
      </w:pPr>
      <w:r>
        <w:rPr>
          <w:rFonts w:ascii="Victor Mono Medium" w:eastAsia="Times New Roman" w:hAnsi="Victor Mono Medium" w:cs="Courier New"/>
          <w:color w:val="EEFFFF"/>
          <w:sz w:val="21"/>
          <w:szCs w:val="21"/>
          <w:lang w:eastAsia="en-GB"/>
        </w:rPr>
        <w:t>CLI</w:t>
      </w:r>
    </w:p>
    <w:p w14:paraId="78FA86F2" w14:textId="77777777" w:rsidR="00386029" w:rsidRDefault="00386029" w:rsidP="00386029">
      <w:pPr>
        <w:spacing w:after="0"/>
      </w:pPr>
    </w:p>
    <w:p w14:paraId="5A25866B" w14:textId="15BC6EFC" w:rsidR="00233A20" w:rsidRDefault="00233A20" w:rsidP="00233A20">
      <w:r>
        <w:t>Set a network to advertise:</w:t>
      </w:r>
    </w:p>
    <w:p w14:paraId="7322C226" w14:textId="77777777" w:rsidR="00386029" w:rsidRDefault="00386029" w:rsidP="00386029">
      <w:pPr>
        <w:pStyle w:val="HTMLPreformatted"/>
        <w:shd w:val="clear" w:color="auto" w:fill="0F0F0F"/>
        <w:rPr>
          <w:rFonts w:ascii="Victor Mono Medium" w:hAnsi="Victor Mono Medium"/>
          <w:color w:val="EEFFFF"/>
          <w:sz w:val="21"/>
          <w:szCs w:val="21"/>
        </w:rPr>
      </w:pPr>
    </w:p>
    <w:p w14:paraId="4C21197B" w14:textId="0379CFBA" w:rsidR="00386029" w:rsidRDefault="00386029" w:rsidP="00386029">
      <w:pPr>
        <w:pStyle w:val="HTMLPreformatted"/>
        <w:shd w:val="clear" w:color="auto" w:fill="0F0F0F"/>
        <w:rPr>
          <w:rFonts w:ascii="Victor Mono Medium" w:hAnsi="Victor Mono Medium"/>
          <w:color w:val="EEFFFF"/>
          <w:sz w:val="21"/>
          <w:szCs w:val="21"/>
        </w:rPr>
      </w:pPr>
      <w:r>
        <w:rPr>
          <w:rFonts w:ascii="Victor Mono Medium" w:hAnsi="Victor Mono Medium"/>
          <w:color w:val="EEFFFF"/>
          <w:sz w:val="21"/>
          <w:szCs w:val="21"/>
        </w:rPr>
        <w:t>R1(config-router)# network 10.0.1.0 0.0.0.255 area 0</w:t>
      </w:r>
    </w:p>
    <w:p w14:paraId="36841080" w14:textId="60FDEF08" w:rsidR="00386029" w:rsidRDefault="00386029" w:rsidP="00386029">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CLI</w:t>
      </w:r>
    </w:p>
    <w:p w14:paraId="0460094C" w14:textId="69D9305C" w:rsidR="00233A20" w:rsidRDefault="00233A20" w:rsidP="00386029">
      <w:pPr>
        <w:spacing w:after="0"/>
      </w:pPr>
    </w:p>
    <w:p w14:paraId="3E967E81" w14:textId="109F4D2E" w:rsidR="00233A20" w:rsidRDefault="00233A20" w:rsidP="00233A20">
      <w:r>
        <w:t>View list of networks being advertised:</w:t>
      </w:r>
    </w:p>
    <w:p w14:paraId="41167488" w14:textId="77777777" w:rsidR="00386029" w:rsidRDefault="00386029" w:rsidP="00386029">
      <w:pPr>
        <w:pStyle w:val="HTMLPreformatted"/>
        <w:shd w:val="clear" w:color="auto" w:fill="0F0F0F"/>
        <w:rPr>
          <w:rFonts w:ascii="Victor Mono Medium" w:hAnsi="Victor Mono Medium"/>
          <w:color w:val="EEFFFF"/>
          <w:sz w:val="21"/>
          <w:szCs w:val="21"/>
        </w:rPr>
      </w:pPr>
    </w:p>
    <w:p w14:paraId="3E3C33C4" w14:textId="046C12B6" w:rsidR="00386029" w:rsidRDefault="00386029" w:rsidP="00386029">
      <w:pPr>
        <w:pStyle w:val="HTMLPreformatted"/>
        <w:shd w:val="clear" w:color="auto" w:fill="0F0F0F"/>
        <w:rPr>
          <w:rFonts w:ascii="Victor Mono Medium" w:hAnsi="Victor Mono Medium"/>
          <w:color w:val="EEFFFF"/>
          <w:sz w:val="21"/>
          <w:szCs w:val="21"/>
        </w:rPr>
      </w:pPr>
      <w:r>
        <w:rPr>
          <w:rFonts w:ascii="Victor Mono Medium" w:hAnsi="Victor Mono Medium"/>
          <w:color w:val="EEFFFF"/>
          <w:sz w:val="21"/>
          <w:szCs w:val="21"/>
        </w:rPr>
        <w:t>R1# show ip ospf neighbor</w:t>
      </w:r>
    </w:p>
    <w:p w14:paraId="5E447C94" w14:textId="31C994D0" w:rsidR="00386029" w:rsidRDefault="00386029" w:rsidP="00386029">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CLI</w:t>
      </w:r>
    </w:p>
    <w:p w14:paraId="29CDAADD" w14:textId="77777777" w:rsidR="00233A20" w:rsidRPr="00233A20" w:rsidRDefault="00233A20" w:rsidP="00233A20"/>
    <w:sectPr w:rsidR="00233A20" w:rsidRPr="00233A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F5AC483B-6958-46D5-8D3D-828E591F94C5}"/>
    <w:embedBold r:id="rId2" w:fontKey="{68A58D81-D5F2-4A26-92A1-857327EF453E}"/>
    <w:embedItalic r:id="rId3" w:fontKey="{48CD14B0-F1CF-4A7F-A912-DE345B440DB2}"/>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4" w:fontKey="{99484019-4F8D-4868-BE85-C8FD65E799E5}"/>
    <w:embedBold r:id="rId5" w:fontKey="{2AD9B97E-1BBF-4C73-A93A-82DC7F005C58}"/>
  </w:font>
  <w:font w:name="Victor Mono Medium">
    <w:panose1 w:val="00000609000000000000"/>
    <w:charset w:val="00"/>
    <w:family w:val="modern"/>
    <w:pitch w:val="fixed"/>
    <w:sig w:usb0="20000287" w:usb1="00001801" w:usb2="00000000" w:usb3="00000000" w:csb0="0000019F" w:csb1="00000000"/>
    <w:embedRegular r:id="rId6" w:fontKey="{C920C03A-66A1-494D-B9E9-0C67293FB7B0}"/>
  </w:font>
  <w:font w:name="Cambria Math">
    <w:panose1 w:val="02040503050406030204"/>
    <w:charset w:val="00"/>
    <w:family w:val="roman"/>
    <w:pitch w:val="variable"/>
    <w:sig w:usb0="E00006FF" w:usb1="420024FF" w:usb2="02000000" w:usb3="00000000" w:csb0="0000019F" w:csb1="00000000"/>
    <w:embedItalic r:id="rId7" w:fontKey="{2F32C7A5-33EB-43BA-89D9-D009C92A2290}"/>
  </w:font>
  <w:font w:name="Calibri Light">
    <w:panose1 w:val="020F0302020204030204"/>
    <w:charset w:val="00"/>
    <w:family w:val="swiss"/>
    <w:pitch w:val="variable"/>
    <w:sig w:usb0="E4002EFF" w:usb1="C000247B" w:usb2="00000009" w:usb3="00000000" w:csb0="000001FF" w:csb1="00000000"/>
    <w:embedRegular r:id="rId8" w:fontKey="{75249B00-F6D0-4E5A-9F4F-4A3B8EA2436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126349"/>
    <w:multiLevelType w:val="hybridMultilevel"/>
    <w:tmpl w:val="208E70D2"/>
    <w:lvl w:ilvl="0" w:tplc="11569588">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64B"/>
    <w:rsid w:val="00152FA8"/>
    <w:rsid w:val="001C1AF8"/>
    <w:rsid w:val="001D79B0"/>
    <w:rsid w:val="00210D39"/>
    <w:rsid w:val="00233A20"/>
    <w:rsid w:val="00280D0C"/>
    <w:rsid w:val="00386029"/>
    <w:rsid w:val="003B176B"/>
    <w:rsid w:val="003F5C91"/>
    <w:rsid w:val="00426138"/>
    <w:rsid w:val="00456136"/>
    <w:rsid w:val="0049453E"/>
    <w:rsid w:val="0052736E"/>
    <w:rsid w:val="006850B6"/>
    <w:rsid w:val="007B1DB7"/>
    <w:rsid w:val="007F1F54"/>
    <w:rsid w:val="00876F7E"/>
    <w:rsid w:val="008B01E0"/>
    <w:rsid w:val="009666E0"/>
    <w:rsid w:val="009F2699"/>
    <w:rsid w:val="00AC3717"/>
    <w:rsid w:val="00B20E71"/>
    <w:rsid w:val="00D37230"/>
    <w:rsid w:val="00EB61F3"/>
    <w:rsid w:val="00F076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5A8B9"/>
  <w15:chartTrackingRefBased/>
  <w15:docId w15:val="{5798D2D4-1D0D-4452-B738-082DF920E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53E"/>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49453E"/>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49453E"/>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9453E"/>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49453E"/>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453E"/>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rsid w:val="0049453E"/>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rsid w:val="0049453E"/>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49453E"/>
    <w:rPr>
      <w:rFonts w:ascii="Manrope" w:eastAsiaTheme="majorEastAsia" w:hAnsi="Manrope" w:cstheme="majorBidi"/>
      <w:iCs/>
      <w:color w:val="FFFFFF" w:themeColor="background1"/>
      <w:sz w:val="24"/>
    </w:rPr>
  </w:style>
  <w:style w:type="paragraph" w:styleId="TOCHeading">
    <w:name w:val="TOC Heading"/>
    <w:basedOn w:val="Heading1"/>
    <w:next w:val="Normal"/>
    <w:uiPriority w:val="39"/>
    <w:unhideWhenUsed/>
    <w:qFormat/>
    <w:rsid w:val="0049453E"/>
    <w:pPr>
      <w:outlineLvl w:val="9"/>
    </w:pPr>
    <w:rPr>
      <w:b w:val="0"/>
    </w:rPr>
  </w:style>
  <w:style w:type="paragraph" w:styleId="TOC1">
    <w:name w:val="toc 1"/>
    <w:basedOn w:val="Normal"/>
    <w:next w:val="Normal"/>
    <w:autoRedefine/>
    <w:uiPriority w:val="39"/>
    <w:semiHidden/>
    <w:unhideWhenUsed/>
    <w:rsid w:val="0049453E"/>
  </w:style>
  <w:style w:type="paragraph" w:styleId="TOC2">
    <w:name w:val="toc 2"/>
    <w:basedOn w:val="Normal"/>
    <w:next w:val="Normal"/>
    <w:autoRedefine/>
    <w:uiPriority w:val="39"/>
    <w:unhideWhenUsed/>
    <w:rsid w:val="0049453E"/>
    <w:pPr>
      <w:ind w:left="238"/>
    </w:pPr>
  </w:style>
  <w:style w:type="paragraph" w:styleId="TOC3">
    <w:name w:val="toc 3"/>
    <w:basedOn w:val="Normal"/>
    <w:next w:val="Normal"/>
    <w:autoRedefine/>
    <w:uiPriority w:val="39"/>
    <w:semiHidden/>
    <w:unhideWhenUsed/>
    <w:rsid w:val="0049453E"/>
    <w:pPr>
      <w:ind w:left="482"/>
    </w:pPr>
  </w:style>
  <w:style w:type="character" w:styleId="Hyperlink">
    <w:name w:val="Hyperlink"/>
    <w:basedOn w:val="DefaultParagraphFont"/>
    <w:uiPriority w:val="99"/>
    <w:unhideWhenUsed/>
    <w:rsid w:val="00426138"/>
    <w:rPr>
      <w:color w:val="66D9EE" w:themeColor="hyperlink"/>
      <w:u w:val="single"/>
    </w:rPr>
  </w:style>
  <w:style w:type="character" w:styleId="UnresolvedMention">
    <w:name w:val="Unresolved Mention"/>
    <w:basedOn w:val="DefaultParagraphFont"/>
    <w:uiPriority w:val="99"/>
    <w:semiHidden/>
    <w:unhideWhenUsed/>
    <w:rsid w:val="00426138"/>
    <w:rPr>
      <w:color w:val="605E5C"/>
      <w:shd w:val="clear" w:color="auto" w:fill="E1DFDD"/>
    </w:rPr>
  </w:style>
  <w:style w:type="paragraph" w:styleId="ListParagraph">
    <w:name w:val="List Paragraph"/>
    <w:basedOn w:val="Normal"/>
    <w:uiPriority w:val="34"/>
    <w:qFormat/>
    <w:rsid w:val="00426138"/>
    <w:pPr>
      <w:ind w:left="720"/>
      <w:contextualSpacing/>
    </w:pPr>
  </w:style>
  <w:style w:type="character" w:styleId="PlaceholderText">
    <w:name w:val="Placeholder Text"/>
    <w:basedOn w:val="DefaultParagraphFont"/>
    <w:uiPriority w:val="99"/>
    <w:semiHidden/>
    <w:rsid w:val="009666E0"/>
    <w:rPr>
      <w:color w:val="808080"/>
    </w:rPr>
  </w:style>
  <w:style w:type="paragraph" w:styleId="HTMLPreformatted">
    <w:name w:val="HTML Preformatted"/>
    <w:basedOn w:val="Normal"/>
    <w:link w:val="HTMLPreformattedChar"/>
    <w:uiPriority w:val="99"/>
    <w:semiHidden/>
    <w:unhideWhenUsed/>
    <w:rsid w:val="00386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86029"/>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23164">
      <w:bodyDiv w:val="1"/>
      <w:marLeft w:val="0"/>
      <w:marRight w:val="0"/>
      <w:marTop w:val="0"/>
      <w:marBottom w:val="0"/>
      <w:divBdr>
        <w:top w:val="none" w:sz="0" w:space="0" w:color="auto"/>
        <w:left w:val="none" w:sz="0" w:space="0" w:color="auto"/>
        <w:bottom w:val="none" w:sz="0" w:space="0" w:color="auto"/>
        <w:right w:val="none" w:sz="0" w:space="0" w:color="auto"/>
      </w:divBdr>
    </w:div>
    <w:div w:id="215316787">
      <w:bodyDiv w:val="1"/>
      <w:marLeft w:val="0"/>
      <w:marRight w:val="0"/>
      <w:marTop w:val="0"/>
      <w:marBottom w:val="0"/>
      <w:divBdr>
        <w:top w:val="none" w:sz="0" w:space="0" w:color="auto"/>
        <w:left w:val="none" w:sz="0" w:space="0" w:color="auto"/>
        <w:bottom w:val="none" w:sz="0" w:space="0" w:color="auto"/>
        <w:right w:val="none" w:sz="0" w:space="0" w:color="auto"/>
      </w:divBdr>
    </w:div>
    <w:div w:id="1694107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ingnetwork.cisco.com/s/question/0D53i00000Kt1C9CAJ/the-purpose-of-the-ospf-process-id" TargetMode="External"/><Relationship Id="rId3" Type="http://schemas.openxmlformats.org/officeDocument/2006/relationships/settings" Target="settings.xml"/><Relationship Id="rId7" Type="http://schemas.openxmlformats.org/officeDocument/2006/relationships/hyperlink" Target="https://study-ccna.com/wildcard-mask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study-ccna.com/designated-backup-designated-router/" TargetMode="External"/><Relationship Id="rId11" Type="http://schemas.openxmlformats.org/officeDocument/2006/relationships/theme" Target="theme/theme1.xml"/><Relationship Id="rId5" Type="http://schemas.openxmlformats.org/officeDocument/2006/relationships/hyperlink" Target="https://www.ciscopress.com/articles/article.asp?p=26919"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ipwithease.com/ospf-passive-interface/"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Pages>
  <Words>760</Words>
  <Characters>4338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Alvi Khan</cp:lastModifiedBy>
  <cp:revision>5</cp:revision>
  <dcterms:created xsi:type="dcterms:W3CDTF">2022-01-08T10:06:00Z</dcterms:created>
  <dcterms:modified xsi:type="dcterms:W3CDTF">2022-01-09T19:09:00Z</dcterms:modified>
</cp:coreProperties>
</file>