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themeColor="text2"/>
  <w:body>
    <w:p w14:paraId="50BD2DBF" w14:textId="4D4F7B23" w:rsidR="00F14BF7" w:rsidRDefault="00F14BF7" w:rsidP="00D37230">
      <w:pPr>
        <w:rPr>
          <w:szCs w:val="24"/>
        </w:rPr>
      </w:pPr>
      <w:r w:rsidRPr="00DD46EA">
        <w:rPr>
          <w:b/>
          <w:bCs/>
          <w:sz w:val="28"/>
          <w:szCs w:val="28"/>
        </w:rPr>
        <w:t>Access Control Lists</w:t>
      </w:r>
    </w:p>
    <w:sdt>
      <w:sdtPr>
        <w:rPr>
          <w:rFonts w:eastAsiaTheme="minorHAnsi" w:cstheme="minorBidi"/>
          <w:sz w:val="24"/>
          <w:szCs w:val="22"/>
        </w:rPr>
        <w:id w:val="-344797533"/>
        <w:docPartObj>
          <w:docPartGallery w:val="Table of Contents"/>
          <w:docPartUnique/>
        </w:docPartObj>
      </w:sdtPr>
      <w:sdtEndPr>
        <w:rPr>
          <w:b/>
          <w:bCs/>
          <w:noProof/>
        </w:rPr>
      </w:sdtEndPr>
      <w:sdtContent>
        <w:p w14:paraId="39CFD04C" w14:textId="3D4307E1" w:rsidR="00D575AC" w:rsidRPr="00D575AC" w:rsidRDefault="00D575AC">
          <w:pPr>
            <w:pStyle w:val="TOCHeading"/>
            <w:rPr>
              <w:sz w:val="24"/>
              <w:szCs w:val="28"/>
            </w:rPr>
          </w:pPr>
          <w:r w:rsidRPr="00D575AC">
            <w:rPr>
              <w:sz w:val="24"/>
              <w:szCs w:val="28"/>
            </w:rPr>
            <w:t>Table of Contents</w:t>
          </w:r>
        </w:p>
        <w:p w14:paraId="396EE4C3" w14:textId="64E46D83" w:rsidR="00D575AC" w:rsidRDefault="00D575AC">
          <w:pPr>
            <w:pStyle w:val="TOC2"/>
            <w:tabs>
              <w:tab w:val="right" w:leader="dot" w:pos="9016"/>
            </w:tabs>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87294003" w:history="1">
            <w:r w:rsidRPr="006D0AB8">
              <w:rPr>
                <w:rStyle w:val="Hyperlink"/>
                <w:noProof/>
              </w:rPr>
              <w:t>Configuration</w:t>
            </w:r>
            <w:r>
              <w:rPr>
                <w:noProof/>
                <w:webHidden/>
              </w:rPr>
              <w:tab/>
            </w:r>
            <w:r>
              <w:rPr>
                <w:noProof/>
                <w:webHidden/>
              </w:rPr>
              <w:fldChar w:fldCharType="begin"/>
            </w:r>
            <w:r>
              <w:rPr>
                <w:noProof/>
                <w:webHidden/>
              </w:rPr>
              <w:instrText xml:space="preserve"> PAGEREF _Toc87294003 \h </w:instrText>
            </w:r>
            <w:r>
              <w:rPr>
                <w:noProof/>
                <w:webHidden/>
              </w:rPr>
            </w:r>
            <w:r>
              <w:rPr>
                <w:noProof/>
                <w:webHidden/>
              </w:rPr>
              <w:fldChar w:fldCharType="separate"/>
            </w:r>
            <w:r>
              <w:rPr>
                <w:noProof/>
                <w:webHidden/>
              </w:rPr>
              <w:t>3</w:t>
            </w:r>
            <w:r>
              <w:rPr>
                <w:noProof/>
                <w:webHidden/>
              </w:rPr>
              <w:fldChar w:fldCharType="end"/>
            </w:r>
          </w:hyperlink>
        </w:p>
        <w:p w14:paraId="6E4AEB79" w14:textId="7BF7F857" w:rsidR="00D575AC" w:rsidRDefault="006D0F70">
          <w:pPr>
            <w:pStyle w:val="TOC2"/>
            <w:tabs>
              <w:tab w:val="right" w:leader="dot" w:pos="9016"/>
            </w:tabs>
            <w:rPr>
              <w:rFonts w:asciiTheme="minorHAnsi" w:eastAsiaTheme="minorEastAsia" w:hAnsiTheme="minorHAnsi"/>
              <w:noProof/>
              <w:sz w:val="22"/>
              <w:lang w:eastAsia="en-GB"/>
            </w:rPr>
          </w:pPr>
          <w:hyperlink w:anchor="_Toc87294004" w:history="1">
            <w:r w:rsidR="00D575AC" w:rsidRPr="006D0AB8">
              <w:rPr>
                <w:rStyle w:val="Hyperlink"/>
                <w:noProof/>
              </w:rPr>
              <w:t>Verification</w:t>
            </w:r>
            <w:r w:rsidR="00D575AC">
              <w:rPr>
                <w:noProof/>
                <w:webHidden/>
              </w:rPr>
              <w:tab/>
            </w:r>
            <w:r w:rsidR="00D575AC">
              <w:rPr>
                <w:noProof/>
                <w:webHidden/>
              </w:rPr>
              <w:fldChar w:fldCharType="begin"/>
            </w:r>
            <w:r w:rsidR="00D575AC">
              <w:rPr>
                <w:noProof/>
                <w:webHidden/>
              </w:rPr>
              <w:instrText xml:space="preserve"> PAGEREF _Toc87294004 \h </w:instrText>
            </w:r>
            <w:r w:rsidR="00D575AC">
              <w:rPr>
                <w:noProof/>
                <w:webHidden/>
              </w:rPr>
            </w:r>
            <w:r w:rsidR="00D575AC">
              <w:rPr>
                <w:noProof/>
                <w:webHidden/>
              </w:rPr>
              <w:fldChar w:fldCharType="separate"/>
            </w:r>
            <w:r w:rsidR="00D575AC">
              <w:rPr>
                <w:noProof/>
                <w:webHidden/>
              </w:rPr>
              <w:t>4</w:t>
            </w:r>
            <w:r w:rsidR="00D575AC">
              <w:rPr>
                <w:noProof/>
                <w:webHidden/>
              </w:rPr>
              <w:fldChar w:fldCharType="end"/>
            </w:r>
          </w:hyperlink>
        </w:p>
        <w:p w14:paraId="7476D4A3" w14:textId="4A8DCECA" w:rsidR="00D575AC" w:rsidRDefault="00D575AC">
          <w:r>
            <w:rPr>
              <w:b/>
              <w:bCs/>
              <w:noProof/>
            </w:rPr>
            <w:fldChar w:fldCharType="end"/>
          </w:r>
        </w:p>
      </w:sdtContent>
    </w:sdt>
    <w:p w14:paraId="7D33CBAC" w14:textId="565371C0" w:rsidR="00D575AC" w:rsidRDefault="00D575AC">
      <w:pPr>
        <w:spacing w:after="160" w:line="259" w:lineRule="auto"/>
        <w:jc w:val="left"/>
        <w:rPr>
          <w:szCs w:val="24"/>
        </w:rPr>
      </w:pPr>
      <w:r>
        <w:rPr>
          <w:szCs w:val="24"/>
        </w:rPr>
        <w:br w:type="page"/>
      </w:r>
    </w:p>
    <w:p w14:paraId="4D8D4BD4" w14:textId="41394C8A" w:rsidR="00F14BF7" w:rsidRDefault="00F14BF7" w:rsidP="00D37230">
      <w:pPr>
        <w:rPr>
          <w:szCs w:val="24"/>
        </w:rPr>
      </w:pPr>
      <w:r w:rsidRPr="00DD46EA">
        <w:rPr>
          <w:b/>
          <w:bCs/>
          <w:color w:val="66D9EE" w:themeColor="accent3"/>
          <w:szCs w:val="24"/>
        </w:rPr>
        <w:lastRenderedPageBreak/>
        <w:t>Access Control Lists</w:t>
      </w:r>
      <w:r>
        <w:rPr>
          <w:szCs w:val="24"/>
        </w:rPr>
        <w:t xml:space="preserve"> (ACL) define who can access what. For example, we could specify that only a specific host should be able to access out webserver, or that hosts from one specific network should be unable to communicate with hosts from a different network.</w:t>
      </w:r>
    </w:p>
    <w:p w14:paraId="4E3A2518" w14:textId="66A7EC55" w:rsidR="00F14BF7" w:rsidRDefault="00F14BF7" w:rsidP="00D37230">
      <w:pPr>
        <w:rPr>
          <w:szCs w:val="24"/>
        </w:rPr>
      </w:pPr>
      <w:r>
        <w:rPr>
          <w:szCs w:val="24"/>
        </w:rPr>
        <w:t xml:space="preserve">We will be learning about </w:t>
      </w:r>
      <w:r w:rsidRPr="00DD46EA">
        <w:rPr>
          <w:b/>
          <w:bCs/>
          <w:color w:val="66D9EE" w:themeColor="accent3"/>
          <w:szCs w:val="24"/>
        </w:rPr>
        <w:t>Cisco IP ACL</w:t>
      </w:r>
      <w:r>
        <w:rPr>
          <w:szCs w:val="24"/>
        </w:rPr>
        <w:t xml:space="preserve">, which filters network traffic based on IP addresses. There are several types of ACL for Cisco devices, and we will be concentrating on </w:t>
      </w:r>
      <w:r w:rsidRPr="00DD46EA">
        <w:rPr>
          <w:b/>
          <w:bCs/>
          <w:color w:val="66D9EE" w:themeColor="accent3"/>
          <w:szCs w:val="24"/>
        </w:rPr>
        <w:t>Numbered Standard IPv4 ACL</w:t>
      </w:r>
      <w:r>
        <w:rPr>
          <w:szCs w:val="24"/>
        </w:rPr>
        <w:t>.</w:t>
      </w:r>
    </w:p>
    <w:p w14:paraId="53226DB1" w14:textId="588D85DC" w:rsidR="00D575AC" w:rsidRDefault="00D575AC">
      <w:pPr>
        <w:spacing w:after="160" w:line="259" w:lineRule="auto"/>
        <w:jc w:val="left"/>
        <w:rPr>
          <w:szCs w:val="24"/>
        </w:rPr>
      </w:pPr>
      <w:r>
        <w:rPr>
          <w:szCs w:val="24"/>
        </w:rPr>
        <w:br w:type="page"/>
      </w:r>
    </w:p>
    <w:p w14:paraId="55263FFB" w14:textId="139CB6E8" w:rsidR="00F14BF7" w:rsidRPr="00DD46EA" w:rsidRDefault="00F14BF7" w:rsidP="00F14BF7">
      <w:pPr>
        <w:pStyle w:val="Heading2"/>
      </w:pPr>
      <w:bookmarkStart w:id="0" w:name="_Toc87294003"/>
      <w:r w:rsidRPr="00DD46EA">
        <w:lastRenderedPageBreak/>
        <w:t>Configuration</w:t>
      </w:r>
      <w:bookmarkEnd w:id="0"/>
    </w:p>
    <w:p w14:paraId="279013B8" w14:textId="34DFBFBB" w:rsidR="00F14BF7" w:rsidRDefault="00F14BF7" w:rsidP="00F14BF7">
      <w:r>
        <w:t xml:space="preserve">The first step is to specify what the </w:t>
      </w:r>
      <w:r w:rsidRPr="00DD46EA">
        <w:rPr>
          <w:b/>
          <w:bCs/>
          <w:color w:val="66D9EE" w:themeColor="accent3"/>
        </w:rPr>
        <w:t>rule</w:t>
      </w:r>
      <w:r>
        <w:t xml:space="preserve"> is.</w:t>
      </w:r>
    </w:p>
    <w:p w14:paraId="06CB299A" w14:textId="4B86D11B" w:rsidR="00F95632" w:rsidRDefault="00F95632" w:rsidP="000268B1">
      <w:pPr>
        <w:spacing w:after="0"/>
      </w:pPr>
      <w:r>
        <w:t>Format:</w:t>
      </w:r>
    </w:p>
    <w:p w14:paraId="4200E91E" w14:textId="77777777" w:rsidR="000268B1" w:rsidRDefault="000268B1" w:rsidP="000268B1">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sz w:val="21"/>
          <w:szCs w:val="21"/>
          <w:lang w:eastAsia="en-GB"/>
        </w:rPr>
      </w:pPr>
    </w:p>
    <w:p w14:paraId="69BFF825" w14:textId="28B850CF" w:rsidR="000268B1" w:rsidRDefault="000268B1" w:rsidP="000268B1">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sz w:val="21"/>
          <w:szCs w:val="21"/>
          <w:lang w:eastAsia="en-GB"/>
        </w:rPr>
      </w:pPr>
      <w:r w:rsidRPr="000268B1">
        <w:rPr>
          <w:rFonts w:ascii="Victor Mono Medium" w:eastAsia="Times New Roman" w:hAnsi="Victor Mono Medium" w:cs="Courier New"/>
          <w:sz w:val="21"/>
          <w:szCs w:val="21"/>
          <w:lang w:eastAsia="en-GB"/>
        </w:rPr>
        <w:t>Router(config)# access-list access-list-number {permit|deny} {source_address source_wildcard|any}</w:t>
      </w:r>
    </w:p>
    <w:p w14:paraId="31AF2F5A" w14:textId="53A2F6C7" w:rsidR="000268B1" w:rsidRPr="000268B1" w:rsidRDefault="000268B1" w:rsidP="000268B1">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sz w:val="21"/>
          <w:szCs w:val="21"/>
          <w:lang w:eastAsia="en-GB"/>
        </w:rPr>
      </w:pPr>
      <w:r>
        <w:rPr>
          <w:rFonts w:ascii="Victor Mono Medium" w:eastAsia="Times New Roman" w:hAnsi="Victor Mono Medium" w:cs="Courier New"/>
          <w:sz w:val="21"/>
          <w:szCs w:val="21"/>
          <w:lang w:eastAsia="en-GB"/>
        </w:rPr>
        <w:t>CLI</w:t>
      </w:r>
    </w:p>
    <w:p w14:paraId="00F5D312" w14:textId="2DE205B6" w:rsidR="00F14BF7" w:rsidRDefault="00F14BF7" w:rsidP="000268B1">
      <w:pPr>
        <w:spacing w:after="0"/>
      </w:pPr>
    </w:p>
    <w:p w14:paraId="5301F3A7" w14:textId="54B4389F" w:rsidR="000268B1" w:rsidRDefault="000268B1" w:rsidP="000268B1">
      <w:pPr>
        <w:spacing w:after="0"/>
      </w:pPr>
      <w:r>
        <w:t>Example:</w:t>
      </w:r>
    </w:p>
    <w:p w14:paraId="25F40CB6" w14:textId="77777777" w:rsidR="000268B1" w:rsidRDefault="000268B1" w:rsidP="000268B1">
      <w:pPr>
        <w:pStyle w:val="HTMLPreformatted"/>
        <w:shd w:val="clear" w:color="auto" w:fill="0F0F0F"/>
        <w:rPr>
          <w:rFonts w:ascii="Victor Mono Medium" w:hAnsi="Victor Mono Medium"/>
          <w:color w:val="EEFFFF"/>
          <w:sz w:val="21"/>
          <w:szCs w:val="21"/>
        </w:rPr>
      </w:pPr>
    </w:p>
    <w:p w14:paraId="06AC7BFF" w14:textId="3096D848" w:rsidR="000268B1" w:rsidRPr="000268B1" w:rsidRDefault="000268B1" w:rsidP="000268B1">
      <w:pPr>
        <w:pStyle w:val="HTMLPreformatted"/>
        <w:shd w:val="clear" w:color="auto" w:fill="0F0F0F"/>
        <w:rPr>
          <w:rFonts w:ascii="Victor Mono Medium" w:hAnsi="Victor Mono Medium"/>
          <w:sz w:val="21"/>
          <w:szCs w:val="21"/>
        </w:rPr>
      </w:pPr>
      <w:r w:rsidRPr="000268B1">
        <w:rPr>
          <w:rFonts w:ascii="Victor Mono Medium" w:hAnsi="Victor Mono Medium"/>
          <w:sz w:val="21"/>
          <w:szCs w:val="21"/>
        </w:rPr>
        <w:t>Router(config)# access-list 1 deny 192.168.10.0 0.0.0.255</w:t>
      </w:r>
    </w:p>
    <w:p w14:paraId="7578A675" w14:textId="302E1638" w:rsidR="000268B1" w:rsidRDefault="000268B1" w:rsidP="000268B1">
      <w:pPr>
        <w:pStyle w:val="HTMLPreformatted"/>
        <w:shd w:val="clear" w:color="auto" w:fill="0F0F0F"/>
        <w:jc w:val="right"/>
        <w:rPr>
          <w:rFonts w:ascii="Victor Mono Medium" w:hAnsi="Victor Mono Medium"/>
          <w:color w:val="EEFFFF"/>
          <w:sz w:val="21"/>
          <w:szCs w:val="21"/>
        </w:rPr>
      </w:pPr>
      <w:r>
        <w:rPr>
          <w:rFonts w:ascii="Victor Mono Medium" w:hAnsi="Victor Mono Medium"/>
          <w:color w:val="EEFFFF"/>
          <w:sz w:val="21"/>
          <w:szCs w:val="21"/>
        </w:rPr>
        <w:t>CLI</w:t>
      </w:r>
    </w:p>
    <w:p w14:paraId="2B01AA89" w14:textId="4AD5C9D3" w:rsidR="00B52E42" w:rsidRDefault="00B52E42" w:rsidP="00F14BF7"/>
    <w:p w14:paraId="36A3E57C" w14:textId="7D4274FD" w:rsidR="00F14BF7" w:rsidRDefault="00F14BF7" w:rsidP="00F14BF7">
      <w:r>
        <w:t xml:space="preserve">We can either </w:t>
      </w:r>
      <w:r w:rsidRPr="00DD46EA">
        <w:rPr>
          <w:b/>
          <w:bCs/>
          <w:color w:val="66D9EE" w:themeColor="accent3"/>
        </w:rPr>
        <w:t>permit</w:t>
      </w:r>
      <w:r>
        <w:t xml:space="preserve"> or </w:t>
      </w:r>
      <w:r w:rsidRPr="00DD46EA">
        <w:rPr>
          <w:b/>
          <w:bCs/>
          <w:color w:val="66D9EE" w:themeColor="accent3"/>
        </w:rPr>
        <w:t>deny</w:t>
      </w:r>
      <w:r>
        <w:t xml:space="preserve"> a packet based on the source IP of the packet.</w:t>
      </w:r>
      <w:r w:rsidR="00597A46">
        <w:t xml:space="preserve"> Just like in OSPF, we also need to use a </w:t>
      </w:r>
      <w:r w:rsidR="00597A46" w:rsidRPr="00DD46EA">
        <w:rPr>
          <w:b/>
          <w:bCs/>
          <w:color w:val="66D9EE" w:themeColor="accent3"/>
        </w:rPr>
        <w:t>wildcard mask</w:t>
      </w:r>
      <w:r w:rsidR="00597A46">
        <w:t xml:space="preserve"> here.</w:t>
      </w:r>
    </w:p>
    <w:p w14:paraId="798EFB3A" w14:textId="127F334D" w:rsidR="00597A46" w:rsidRDefault="00597A46" w:rsidP="00F14BF7">
      <w:r>
        <w:t xml:space="preserve">One important thing to remember is that as soon as we apply an ACL to an interface, all traffic that does not match any ACL rule will be </w:t>
      </w:r>
      <w:r w:rsidRPr="00DD46EA">
        <w:rPr>
          <w:b/>
          <w:bCs/>
          <w:color w:val="66D9EE" w:themeColor="accent3"/>
        </w:rPr>
        <w:t>discarded by default</w:t>
      </w:r>
      <w:r>
        <w:t>. Thus, if we define an ACL to deny a certain IP address, other packets will end up getting denied as well because there are not rules on how to deal with those packets. Because of this, we must specify another ACL which permits or denies packets that do not match any of the previous rules</w:t>
      </w:r>
      <w:r w:rsidR="00F95632">
        <w:t xml:space="preserve"> (since the rules are matched from top to bottom).</w:t>
      </w:r>
    </w:p>
    <w:p w14:paraId="28CB41AE" w14:textId="77777777" w:rsidR="000268B1" w:rsidRPr="000268B1" w:rsidRDefault="000268B1" w:rsidP="000268B1">
      <w:pPr>
        <w:pStyle w:val="HTMLPreformatted"/>
        <w:shd w:val="clear" w:color="auto" w:fill="0F0F0F"/>
        <w:rPr>
          <w:rFonts w:ascii="Victor Mono Medium" w:hAnsi="Victor Mono Medium"/>
          <w:sz w:val="21"/>
          <w:szCs w:val="21"/>
        </w:rPr>
      </w:pPr>
    </w:p>
    <w:p w14:paraId="38056C9F" w14:textId="0E352B50" w:rsidR="000268B1" w:rsidRPr="000268B1" w:rsidRDefault="000268B1" w:rsidP="000268B1">
      <w:pPr>
        <w:pStyle w:val="HTMLPreformatted"/>
        <w:shd w:val="clear" w:color="auto" w:fill="0F0F0F"/>
        <w:rPr>
          <w:rFonts w:ascii="Victor Mono Medium" w:hAnsi="Victor Mono Medium"/>
          <w:sz w:val="21"/>
          <w:szCs w:val="21"/>
        </w:rPr>
      </w:pPr>
      <w:r w:rsidRPr="000268B1">
        <w:rPr>
          <w:rFonts w:ascii="Victor Mono Medium" w:hAnsi="Victor Mono Medium"/>
          <w:sz w:val="21"/>
          <w:szCs w:val="21"/>
        </w:rPr>
        <w:t>Router(config)# access-list 1 permit any</w:t>
      </w:r>
    </w:p>
    <w:p w14:paraId="54A0EA98" w14:textId="37E39612" w:rsidR="000268B1" w:rsidRPr="000268B1" w:rsidRDefault="000268B1" w:rsidP="000268B1">
      <w:pPr>
        <w:pStyle w:val="HTMLPreformatted"/>
        <w:shd w:val="clear" w:color="auto" w:fill="0F0F0F"/>
        <w:jc w:val="right"/>
        <w:rPr>
          <w:rFonts w:ascii="Victor Mono Medium" w:hAnsi="Victor Mono Medium"/>
          <w:sz w:val="21"/>
          <w:szCs w:val="21"/>
        </w:rPr>
      </w:pPr>
      <w:r>
        <w:rPr>
          <w:rFonts w:ascii="Victor Mono Medium" w:hAnsi="Victor Mono Medium"/>
          <w:sz w:val="21"/>
          <w:szCs w:val="21"/>
        </w:rPr>
        <w:t>CLI</w:t>
      </w:r>
    </w:p>
    <w:p w14:paraId="15EF08E6" w14:textId="77777777" w:rsidR="000268B1" w:rsidRDefault="000268B1" w:rsidP="000268B1">
      <w:pPr>
        <w:spacing w:after="0"/>
      </w:pPr>
    </w:p>
    <w:p w14:paraId="24EF38B2" w14:textId="3C54A29C" w:rsidR="00597A46" w:rsidRDefault="00597A46" w:rsidP="00F14BF7">
      <w:r>
        <w:t xml:space="preserve">Also note that the </w:t>
      </w:r>
      <w:r w:rsidRPr="00DD46EA">
        <w:rPr>
          <w:b/>
          <w:bCs/>
          <w:color w:val="66D9EE" w:themeColor="accent3"/>
        </w:rPr>
        <w:t>access list numbers</w:t>
      </w:r>
      <w:r>
        <w:t xml:space="preserve"> must be in the range </w:t>
      </w:r>
      <w:r w:rsidRPr="00DD46EA">
        <w:rPr>
          <w:b/>
          <w:bCs/>
          <w:color w:val="66D9EE" w:themeColor="accent3"/>
        </w:rPr>
        <w:t>1 to 99</w:t>
      </w:r>
      <w:r>
        <w:t xml:space="preserve">. Other numbers are used for </w:t>
      </w:r>
      <w:r w:rsidRPr="00DD46EA">
        <w:rPr>
          <w:b/>
          <w:bCs/>
          <w:color w:val="66D9EE" w:themeColor="accent3"/>
        </w:rPr>
        <w:t>extended numbered ACL</w:t>
      </w:r>
      <w:r>
        <w:t>.</w:t>
      </w:r>
    </w:p>
    <w:p w14:paraId="1AF8C11F" w14:textId="54158E50" w:rsidR="00597A46" w:rsidRDefault="00597A46" w:rsidP="00F14BF7"/>
    <w:p w14:paraId="5A017AE9" w14:textId="31011026" w:rsidR="00597A46" w:rsidRDefault="00597A46" w:rsidP="00F14BF7">
      <w:r>
        <w:t xml:space="preserve">Once our ACL rules are defined, we also need to </w:t>
      </w:r>
      <w:r w:rsidRPr="00DD46EA">
        <w:rPr>
          <w:b/>
          <w:bCs/>
          <w:color w:val="66D9EE" w:themeColor="accent3"/>
        </w:rPr>
        <w:t>apply</w:t>
      </w:r>
      <w:r>
        <w:t xml:space="preserve"> the ACL to an interface.</w:t>
      </w:r>
    </w:p>
    <w:p w14:paraId="10D552F5" w14:textId="0B788D36" w:rsidR="000268B1" w:rsidRDefault="000268B1" w:rsidP="000268B1">
      <w:pPr>
        <w:spacing w:after="0"/>
      </w:pPr>
      <w:r>
        <w:t>Format:</w:t>
      </w:r>
    </w:p>
    <w:p w14:paraId="78C852A4" w14:textId="77777777" w:rsidR="000268B1" w:rsidRDefault="000268B1" w:rsidP="000268B1">
      <w:pPr>
        <w:pStyle w:val="HTMLPreformatted"/>
        <w:shd w:val="clear" w:color="auto" w:fill="0F0F0F"/>
        <w:rPr>
          <w:rFonts w:ascii="Victor Mono Medium" w:hAnsi="Victor Mono Medium"/>
          <w:color w:val="FFFFFF"/>
          <w:sz w:val="21"/>
          <w:szCs w:val="21"/>
        </w:rPr>
      </w:pPr>
    </w:p>
    <w:p w14:paraId="7DFE7CA3" w14:textId="139290C3" w:rsidR="000268B1" w:rsidRDefault="000268B1" w:rsidP="000268B1">
      <w:pPr>
        <w:pStyle w:val="HTMLPreformatted"/>
        <w:shd w:val="clear" w:color="auto" w:fill="0F0F0F"/>
        <w:rPr>
          <w:rFonts w:ascii="Victor Mono Medium" w:hAnsi="Victor Mono Medium"/>
          <w:color w:val="FFFFFF"/>
          <w:sz w:val="21"/>
          <w:szCs w:val="21"/>
        </w:rPr>
      </w:pPr>
      <w:r>
        <w:rPr>
          <w:rFonts w:ascii="Victor Mono Medium" w:hAnsi="Victor Mono Medium"/>
          <w:color w:val="FFFFFF"/>
          <w:sz w:val="21"/>
          <w:szCs w:val="21"/>
        </w:rPr>
        <w:t>Router(config-if)# ip access-group access-list-number {in|out}</w:t>
      </w:r>
    </w:p>
    <w:p w14:paraId="2419F9D8" w14:textId="7ACE0D9A" w:rsidR="000268B1" w:rsidRDefault="000268B1" w:rsidP="000268B1">
      <w:pPr>
        <w:pStyle w:val="HTMLPreformatted"/>
        <w:shd w:val="clear" w:color="auto" w:fill="0F0F0F"/>
        <w:jc w:val="right"/>
        <w:rPr>
          <w:rFonts w:ascii="Victor Mono Medium" w:hAnsi="Victor Mono Medium"/>
          <w:color w:val="FFFFFF"/>
          <w:sz w:val="21"/>
          <w:szCs w:val="21"/>
        </w:rPr>
      </w:pPr>
      <w:r>
        <w:rPr>
          <w:rFonts w:ascii="Victor Mono Medium" w:hAnsi="Victor Mono Medium"/>
          <w:color w:val="FFFFFF"/>
          <w:sz w:val="21"/>
          <w:szCs w:val="21"/>
        </w:rPr>
        <w:t>CLI</w:t>
      </w:r>
    </w:p>
    <w:p w14:paraId="1224E9EF" w14:textId="2D2F1DD6" w:rsidR="000268B1" w:rsidRDefault="000268B1" w:rsidP="000268B1">
      <w:pPr>
        <w:spacing w:after="0"/>
      </w:pPr>
    </w:p>
    <w:p w14:paraId="0398746F" w14:textId="355D0289" w:rsidR="000268B1" w:rsidRDefault="000268B1" w:rsidP="000268B1">
      <w:pPr>
        <w:spacing w:after="0"/>
      </w:pPr>
      <w:r>
        <w:t>Example:</w:t>
      </w:r>
    </w:p>
    <w:p w14:paraId="6FBB21B8" w14:textId="77777777" w:rsidR="000268B1" w:rsidRDefault="000268B1" w:rsidP="000268B1">
      <w:pPr>
        <w:pStyle w:val="HTMLPreformatted"/>
        <w:shd w:val="clear" w:color="auto" w:fill="0F0F0F"/>
        <w:rPr>
          <w:rFonts w:ascii="Victor Mono Medium" w:hAnsi="Victor Mono Medium"/>
          <w:color w:val="FFFFFF"/>
          <w:sz w:val="21"/>
          <w:szCs w:val="21"/>
        </w:rPr>
      </w:pPr>
    </w:p>
    <w:p w14:paraId="0CB95B82" w14:textId="6F962FF8" w:rsidR="000268B1" w:rsidRDefault="000268B1" w:rsidP="000268B1">
      <w:pPr>
        <w:pStyle w:val="HTMLPreformatted"/>
        <w:shd w:val="clear" w:color="auto" w:fill="0F0F0F"/>
        <w:rPr>
          <w:rFonts w:ascii="Victor Mono Medium" w:hAnsi="Victor Mono Medium"/>
          <w:color w:val="FFFFFF"/>
          <w:sz w:val="21"/>
          <w:szCs w:val="21"/>
        </w:rPr>
      </w:pPr>
      <w:r>
        <w:rPr>
          <w:rFonts w:ascii="Victor Mono Medium" w:hAnsi="Victor Mono Medium"/>
          <w:color w:val="FFFFFF"/>
          <w:sz w:val="21"/>
          <w:szCs w:val="21"/>
        </w:rPr>
        <w:t>Router(config-if)# ip access-group 1 out</w:t>
      </w:r>
    </w:p>
    <w:p w14:paraId="1D3E06C3" w14:textId="12F2CD4E" w:rsidR="000268B1" w:rsidRDefault="000268B1" w:rsidP="000268B1">
      <w:pPr>
        <w:pStyle w:val="HTMLPreformatted"/>
        <w:shd w:val="clear" w:color="auto" w:fill="0F0F0F"/>
        <w:jc w:val="right"/>
        <w:rPr>
          <w:rFonts w:ascii="Victor Mono Medium" w:hAnsi="Victor Mono Medium"/>
          <w:color w:val="FFFFFF"/>
          <w:sz w:val="21"/>
          <w:szCs w:val="21"/>
        </w:rPr>
      </w:pPr>
      <w:r>
        <w:rPr>
          <w:rFonts w:ascii="Victor Mono Medium" w:hAnsi="Victor Mono Medium"/>
          <w:color w:val="FFFFFF"/>
          <w:sz w:val="21"/>
          <w:szCs w:val="21"/>
        </w:rPr>
        <w:t>CLI</w:t>
      </w:r>
    </w:p>
    <w:p w14:paraId="7062E76C" w14:textId="010A8C69" w:rsidR="00B52E42" w:rsidRDefault="00B52E42" w:rsidP="000268B1">
      <w:pPr>
        <w:spacing w:after="0"/>
      </w:pPr>
    </w:p>
    <w:p w14:paraId="0D0A11F9" w14:textId="6CDCC3E9" w:rsidR="00B52E42" w:rsidRDefault="00B52E42" w:rsidP="00F14BF7">
      <w:r>
        <w:t xml:space="preserve">As can be seen, the rules can be applied for either </w:t>
      </w:r>
      <w:r w:rsidRPr="00DD46EA">
        <w:rPr>
          <w:b/>
          <w:bCs/>
          <w:color w:val="66D9EE" w:themeColor="accent3"/>
        </w:rPr>
        <w:t>inbound</w:t>
      </w:r>
      <w:r>
        <w:t xml:space="preserve"> or </w:t>
      </w:r>
      <w:r w:rsidRPr="00DD46EA">
        <w:rPr>
          <w:b/>
          <w:bCs/>
          <w:color w:val="66D9EE" w:themeColor="accent3"/>
        </w:rPr>
        <w:t>outbound</w:t>
      </w:r>
      <w:r>
        <w:t xml:space="preserve"> traffic.</w:t>
      </w:r>
    </w:p>
    <w:p w14:paraId="6C54B1BC" w14:textId="08336F50" w:rsidR="00B52E42" w:rsidRDefault="00B52E42" w:rsidP="00F14BF7"/>
    <w:p w14:paraId="384206D6" w14:textId="2DD41705" w:rsidR="00B52E42" w:rsidRPr="00DD46EA" w:rsidRDefault="00B52E42" w:rsidP="00B52E42">
      <w:pPr>
        <w:pStyle w:val="Heading2"/>
      </w:pPr>
      <w:bookmarkStart w:id="1" w:name="_Toc87294004"/>
      <w:r w:rsidRPr="00DD46EA">
        <w:t>Verification</w:t>
      </w:r>
      <w:bookmarkEnd w:id="1"/>
    </w:p>
    <w:p w14:paraId="3C83D616" w14:textId="4F0D07C3" w:rsidR="00B52E42" w:rsidRDefault="00B52E42" w:rsidP="00B52E42">
      <w:r>
        <w:t xml:space="preserve">It is best practice to </w:t>
      </w:r>
      <w:r w:rsidRPr="00DD46EA">
        <w:rPr>
          <w:b/>
          <w:bCs/>
          <w:color w:val="66D9EE" w:themeColor="accent3"/>
        </w:rPr>
        <w:t>verify</w:t>
      </w:r>
      <w:r>
        <w:t xml:space="preserve"> ACL rules before applying them.</w:t>
      </w:r>
    </w:p>
    <w:p w14:paraId="2ED9DC1A" w14:textId="77777777" w:rsidR="000268B1" w:rsidRDefault="000268B1" w:rsidP="000268B1">
      <w:pPr>
        <w:pStyle w:val="HTMLPreformatted"/>
        <w:shd w:val="clear" w:color="auto" w:fill="0F0F0F"/>
        <w:rPr>
          <w:rFonts w:ascii="Victor Mono Medium" w:hAnsi="Victor Mono Medium"/>
          <w:color w:val="FFFFFF"/>
          <w:sz w:val="21"/>
          <w:szCs w:val="21"/>
        </w:rPr>
      </w:pPr>
    </w:p>
    <w:p w14:paraId="7F642B3C" w14:textId="2CB82115" w:rsidR="000268B1" w:rsidRDefault="000268B1" w:rsidP="000268B1">
      <w:pPr>
        <w:pStyle w:val="HTMLPreformatted"/>
        <w:shd w:val="clear" w:color="auto" w:fill="0F0F0F"/>
        <w:rPr>
          <w:rFonts w:ascii="Victor Mono Medium" w:hAnsi="Victor Mono Medium"/>
          <w:color w:val="FFFFFF"/>
          <w:sz w:val="21"/>
          <w:szCs w:val="21"/>
        </w:rPr>
      </w:pPr>
      <w:r>
        <w:rPr>
          <w:rFonts w:ascii="Victor Mono Medium" w:hAnsi="Victor Mono Medium"/>
          <w:color w:val="FFFFFF"/>
          <w:sz w:val="21"/>
          <w:szCs w:val="21"/>
        </w:rPr>
        <w:t>Router# show access-lists</w:t>
      </w:r>
    </w:p>
    <w:p w14:paraId="1EFEB6D1" w14:textId="33CD926D" w:rsidR="000268B1" w:rsidRDefault="000268B1" w:rsidP="000268B1">
      <w:pPr>
        <w:pStyle w:val="HTMLPreformatted"/>
        <w:shd w:val="clear" w:color="auto" w:fill="0F0F0F"/>
        <w:jc w:val="right"/>
        <w:rPr>
          <w:rFonts w:ascii="Victor Mono Medium" w:hAnsi="Victor Mono Medium"/>
          <w:color w:val="FFFFFF"/>
          <w:sz w:val="21"/>
          <w:szCs w:val="21"/>
        </w:rPr>
      </w:pPr>
      <w:r>
        <w:rPr>
          <w:rFonts w:ascii="Victor Mono Medium" w:hAnsi="Victor Mono Medium"/>
          <w:color w:val="FFFFFF"/>
          <w:sz w:val="21"/>
          <w:szCs w:val="21"/>
        </w:rPr>
        <w:t>CLI</w:t>
      </w:r>
    </w:p>
    <w:p w14:paraId="41EFACE4" w14:textId="26074163" w:rsidR="00B52E42" w:rsidRPr="00B52E42" w:rsidRDefault="00B52E42" w:rsidP="000268B1"/>
    <w:sectPr w:rsidR="00B52E42" w:rsidRPr="00B52E4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embedRegular r:id="rId1" w:fontKey="{366BC773-5A2B-4FCF-9645-49EFD1A05790}"/>
    <w:embedBold r:id="rId2" w:fontKey="{5B86F512-8230-407D-926C-7227CF587F54}"/>
  </w:font>
  <w:font w:name="Times New Roman">
    <w:panose1 w:val="02020603050405020304"/>
    <w:charset w:val="00"/>
    <w:family w:val="roman"/>
    <w:pitch w:val="variable"/>
    <w:sig w:usb0="E0002EFF" w:usb1="C000785B" w:usb2="00000009" w:usb3="00000000" w:csb0="000001FF" w:csb1="00000000"/>
  </w:font>
  <w:font w:name="Manrope">
    <w:panose1 w:val="00000000000000000000"/>
    <w:charset w:val="00"/>
    <w:family w:val="auto"/>
    <w:pitch w:val="variable"/>
    <w:sig w:usb0="A00002BF" w:usb1="5000206B" w:usb2="00000000" w:usb3="00000000" w:csb0="0000019F" w:csb1="00000000"/>
    <w:embedRegular r:id="rId3" w:fontKey="{9F991222-5EF9-4C4A-9F98-EC9D495DE47C}"/>
    <w:embedBold r:id="rId4" w:fontKey="{38867900-1969-48B7-85EC-FBB276EA991B}"/>
  </w:font>
  <w:font w:name="Courier New">
    <w:panose1 w:val="02070309020205020404"/>
    <w:charset w:val="00"/>
    <w:family w:val="modern"/>
    <w:pitch w:val="fixed"/>
    <w:sig w:usb0="E0002EFF" w:usb1="C0007843" w:usb2="00000009" w:usb3="00000000" w:csb0="000001FF" w:csb1="00000000"/>
  </w:font>
  <w:font w:name="Victor Mono Medium">
    <w:panose1 w:val="00000609000000000000"/>
    <w:charset w:val="00"/>
    <w:family w:val="modern"/>
    <w:pitch w:val="fixed"/>
    <w:sig w:usb0="20000287" w:usb1="00001801" w:usb2="00000000" w:usb3="00000000" w:csb0="0000019F" w:csb1="00000000"/>
    <w:embedRegular r:id="rId5" w:fontKey="{D563FEBE-DF03-41CD-82CD-B4BACF8F26C9}"/>
  </w:font>
  <w:font w:name="Calibri Light">
    <w:panose1 w:val="020F0302020204030204"/>
    <w:charset w:val="00"/>
    <w:family w:val="swiss"/>
    <w:pitch w:val="variable"/>
    <w:sig w:usb0="E4002EFF" w:usb1="C000247B" w:usb2="00000009" w:usb3="00000000" w:csb0="000001FF" w:csb1="00000000"/>
    <w:embedRegular r:id="rId6" w:fontKey="{998752B4-6260-400D-B46D-70F4C607553D}"/>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4BF7"/>
    <w:rsid w:val="000268B1"/>
    <w:rsid w:val="003B176B"/>
    <w:rsid w:val="0052736E"/>
    <w:rsid w:val="00597A46"/>
    <w:rsid w:val="006D0F70"/>
    <w:rsid w:val="0079726F"/>
    <w:rsid w:val="008B01E0"/>
    <w:rsid w:val="00B52E42"/>
    <w:rsid w:val="00D37230"/>
    <w:rsid w:val="00D575AC"/>
    <w:rsid w:val="00DD46EA"/>
    <w:rsid w:val="00ED474D"/>
    <w:rsid w:val="00F14BF7"/>
    <w:rsid w:val="00F9563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1F9CC"/>
  <w15:chartTrackingRefBased/>
  <w15:docId w15:val="{623C4283-FF5A-4268-B9EE-BC7037E8DC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726F"/>
    <w:pPr>
      <w:spacing w:after="360" w:line="360" w:lineRule="auto"/>
      <w:jc w:val="both"/>
    </w:pPr>
    <w:rPr>
      <w:rFonts w:ascii="Manrope" w:hAnsi="Manrope"/>
      <w:color w:val="FFFFFF" w:themeColor="background1"/>
      <w:sz w:val="24"/>
    </w:rPr>
  </w:style>
  <w:style w:type="paragraph" w:styleId="Heading1">
    <w:name w:val="heading 1"/>
    <w:basedOn w:val="Normal"/>
    <w:next w:val="Normal"/>
    <w:link w:val="Heading1Char"/>
    <w:uiPriority w:val="9"/>
    <w:qFormat/>
    <w:rsid w:val="0079726F"/>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79726F"/>
    <w:pPr>
      <w:keepNext/>
      <w:keepLines/>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79726F"/>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79726F"/>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726F"/>
    <w:rPr>
      <w:rFonts w:ascii="Manrope" w:eastAsiaTheme="majorEastAsia" w:hAnsi="Manrope" w:cstheme="majorBidi"/>
      <w:b/>
      <w:color w:val="FFFFFF" w:themeColor="background1"/>
      <w:sz w:val="28"/>
      <w:szCs w:val="32"/>
    </w:rPr>
  </w:style>
  <w:style w:type="character" w:customStyle="1" w:styleId="Heading2Char">
    <w:name w:val="Heading 2 Char"/>
    <w:basedOn w:val="DefaultParagraphFont"/>
    <w:link w:val="Heading2"/>
    <w:uiPriority w:val="9"/>
    <w:rsid w:val="0079726F"/>
    <w:rPr>
      <w:rFonts w:ascii="Manrope" w:eastAsiaTheme="majorEastAsia" w:hAnsi="Manrope" w:cstheme="majorBidi"/>
      <w:b/>
      <w:color w:val="FFFFFF" w:themeColor="background1"/>
      <w:sz w:val="24"/>
      <w:szCs w:val="26"/>
    </w:rPr>
  </w:style>
  <w:style w:type="character" w:customStyle="1" w:styleId="Heading3Char">
    <w:name w:val="Heading 3 Char"/>
    <w:basedOn w:val="DefaultParagraphFont"/>
    <w:link w:val="Heading3"/>
    <w:uiPriority w:val="9"/>
    <w:semiHidden/>
    <w:rsid w:val="0079726F"/>
    <w:rPr>
      <w:rFonts w:ascii="Manrope" w:eastAsiaTheme="majorEastAsia" w:hAnsi="Manrope" w:cstheme="majorBidi"/>
      <w:color w:val="FFFFFF" w:themeColor="background1"/>
      <w:sz w:val="24"/>
      <w:szCs w:val="24"/>
    </w:rPr>
  </w:style>
  <w:style w:type="character" w:customStyle="1" w:styleId="Heading4Char">
    <w:name w:val="Heading 4 Char"/>
    <w:basedOn w:val="DefaultParagraphFont"/>
    <w:link w:val="Heading4"/>
    <w:uiPriority w:val="9"/>
    <w:semiHidden/>
    <w:rsid w:val="0079726F"/>
    <w:rPr>
      <w:rFonts w:ascii="Manrope" w:eastAsiaTheme="majorEastAsia" w:hAnsi="Manrope" w:cstheme="majorBidi"/>
      <w:iCs/>
      <w:color w:val="FFFFFF" w:themeColor="background1"/>
      <w:sz w:val="24"/>
    </w:rPr>
  </w:style>
  <w:style w:type="paragraph" w:styleId="TOCHeading">
    <w:name w:val="TOC Heading"/>
    <w:basedOn w:val="Heading1"/>
    <w:next w:val="Normal"/>
    <w:uiPriority w:val="39"/>
    <w:unhideWhenUsed/>
    <w:qFormat/>
    <w:rsid w:val="0079726F"/>
    <w:pPr>
      <w:outlineLvl w:val="9"/>
    </w:pPr>
    <w:rPr>
      <w:b w:val="0"/>
    </w:rPr>
  </w:style>
  <w:style w:type="paragraph" w:styleId="TOC1">
    <w:name w:val="toc 1"/>
    <w:basedOn w:val="Normal"/>
    <w:next w:val="Normal"/>
    <w:autoRedefine/>
    <w:uiPriority w:val="39"/>
    <w:semiHidden/>
    <w:unhideWhenUsed/>
    <w:rsid w:val="0079726F"/>
  </w:style>
  <w:style w:type="paragraph" w:styleId="TOC2">
    <w:name w:val="toc 2"/>
    <w:basedOn w:val="Normal"/>
    <w:next w:val="Normal"/>
    <w:autoRedefine/>
    <w:uiPriority w:val="39"/>
    <w:unhideWhenUsed/>
    <w:rsid w:val="0079726F"/>
    <w:pPr>
      <w:ind w:left="238"/>
    </w:pPr>
  </w:style>
  <w:style w:type="paragraph" w:styleId="TOC3">
    <w:name w:val="toc 3"/>
    <w:basedOn w:val="Normal"/>
    <w:next w:val="Normal"/>
    <w:autoRedefine/>
    <w:uiPriority w:val="39"/>
    <w:semiHidden/>
    <w:unhideWhenUsed/>
    <w:rsid w:val="0079726F"/>
    <w:pPr>
      <w:ind w:left="482"/>
    </w:pPr>
  </w:style>
  <w:style w:type="paragraph" w:styleId="HTMLPreformatted">
    <w:name w:val="HTML Preformatted"/>
    <w:basedOn w:val="Normal"/>
    <w:link w:val="HTMLPreformattedChar"/>
    <w:uiPriority w:val="99"/>
    <w:semiHidden/>
    <w:unhideWhenUsed/>
    <w:rsid w:val="000268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0268B1"/>
    <w:rPr>
      <w:rFonts w:ascii="Courier New" w:eastAsia="Times New Roman" w:hAnsi="Courier New" w:cs="Courier New"/>
      <w:sz w:val="20"/>
      <w:szCs w:val="20"/>
      <w:lang w:eastAsia="en-GB"/>
    </w:rPr>
  </w:style>
  <w:style w:type="character" w:styleId="Hyperlink">
    <w:name w:val="Hyperlink"/>
    <w:basedOn w:val="DefaultParagraphFont"/>
    <w:uiPriority w:val="99"/>
    <w:unhideWhenUsed/>
    <w:rsid w:val="00D575AC"/>
    <w:rPr>
      <w:color w:val="66D9EE"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80358">
      <w:bodyDiv w:val="1"/>
      <w:marLeft w:val="0"/>
      <w:marRight w:val="0"/>
      <w:marTop w:val="0"/>
      <w:marBottom w:val="0"/>
      <w:divBdr>
        <w:top w:val="none" w:sz="0" w:space="0" w:color="auto"/>
        <w:left w:val="none" w:sz="0" w:space="0" w:color="auto"/>
        <w:bottom w:val="none" w:sz="0" w:space="0" w:color="auto"/>
        <w:right w:val="none" w:sz="0" w:space="0" w:color="auto"/>
      </w:divBdr>
    </w:div>
    <w:div w:id="391316743">
      <w:bodyDiv w:val="1"/>
      <w:marLeft w:val="0"/>
      <w:marRight w:val="0"/>
      <w:marTop w:val="0"/>
      <w:marBottom w:val="0"/>
      <w:divBdr>
        <w:top w:val="none" w:sz="0" w:space="0" w:color="auto"/>
        <w:left w:val="none" w:sz="0" w:space="0" w:color="auto"/>
        <w:bottom w:val="none" w:sz="0" w:space="0" w:color="auto"/>
        <w:right w:val="none" w:sz="0" w:space="0" w:color="auto"/>
      </w:divBdr>
    </w:div>
    <w:div w:id="741566141">
      <w:bodyDiv w:val="1"/>
      <w:marLeft w:val="0"/>
      <w:marRight w:val="0"/>
      <w:marTop w:val="0"/>
      <w:marBottom w:val="0"/>
      <w:divBdr>
        <w:top w:val="none" w:sz="0" w:space="0" w:color="auto"/>
        <w:left w:val="none" w:sz="0" w:space="0" w:color="auto"/>
        <w:bottom w:val="none" w:sz="0" w:space="0" w:color="auto"/>
        <w:right w:val="none" w:sz="0" w:space="0" w:color="auto"/>
      </w:divBdr>
    </w:div>
    <w:div w:id="882598899">
      <w:bodyDiv w:val="1"/>
      <w:marLeft w:val="0"/>
      <w:marRight w:val="0"/>
      <w:marTop w:val="0"/>
      <w:marBottom w:val="0"/>
      <w:divBdr>
        <w:top w:val="none" w:sz="0" w:space="0" w:color="auto"/>
        <w:left w:val="none" w:sz="0" w:space="0" w:color="auto"/>
        <w:bottom w:val="none" w:sz="0" w:space="0" w:color="auto"/>
        <w:right w:val="none" w:sz="0" w:space="0" w:color="auto"/>
      </w:divBdr>
    </w:div>
    <w:div w:id="922955896">
      <w:bodyDiv w:val="1"/>
      <w:marLeft w:val="0"/>
      <w:marRight w:val="0"/>
      <w:marTop w:val="0"/>
      <w:marBottom w:val="0"/>
      <w:divBdr>
        <w:top w:val="none" w:sz="0" w:space="0" w:color="auto"/>
        <w:left w:val="none" w:sz="0" w:space="0" w:color="auto"/>
        <w:bottom w:val="none" w:sz="0" w:space="0" w:color="auto"/>
        <w:right w:val="none" w:sz="0" w:space="0" w:color="auto"/>
      </w:divBdr>
    </w:div>
    <w:div w:id="1444499366">
      <w:bodyDiv w:val="1"/>
      <w:marLeft w:val="0"/>
      <w:marRight w:val="0"/>
      <w:marTop w:val="0"/>
      <w:marBottom w:val="0"/>
      <w:divBdr>
        <w:top w:val="none" w:sz="0" w:space="0" w:color="auto"/>
        <w:left w:val="none" w:sz="0" w:space="0" w:color="auto"/>
        <w:bottom w:val="none" w:sz="0" w:space="0" w:color="auto"/>
        <w:right w:val="none" w:sz="0" w:space="0" w:color="auto"/>
      </w:divBdr>
    </w:div>
    <w:div w:id="1548026501">
      <w:bodyDiv w:val="1"/>
      <w:marLeft w:val="0"/>
      <w:marRight w:val="0"/>
      <w:marTop w:val="0"/>
      <w:marBottom w:val="0"/>
      <w:divBdr>
        <w:top w:val="none" w:sz="0" w:space="0" w:color="auto"/>
        <w:left w:val="none" w:sz="0" w:space="0" w:color="auto"/>
        <w:bottom w:val="none" w:sz="0" w:space="0" w:color="auto"/>
        <w:right w:val="none" w:sz="0" w:space="0" w:color="auto"/>
      </w:divBdr>
    </w:div>
    <w:div w:id="1917671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Custom">
      <a:dk1>
        <a:sysClr val="windowText" lastClr="000000"/>
      </a:dk1>
      <a:lt1>
        <a:sysClr val="window" lastClr="FFFFFF"/>
      </a:lt1>
      <a:dk2>
        <a:srgbClr val="1D2025"/>
      </a:dk2>
      <a:lt2>
        <a:srgbClr val="E7E6E6"/>
      </a:lt2>
      <a:accent1>
        <a:srgbClr val="F03A47"/>
      </a:accent1>
      <a:accent2>
        <a:srgbClr val="A5A5A5"/>
      </a:accent2>
      <a:accent3>
        <a:srgbClr val="66D9EE"/>
      </a:accent3>
      <a:accent4>
        <a:srgbClr val="AE81FF"/>
      </a:accent4>
      <a:accent5>
        <a:srgbClr val="F92772"/>
      </a:accent5>
      <a:accent6>
        <a:srgbClr val="2ACA7C"/>
      </a:accent6>
      <a:hlink>
        <a:srgbClr val="66D9EE"/>
      </a:hlink>
      <a:folHlink>
        <a:srgbClr val="AE81F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39D7F9-B6FD-4115-865C-4BA785F2FF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318</Words>
  <Characters>1819</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Alvi Khan</cp:lastModifiedBy>
  <cp:revision>3</cp:revision>
  <dcterms:created xsi:type="dcterms:W3CDTF">2022-01-08T10:06:00Z</dcterms:created>
  <dcterms:modified xsi:type="dcterms:W3CDTF">2022-01-09T19:09:00Z</dcterms:modified>
</cp:coreProperties>
</file>