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61E1E40" w14:textId="5106799A" w:rsidR="00865721" w:rsidRPr="00E0582A" w:rsidRDefault="00BA71CB" w:rsidP="00D37230">
      <w:pPr>
        <w:rPr>
          <w:szCs w:val="24"/>
        </w:rPr>
      </w:pPr>
      <w:r w:rsidRPr="00E0582A">
        <w:rPr>
          <w:b/>
          <w:bCs/>
          <w:sz w:val="28"/>
          <w:szCs w:val="28"/>
        </w:rPr>
        <w:t xml:space="preserve">Chapter 1: </w:t>
      </w:r>
      <w:r w:rsidR="00A85411" w:rsidRPr="00E0582A">
        <w:rPr>
          <w:b/>
          <w:bCs/>
          <w:sz w:val="28"/>
          <w:szCs w:val="28"/>
        </w:rPr>
        <w:t>Complex Numbers</w:t>
      </w:r>
    </w:p>
    <w:sdt>
      <w:sdtPr>
        <w:rPr>
          <w:rFonts w:eastAsiaTheme="minorHAnsi" w:cstheme="minorBidi"/>
          <w:sz w:val="24"/>
          <w:szCs w:val="22"/>
        </w:rPr>
        <w:id w:val="-94483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BAD5C8" w14:textId="5D9DD180" w:rsidR="000C7C94" w:rsidRPr="000C7C94" w:rsidRDefault="000C7C94">
          <w:pPr>
            <w:pStyle w:val="TOCHeading"/>
          </w:pPr>
          <w:r w:rsidRPr="000C7C94">
            <w:t>Table of Contents</w:t>
          </w:r>
        </w:p>
        <w:p w14:paraId="12FAE4C7" w14:textId="1C242379" w:rsidR="000C7C94" w:rsidRPr="000C7C94" w:rsidRDefault="000C7C9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r w:rsidRPr="000C7C94">
            <w:fldChar w:fldCharType="begin"/>
          </w:r>
          <w:r w:rsidRPr="000C7C94">
            <w:instrText xml:space="preserve"> TOC \o "1-3" \h \z \u </w:instrText>
          </w:r>
          <w:r w:rsidRPr="000C7C94">
            <w:fldChar w:fldCharType="separate"/>
          </w:r>
          <w:hyperlink w:anchor="_Toc82187589" w:history="1">
            <w:r w:rsidRPr="000C7C94">
              <w:rPr>
                <w:rStyle w:val="Hyperlink"/>
                <w:noProof/>
              </w:rPr>
              <w:t>1.4 Fundamental Operations</w:t>
            </w:r>
            <w:r w:rsidRPr="000C7C94">
              <w:rPr>
                <w:noProof/>
                <w:webHidden/>
              </w:rPr>
              <w:tab/>
            </w:r>
            <w:r w:rsidRPr="000C7C94">
              <w:rPr>
                <w:noProof/>
                <w:webHidden/>
              </w:rPr>
              <w:fldChar w:fldCharType="begin"/>
            </w:r>
            <w:r w:rsidRPr="000C7C94">
              <w:rPr>
                <w:noProof/>
                <w:webHidden/>
              </w:rPr>
              <w:instrText xml:space="preserve"> PAGEREF _Toc82187589 \h </w:instrText>
            </w:r>
            <w:r w:rsidRPr="000C7C94">
              <w:rPr>
                <w:noProof/>
                <w:webHidden/>
              </w:rPr>
            </w:r>
            <w:r w:rsidRPr="000C7C9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0C7C94">
              <w:rPr>
                <w:noProof/>
                <w:webHidden/>
              </w:rPr>
              <w:fldChar w:fldCharType="end"/>
            </w:r>
          </w:hyperlink>
        </w:p>
        <w:p w14:paraId="3E2771E5" w14:textId="7007E33F" w:rsidR="000C7C94" w:rsidRPr="000C7C94" w:rsidRDefault="00033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82187590" w:history="1">
            <w:r w:rsidR="000C7C94" w:rsidRPr="000C7C94">
              <w:rPr>
                <w:rStyle w:val="Hyperlink"/>
                <w:noProof/>
              </w:rPr>
              <w:t>1.5 Absolute Values</w:t>
            </w:r>
            <w:r w:rsidR="000C7C94" w:rsidRPr="000C7C94">
              <w:rPr>
                <w:noProof/>
                <w:webHidden/>
              </w:rPr>
              <w:tab/>
            </w:r>
            <w:r w:rsidR="000C7C94" w:rsidRPr="000C7C94">
              <w:rPr>
                <w:noProof/>
                <w:webHidden/>
              </w:rPr>
              <w:fldChar w:fldCharType="begin"/>
            </w:r>
            <w:r w:rsidR="000C7C94" w:rsidRPr="000C7C94">
              <w:rPr>
                <w:noProof/>
                <w:webHidden/>
              </w:rPr>
              <w:instrText xml:space="preserve"> PAGEREF _Toc82187590 \h </w:instrText>
            </w:r>
            <w:r w:rsidR="000C7C94" w:rsidRPr="000C7C94">
              <w:rPr>
                <w:noProof/>
                <w:webHidden/>
              </w:rPr>
            </w:r>
            <w:r w:rsidR="000C7C94" w:rsidRPr="000C7C94">
              <w:rPr>
                <w:noProof/>
                <w:webHidden/>
              </w:rPr>
              <w:fldChar w:fldCharType="separate"/>
            </w:r>
            <w:r w:rsidR="000C7C94">
              <w:rPr>
                <w:noProof/>
                <w:webHidden/>
              </w:rPr>
              <w:t>4</w:t>
            </w:r>
            <w:r w:rsidR="000C7C94" w:rsidRPr="000C7C94">
              <w:rPr>
                <w:noProof/>
                <w:webHidden/>
              </w:rPr>
              <w:fldChar w:fldCharType="end"/>
            </w:r>
          </w:hyperlink>
        </w:p>
        <w:p w14:paraId="0A494299" w14:textId="6BBD17FF" w:rsidR="000C7C94" w:rsidRPr="000C7C94" w:rsidRDefault="00033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82187591" w:history="1">
            <w:r w:rsidR="000C7C94" w:rsidRPr="000C7C94">
              <w:rPr>
                <w:rStyle w:val="Hyperlink"/>
                <w:noProof/>
              </w:rPr>
              <w:t>1.7 Graphical Representation</w:t>
            </w:r>
            <w:r w:rsidR="000C7C94" w:rsidRPr="000C7C94">
              <w:rPr>
                <w:noProof/>
                <w:webHidden/>
              </w:rPr>
              <w:tab/>
            </w:r>
            <w:r w:rsidR="000C7C94" w:rsidRPr="000C7C94">
              <w:rPr>
                <w:noProof/>
                <w:webHidden/>
              </w:rPr>
              <w:fldChar w:fldCharType="begin"/>
            </w:r>
            <w:r w:rsidR="000C7C94" w:rsidRPr="000C7C94">
              <w:rPr>
                <w:noProof/>
                <w:webHidden/>
              </w:rPr>
              <w:instrText xml:space="preserve"> PAGEREF _Toc82187591 \h </w:instrText>
            </w:r>
            <w:r w:rsidR="000C7C94" w:rsidRPr="000C7C94">
              <w:rPr>
                <w:noProof/>
                <w:webHidden/>
              </w:rPr>
            </w:r>
            <w:r w:rsidR="000C7C94" w:rsidRPr="000C7C94">
              <w:rPr>
                <w:noProof/>
                <w:webHidden/>
              </w:rPr>
              <w:fldChar w:fldCharType="separate"/>
            </w:r>
            <w:r w:rsidR="000C7C94">
              <w:rPr>
                <w:noProof/>
                <w:webHidden/>
              </w:rPr>
              <w:t>5</w:t>
            </w:r>
            <w:r w:rsidR="000C7C94" w:rsidRPr="000C7C94">
              <w:rPr>
                <w:noProof/>
                <w:webHidden/>
              </w:rPr>
              <w:fldChar w:fldCharType="end"/>
            </w:r>
          </w:hyperlink>
        </w:p>
        <w:p w14:paraId="378CAA58" w14:textId="718E333A" w:rsidR="000C7C94" w:rsidRPr="000C7C94" w:rsidRDefault="00033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82187592" w:history="1">
            <w:r w:rsidR="000C7C94" w:rsidRPr="000C7C94">
              <w:rPr>
                <w:rStyle w:val="Hyperlink"/>
                <w:noProof/>
              </w:rPr>
              <w:t>1.9 De Moivre’s Theorem</w:t>
            </w:r>
            <w:r w:rsidR="000C7C94" w:rsidRPr="000C7C94">
              <w:rPr>
                <w:noProof/>
                <w:webHidden/>
              </w:rPr>
              <w:tab/>
            </w:r>
            <w:r w:rsidR="000C7C94" w:rsidRPr="000C7C94">
              <w:rPr>
                <w:noProof/>
                <w:webHidden/>
              </w:rPr>
              <w:fldChar w:fldCharType="begin"/>
            </w:r>
            <w:r w:rsidR="000C7C94" w:rsidRPr="000C7C94">
              <w:rPr>
                <w:noProof/>
                <w:webHidden/>
              </w:rPr>
              <w:instrText xml:space="preserve"> PAGEREF _Toc82187592 \h </w:instrText>
            </w:r>
            <w:r w:rsidR="000C7C94" w:rsidRPr="000C7C94">
              <w:rPr>
                <w:noProof/>
                <w:webHidden/>
              </w:rPr>
            </w:r>
            <w:r w:rsidR="000C7C94" w:rsidRPr="000C7C94">
              <w:rPr>
                <w:noProof/>
                <w:webHidden/>
              </w:rPr>
              <w:fldChar w:fldCharType="separate"/>
            </w:r>
            <w:r w:rsidR="000C7C94">
              <w:rPr>
                <w:noProof/>
                <w:webHidden/>
              </w:rPr>
              <w:t>7</w:t>
            </w:r>
            <w:r w:rsidR="000C7C94" w:rsidRPr="000C7C94">
              <w:rPr>
                <w:noProof/>
                <w:webHidden/>
              </w:rPr>
              <w:fldChar w:fldCharType="end"/>
            </w:r>
          </w:hyperlink>
        </w:p>
        <w:p w14:paraId="2A6FC5BD" w14:textId="5C7A3C84" w:rsidR="000C7C94" w:rsidRPr="000C7C94" w:rsidRDefault="00033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82187593" w:history="1">
            <w:r w:rsidR="000C7C94" w:rsidRPr="000C7C94">
              <w:rPr>
                <w:rStyle w:val="Hyperlink"/>
                <w:noProof/>
              </w:rPr>
              <w:t>1.10 Roots of a Complex Number</w:t>
            </w:r>
            <w:r w:rsidR="000C7C94" w:rsidRPr="000C7C94">
              <w:rPr>
                <w:noProof/>
                <w:webHidden/>
              </w:rPr>
              <w:tab/>
            </w:r>
            <w:r w:rsidR="000C7C94" w:rsidRPr="000C7C94">
              <w:rPr>
                <w:noProof/>
                <w:webHidden/>
              </w:rPr>
              <w:fldChar w:fldCharType="begin"/>
            </w:r>
            <w:r w:rsidR="000C7C94" w:rsidRPr="000C7C94">
              <w:rPr>
                <w:noProof/>
                <w:webHidden/>
              </w:rPr>
              <w:instrText xml:space="preserve"> PAGEREF _Toc82187593 \h </w:instrText>
            </w:r>
            <w:r w:rsidR="000C7C94" w:rsidRPr="000C7C94">
              <w:rPr>
                <w:noProof/>
                <w:webHidden/>
              </w:rPr>
            </w:r>
            <w:r w:rsidR="000C7C94" w:rsidRPr="000C7C94">
              <w:rPr>
                <w:noProof/>
                <w:webHidden/>
              </w:rPr>
              <w:fldChar w:fldCharType="separate"/>
            </w:r>
            <w:r w:rsidR="000C7C94">
              <w:rPr>
                <w:noProof/>
                <w:webHidden/>
              </w:rPr>
              <w:t>8</w:t>
            </w:r>
            <w:r w:rsidR="000C7C94" w:rsidRPr="000C7C94">
              <w:rPr>
                <w:noProof/>
                <w:webHidden/>
              </w:rPr>
              <w:fldChar w:fldCharType="end"/>
            </w:r>
          </w:hyperlink>
        </w:p>
        <w:p w14:paraId="1D01C059" w14:textId="6EB4B972" w:rsidR="000C7C94" w:rsidRPr="000C7C94" w:rsidRDefault="00033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82187594" w:history="1">
            <w:r w:rsidR="000C7C94" w:rsidRPr="000C7C94">
              <w:rPr>
                <w:rStyle w:val="Hyperlink"/>
                <w:noProof/>
              </w:rPr>
              <w:t>1.11 Euler’s Formula</w:t>
            </w:r>
            <w:r w:rsidR="000C7C94" w:rsidRPr="000C7C94">
              <w:rPr>
                <w:noProof/>
                <w:webHidden/>
              </w:rPr>
              <w:tab/>
            </w:r>
            <w:r w:rsidR="000C7C94" w:rsidRPr="000C7C94">
              <w:rPr>
                <w:noProof/>
                <w:webHidden/>
              </w:rPr>
              <w:fldChar w:fldCharType="begin"/>
            </w:r>
            <w:r w:rsidR="000C7C94" w:rsidRPr="000C7C94">
              <w:rPr>
                <w:noProof/>
                <w:webHidden/>
              </w:rPr>
              <w:instrText xml:space="preserve"> PAGEREF _Toc82187594 \h </w:instrText>
            </w:r>
            <w:r w:rsidR="000C7C94" w:rsidRPr="000C7C94">
              <w:rPr>
                <w:noProof/>
                <w:webHidden/>
              </w:rPr>
            </w:r>
            <w:r w:rsidR="000C7C94" w:rsidRPr="000C7C94">
              <w:rPr>
                <w:noProof/>
                <w:webHidden/>
              </w:rPr>
              <w:fldChar w:fldCharType="separate"/>
            </w:r>
            <w:r w:rsidR="000C7C94">
              <w:rPr>
                <w:noProof/>
                <w:webHidden/>
              </w:rPr>
              <w:t>9</w:t>
            </w:r>
            <w:r w:rsidR="000C7C94" w:rsidRPr="000C7C94">
              <w:rPr>
                <w:noProof/>
                <w:webHidden/>
              </w:rPr>
              <w:fldChar w:fldCharType="end"/>
            </w:r>
          </w:hyperlink>
        </w:p>
        <w:p w14:paraId="673CE441" w14:textId="4B3D260F" w:rsidR="000C7C94" w:rsidRPr="000C7C94" w:rsidRDefault="0003392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2"/>
              <w:lang w:eastAsia="en-GB"/>
            </w:rPr>
          </w:pPr>
          <w:hyperlink w:anchor="_Toc82187595" w:history="1">
            <w:r w:rsidR="000C7C94" w:rsidRPr="000C7C94">
              <w:rPr>
                <w:rStyle w:val="Hyperlink"/>
                <w:noProof/>
              </w:rPr>
              <w:t xml:space="preserve">1.13 The </w:t>
            </w:r>
            <m:oMath>
              <m:r>
                <m:rPr>
                  <m:sty m:val="b"/>
                </m:rPr>
                <w:rPr>
                  <w:rStyle w:val="Hyperlink"/>
                  <w:rFonts w:ascii="Cambria Math" w:hAnsi="Cambria Math"/>
                  <w:noProof/>
                </w:rPr>
                <m:t>n</m:t>
              </m:r>
            </m:oMath>
            <w:r w:rsidR="000C7C94" w:rsidRPr="000C7C94">
              <w:rPr>
                <w:rStyle w:val="Hyperlink"/>
                <w:noProof/>
              </w:rPr>
              <w:t>th Roots of Unity</w:t>
            </w:r>
            <w:r w:rsidR="000C7C94" w:rsidRPr="000C7C94">
              <w:rPr>
                <w:noProof/>
                <w:webHidden/>
              </w:rPr>
              <w:tab/>
            </w:r>
            <w:r w:rsidR="000C7C94" w:rsidRPr="000C7C94">
              <w:rPr>
                <w:noProof/>
                <w:webHidden/>
              </w:rPr>
              <w:fldChar w:fldCharType="begin"/>
            </w:r>
            <w:r w:rsidR="000C7C94" w:rsidRPr="000C7C94">
              <w:rPr>
                <w:noProof/>
                <w:webHidden/>
              </w:rPr>
              <w:instrText xml:space="preserve"> PAGEREF _Toc82187595 \h </w:instrText>
            </w:r>
            <w:r w:rsidR="000C7C94" w:rsidRPr="000C7C94">
              <w:rPr>
                <w:noProof/>
                <w:webHidden/>
              </w:rPr>
            </w:r>
            <w:r w:rsidR="000C7C94" w:rsidRPr="000C7C94">
              <w:rPr>
                <w:noProof/>
                <w:webHidden/>
              </w:rPr>
              <w:fldChar w:fldCharType="separate"/>
            </w:r>
            <w:r w:rsidR="000C7C94">
              <w:rPr>
                <w:noProof/>
                <w:webHidden/>
              </w:rPr>
              <w:t>10</w:t>
            </w:r>
            <w:r w:rsidR="000C7C94" w:rsidRPr="000C7C94">
              <w:rPr>
                <w:noProof/>
                <w:webHidden/>
              </w:rPr>
              <w:fldChar w:fldCharType="end"/>
            </w:r>
          </w:hyperlink>
        </w:p>
        <w:p w14:paraId="17A82E8E" w14:textId="45801476" w:rsidR="000C7C94" w:rsidRDefault="000C7C94">
          <w:r w:rsidRPr="000C7C94">
            <w:rPr>
              <w:b/>
              <w:bCs/>
              <w:noProof/>
            </w:rPr>
            <w:fldChar w:fldCharType="end"/>
          </w:r>
        </w:p>
      </w:sdtContent>
    </w:sdt>
    <w:p w14:paraId="68B319C0" w14:textId="77777777" w:rsidR="000C7C94" w:rsidRDefault="000C7C9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83782B2" w14:textId="54A568D2" w:rsidR="00A85411" w:rsidRPr="00E0582A" w:rsidRDefault="00A85411" w:rsidP="00D37230">
      <w:pPr>
        <w:rPr>
          <w:rFonts w:eastAsiaTheme="minorEastAsia"/>
          <w:szCs w:val="24"/>
        </w:rPr>
      </w:pPr>
      <w:r w:rsidRPr="00E0582A">
        <w:rPr>
          <w:szCs w:val="24"/>
        </w:rPr>
        <w:lastRenderedPageBreak/>
        <w:t xml:space="preserve">There are certain equations, such as 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4"/>
          </w:rPr>
          <m:t>+1=0</m:t>
        </m:r>
      </m:oMath>
      <w:r w:rsidRPr="00E0582A">
        <w:rPr>
          <w:rFonts w:eastAsiaTheme="minorEastAsia"/>
          <w:szCs w:val="24"/>
        </w:rPr>
        <w:t>, which have no real solutions. To deal with these, we need to start considering the set of complex numbers.</w:t>
      </w:r>
    </w:p>
    <w:p w14:paraId="40E9A762" w14:textId="08667924" w:rsidR="00A85411" w:rsidRPr="00E0582A" w:rsidRDefault="00A85411" w:rsidP="00D37230">
      <w:pPr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t xml:space="preserve">A complex number has the form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z=a+bi</m:t>
        </m:r>
      </m:oMath>
      <w:r w:rsidRPr="00E0582A">
        <w:rPr>
          <w:rFonts w:eastAsiaTheme="minorEastAsia"/>
          <w:szCs w:val="24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i=</m:t>
        </m:r>
        <m:rad>
          <m:radPr>
            <m:degHide m:val="1"/>
            <m:ctrlPr>
              <w:rPr>
                <w:rFonts w:ascii="Cambria Math" w:eastAsiaTheme="minorEastAsia" w:hAnsi="Cambria Math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-1</m:t>
            </m:r>
          </m:e>
        </m:rad>
      </m:oMath>
      <w:r w:rsidRPr="00E0582A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Pr="00E0582A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</m:t>
        </m:r>
      </m:oMath>
      <w:r w:rsidRPr="00E0582A">
        <w:rPr>
          <w:rFonts w:eastAsiaTheme="minorEastAsia"/>
          <w:szCs w:val="24"/>
        </w:rPr>
        <w:t xml:space="preserve"> are both real numbers.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i</m:t>
        </m:r>
      </m:oMath>
      <w:r w:rsidRPr="00E0582A">
        <w:rPr>
          <w:rFonts w:eastAsiaTheme="minorEastAsia"/>
          <w:szCs w:val="24"/>
        </w:rPr>
        <w:t xml:space="preserve"> is called the </w:t>
      </w:r>
      <w:r w:rsidR="00D61331" w:rsidRPr="00E0582A">
        <w:rPr>
          <w:rFonts w:eastAsiaTheme="minorEastAsia"/>
          <w:b/>
          <w:bCs/>
          <w:color w:val="66D9EE" w:themeColor="accent3"/>
          <w:szCs w:val="24"/>
        </w:rPr>
        <w:t>imaginary unit</w:t>
      </w:r>
      <w:r w:rsidR="00D61331" w:rsidRPr="00E0582A">
        <w:rPr>
          <w:rFonts w:eastAsiaTheme="minorEastAsia"/>
          <w:szCs w:val="24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</m:t>
        </m:r>
      </m:oMath>
      <w:r w:rsidR="00D61331" w:rsidRPr="00E0582A">
        <w:rPr>
          <w:rFonts w:eastAsiaTheme="minorEastAsia"/>
          <w:szCs w:val="24"/>
        </w:rPr>
        <w:t xml:space="preserve"> is called the </w:t>
      </w:r>
      <w:r w:rsidR="00D61331" w:rsidRPr="00E0582A">
        <w:rPr>
          <w:rFonts w:eastAsiaTheme="minorEastAsia"/>
          <w:b/>
          <w:bCs/>
          <w:color w:val="66D9EE" w:themeColor="accent3"/>
          <w:szCs w:val="24"/>
        </w:rPr>
        <w:t>real part</w:t>
      </w:r>
      <w:r w:rsidR="00D61331" w:rsidRPr="00E0582A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</m:t>
        </m:r>
      </m:oMath>
      <w:r w:rsidR="00D61331" w:rsidRPr="00E0582A">
        <w:rPr>
          <w:rFonts w:eastAsiaTheme="minorEastAsia"/>
          <w:szCs w:val="24"/>
        </w:rPr>
        <w:t xml:space="preserve">, denoted as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Re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="00D61331" w:rsidRPr="00E0582A">
        <w:rPr>
          <w:rFonts w:eastAsiaTheme="minorEastAsia"/>
          <w:szCs w:val="24"/>
        </w:rPr>
        <w:t xml:space="preserve">,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</m:t>
        </m:r>
      </m:oMath>
      <w:r w:rsidR="00D61331" w:rsidRPr="00E0582A">
        <w:rPr>
          <w:rFonts w:eastAsiaTheme="minorEastAsia"/>
          <w:szCs w:val="24"/>
        </w:rPr>
        <w:t xml:space="preserve"> is called the </w:t>
      </w:r>
      <w:r w:rsidR="00D61331" w:rsidRPr="00E0582A">
        <w:rPr>
          <w:rFonts w:eastAsiaTheme="minorEastAsia"/>
          <w:b/>
          <w:bCs/>
          <w:color w:val="66D9EE" w:themeColor="accent3"/>
          <w:szCs w:val="24"/>
        </w:rPr>
        <w:t>imaginary part</w:t>
      </w:r>
      <w:r w:rsidR="00D61331" w:rsidRPr="00E0582A">
        <w:rPr>
          <w:rFonts w:eastAsiaTheme="minorEastAsia"/>
          <w:szCs w:val="24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</m:t>
        </m:r>
      </m:oMath>
      <w:r w:rsidR="00D61331" w:rsidRPr="00E0582A">
        <w:rPr>
          <w:rFonts w:eastAsiaTheme="minorEastAsia"/>
          <w:szCs w:val="24"/>
        </w:rPr>
        <w:t xml:space="preserve">, denoted as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Im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d>
      </m:oMath>
      <w:r w:rsidR="00D61331" w:rsidRPr="00E0582A">
        <w:rPr>
          <w:rFonts w:eastAsiaTheme="minorEastAsia"/>
          <w:szCs w:val="24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z</m:t>
        </m:r>
      </m:oMath>
      <w:r w:rsidR="00D61331" w:rsidRPr="00E0582A">
        <w:rPr>
          <w:rFonts w:eastAsiaTheme="minorEastAsia"/>
          <w:szCs w:val="24"/>
        </w:rPr>
        <w:t xml:space="preserve"> itself is called a </w:t>
      </w:r>
      <w:r w:rsidR="00D61331" w:rsidRPr="00E0582A">
        <w:rPr>
          <w:rFonts w:eastAsiaTheme="minorEastAsia"/>
          <w:b/>
          <w:bCs/>
          <w:color w:val="66D9EE" w:themeColor="accent3"/>
          <w:szCs w:val="24"/>
        </w:rPr>
        <w:t>complex variable</w:t>
      </w:r>
      <w:r w:rsidR="00D61331" w:rsidRPr="00E0582A">
        <w:rPr>
          <w:rFonts w:eastAsiaTheme="minorEastAsia"/>
          <w:szCs w:val="24"/>
        </w:rPr>
        <w:t>.</w:t>
      </w:r>
    </w:p>
    <w:p w14:paraId="48C9230C" w14:textId="11DA561F" w:rsidR="009021E9" w:rsidRPr="00E0582A" w:rsidRDefault="009021E9" w:rsidP="00D37230">
      <w:pPr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t xml:space="preserve">Real numbers are actually a subset of complex numbers, where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b=0</m:t>
        </m:r>
      </m:oMath>
      <w:r w:rsidRPr="00E0582A">
        <w:rPr>
          <w:rFonts w:eastAsiaTheme="minorEastAsia"/>
          <w:szCs w:val="24"/>
        </w:rPr>
        <w:t xml:space="preserve">. If, on the other hand,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a=0</m:t>
        </m:r>
      </m:oMath>
      <w:r w:rsidRPr="00E0582A">
        <w:rPr>
          <w:rFonts w:eastAsiaTheme="minorEastAsia"/>
          <w:szCs w:val="24"/>
        </w:rPr>
        <w:t xml:space="preserve"> but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b≠0</m:t>
        </m:r>
      </m:oMath>
      <w:r w:rsidRPr="00E0582A">
        <w:rPr>
          <w:rFonts w:eastAsiaTheme="minorEastAsia"/>
          <w:szCs w:val="24"/>
        </w:rPr>
        <w:t xml:space="preserve">, then the complex number is called a </w:t>
      </w:r>
      <w:r w:rsidRPr="00E0582A">
        <w:rPr>
          <w:rFonts w:eastAsiaTheme="minorEastAsia"/>
          <w:b/>
          <w:bCs/>
          <w:color w:val="66D9EE" w:themeColor="accent3"/>
          <w:szCs w:val="24"/>
        </w:rPr>
        <w:t>pure imaginary number</w:t>
      </w:r>
      <w:r w:rsidRPr="00E0582A">
        <w:rPr>
          <w:rFonts w:eastAsiaTheme="minorEastAsia"/>
          <w:szCs w:val="24"/>
        </w:rPr>
        <w:t>.</w:t>
      </w:r>
    </w:p>
    <w:p w14:paraId="24FA828F" w14:textId="4C9CB32F" w:rsidR="009021E9" w:rsidRPr="00E0582A" w:rsidRDefault="00135FD5" w:rsidP="00D37230">
      <w:pPr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t xml:space="preserve">The </w:t>
      </w:r>
      <w:r w:rsidRPr="00E0582A">
        <w:rPr>
          <w:rFonts w:eastAsiaTheme="minorEastAsia"/>
          <w:b/>
          <w:bCs/>
          <w:color w:val="66D9EE" w:themeColor="accent3"/>
          <w:szCs w:val="24"/>
        </w:rPr>
        <w:t>complex conjugate</w:t>
      </w:r>
      <w:r w:rsidRPr="00E0582A">
        <w:rPr>
          <w:rFonts w:eastAsiaTheme="minorEastAsia"/>
          <w:szCs w:val="24"/>
        </w:rPr>
        <w:t xml:space="preserve">, or simply the </w:t>
      </w:r>
      <w:r w:rsidRPr="00E0582A">
        <w:rPr>
          <w:rFonts w:eastAsiaTheme="minorEastAsia"/>
          <w:b/>
          <w:bCs/>
          <w:color w:val="66D9EE" w:themeColor="accent3"/>
          <w:szCs w:val="24"/>
        </w:rPr>
        <w:t>conjugate</w:t>
      </w:r>
      <w:r w:rsidRPr="00E0582A">
        <w:rPr>
          <w:rFonts w:eastAsiaTheme="minorEastAsia"/>
          <w:szCs w:val="24"/>
        </w:rPr>
        <w:t xml:space="preserve">, of a complex number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a+bi</m:t>
        </m:r>
      </m:oMath>
      <w:r w:rsidRPr="00E0582A">
        <w:rPr>
          <w:rFonts w:eastAsiaTheme="minorEastAsia"/>
          <w:szCs w:val="24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a-bi</m:t>
        </m:r>
      </m:oMath>
      <w:r w:rsidRPr="00E0582A">
        <w:rPr>
          <w:rFonts w:eastAsiaTheme="minorEastAsia"/>
          <w:szCs w:val="24"/>
        </w:rPr>
        <w:t xml:space="preserve">. This is denoted by </w:t>
      </w:r>
      <m:oMath>
        <m:sSup>
          <m:sSupPr>
            <m:ctrlPr>
              <w:rPr>
                <w:rFonts w:ascii="Cambria Math" w:eastAsiaTheme="minorEastAsia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*</m:t>
            </m:r>
          </m:sup>
        </m:sSup>
      </m:oMath>
      <w:r w:rsidRPr="00E0582A">
        <w:rPr>
          <w:rFonts w:eastAsiaTheme="minorEastAsia"/>
          <w:szCs w:val="24"/>
        </w:rPr>
        <w:t xml:space="preserve"> or </w:t>
      </w:r>
      <m:oMath>
        <m:bar>
          <m:barPr>
            <m:pos m:val="top"/>
            <m:ctrlPr>
              <w:rPr>
                <w:rFonts w:ascii="Cambria Math" w:eastAsiaTheme="minorEastAsia" w:hAnsi="Cambria Math"/>
                <w:szCs w:val="24"/>
              </w:rPr>
            </m:ctrlPr>
          </m:bar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z</m:t>
            </m:r>
          </m:e>
        </m:bar>
      </m:oMath>
      <w:r w:rsidRPr="00E0582A">
        <w:rPr>
          <w:rFonts w:eastAsiaTheme="minorEastAsia"/>
          <w:szCs w:val="24"/>
        </w:rPr>
        <w:t>.</w:t>
      </w:r>
    </w:p>
    <w:p w14:paraId="6CFEAC98" w14:textId="0130283A" w:rsidR="00135FD5" w:rsidRPr="00E0582A" w:rsidRDefault="00135FD5">
      <w:pPr>
        <w:spacing w:after="160" w:line="259" w:lineRule="auto"/>
        <w:jc w:val="left"/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br w:type="page"/>
      </w:r>
    </w:p>
    <w:p w14:paraId="2F83E6DA" w14:textId="16AF10A0" w:rsidR="00135FD5" w:rsidRPr="00E0582A" w:rsidRDefault="00DD5624" w:rsidP="00E0582A">
      <w:pPr>
        <w:pStyle w:val="Heading2"/>
        <w:rPr>
          <w:rFonts w:eastAsiaTheme="minorEastAsia"/>
        </w:rPr>
      </w:pPr>
      <w:bookmarkStart w:id="0" w:name="_Toc82187589"/>
      <w:r>
        <w:rPr>
          <w:rFonts w:eastAsiaTheme="minorEastAsia"/>
        </w:rPr>
        <w:lastRenderedPageBreak/>
        <w:t xml:space="preserve">1.4 </w:t>
      </w:r>
      <w:r w:rsidR="00135FD5" w:rsidRPr="00E0582A">
        <w:rPr>
          <w:rFonts w:eastAsiaTheme="minorEastAsia"/>
        </w:rPr>
        <w:t>Fundamental Operations</w:t>
      </w:r>
      <w:bookmarkEnd w:id="0"/>
    </w:p>
    <w:p w14:paraId="7DFBEB93" w14:textId="77533EBB" w:rsidR="009021E9" w:rsidRPr="00E0582A" w:rsidRDefault="009021E9" w:rsidP="00D37230">
      <w:pPr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t xml:space="preserve">Two complex numbers,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a+bi</m:t>
        </m:r>
      </m:oMath>
      <w:r w:rsidRPr="00E0582A">
        <w:rPr>
          <w:rFonts w:eastAsiaTheme="minorEastAsia"/>
          <w:szCs w:val="24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c+di</m:t>
        </m:r>
      </m:oMath>
      <w:r w:rsidRPr="00E0582A">
        <w:rPr>
          <w:rFonts w:eastAsiaTheme="minorEastAsia"/>
          <w:szCs w:val="24"/>
        </w:rPr>
        <w:t xml:space="preserve">, are considered equal only if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a=c</m:t>
        </m:r>
      </m:oMath>
      <w:r w:rsidRPr="00E0582A">
        <w:rPr>
          <w:rFonts w:eastAsiaTheme="minorEastAsia"/>
          <w:szCs w:val="24"/>
        </w:rPr>
        <w:t xml:space="preserve"> </w:t>
      </w:r>
      <w:r w:rsidRPr="00E0582A">
        <w:rPr>
          <w:rFonts w:eastAsiaTheme="minorEastAsia"/>
          <w:b/>
          <w:bCs/>
          <w:color w:val="66D9EE" w:themeColor="accent3"/>
          <w:szCs w:val="24"/>
        </w:rPr>
        <w:t>and</w:t>
      </w:r>
      <w:r w:rsidRPr="00E0582A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b=d</m:t>
        </m:r>
      </m:oMath>
      <w:r w:rsidRPr="00E0582A">
        <w:rPr>
          <w:rFonts w:eastAsiaTheme="minorEastAsia"/>
          <w:szCs w:val="24"/>
        </w:rPr>
        <w:t>.</w:t>
      </w:r>
    </w:p>
    <w:p w14:paraId="09517E34" w14:textId="7FDBFDB7" w:rsidR="00135FD5" w:rsidRPr="00E0582A" w:rsidRDefault="00135FD5" w:rsidP="00D37230">
      <w:pPr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t xml:space="preserve">For </w:t>
      </w:r>
      <w:r w:rsidRPr="00E0582A">
        <w:rPr>
          <w:rFonts w:eastAsiaTheme="minorEastAsia"/>
          <w:b/>
          <w:bCs/>
          <w:color w:val="66D9EE" w:themeColor="accent3"/>
          <w:szCs w:val="24"/>
        </w:rPr>
        <w:t>addition</w:t>
      </w:r>
      <w:r w:rsidRPr="00E0582A">
        <w:rPr>
          <w:rFonts w:eastAsiaTheme="minorEastAsia"/>
          <w:szCs w:val="24"/>
        </w:rPr>
        <w:t xml:space="preserve"> and </w:t>
      </w:r>
      <w:r w:rsidRPr="00E0582A">
        <w:rPr>
          <w:rFonts w:eastAsiaTheme="minorEastAsia"/>
          <w:b/>
          <w:bCs/>
          <w:color w:val="66D9EE" w:themeColor="accent3"/>
          <w:szCs w:val="24"/>
        </w:rPr>
        <w:t>subtraction</w:t>
      </w:r>
      <w:r w:rsidRPr="00E0582A">
        <w:rPr>
          <w:rFonts w:eastAsiaTheme="minorEastAsia"/>
          <w:szCs w:val="24"/>
        </w:rPr>
        <w:t>, we simpl</w:t>
      </w:r>
      <w:r w:rsidR="00627D81" w:rsidRPr="00E0582A">
        <w:rPr>
          <w:rFonts w:eastAsiaTheme="minorEastAsia"/>
          <w:szCs w:val="24"/>
        </w:rPr>
        <w:t>y</w:t>
      </w:r>
      <w:r w:rsidRPr="00E0582A">
        <w:rPr>
          <w:rFonts w:eastAsiaTheme="minorEastAsia"/>
          <w:szCs w:val="24"/>
        </w:rPr>
        <w:t xml:space="preserve"> add and subtract the real parts with each other and the complex parts with each other.</w:t>
      </w:r>
    </w:p>
    <w:p w14:paraId="21BFD3F9" w14:textId="58C544DB" w:rsidR="00135FD5" w:rsidRPr="00E0582A" w:rsidRDefault="00033921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a+bi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c+di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a+c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b+d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i</m:t>
          </m:r>
        </m:oMath>
      </m:oMathPara>
    </w:p>
    <w:p w14:paraId="59984198" w14:textId="5814F553" w:rsidR="00627D81" w:rsidRPr="00E0582A" w:rsidRDefault="00627D81" w:rsidP="00D37230">
      <w:pPr>
        <w:rPr>
          <w:szCs w:val="24"/>
        </w:rPr>
      </w:pPr>
      <w:r w:rsidRPr="00E0582A">
        <w:rPr>
          <w:szCs w:val="24"/>
        </w:rPr>
        <w:t xml:space="preserve">For </w:t>
      </w:r>
      <w:r w:rsidRPr="00E0582A">
        <w:rPr>
          <w:b/>
          <w:bCs/>
          <w:color w:val="66D9EE" w:themeColor="accent3"/>
          <w:szCs w:val="24"/>
        </w:rPr>
        <w:t>multiplication</w:t>
      </w:r>
      <w:r w:rsidRPr="00E0582A">
        <w:rPr>
          <w:szCs w:val="24"/>
        </w:rPr>
        <w:t>, we perform ordinary multiplication.</w:t>
      </w:r>
    </w:p>
    <w:p w14:paraId="37145EB3" w14:textId="07BAA5EA" w:rsidR="00627D81" w:rsidRPr="00E0582A" w:rsidRDefault="00033921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a+bi</m:t>
              </m:r>
            </m:e>
          </m:d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c+di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=ac+adi+bci+bd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i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</m:t>
              </m:r>
            </m:sup>
          </m:sSup>
        </m:oMath>
      </m:oMathPara>
    </w:p>
    <w:p w14:paraId="37A9EF8B" w14:textId="5DE7E1E9" w:rsidR="00627D81" w:rsidRPr="00E0582A" w:rsidRDefault="00627D81" w:rsidP="00D37230">
      <w:pPr>
        <w:rPr>
          <w:rFonts w:eastAsiaTheme="minorEastAsia"/>
          <w:szCs w:val="24"/>
        </w:rPr>
      </w:pPr>
      <w:r w:rsidRPr="00E0582A">
        <w:rPr>
          <w:rFonts w:eastAsiaTheme="minorEastAsia"/>
          <w:b/>
          <w:bCs/>
          <w:color w:val="66D9EE" w:themeColor="accent3"/>
          <w:szCs w:val="24"/>
        </w:rPr>
        <w:t>Division</w:t>
      </w:r>
      <w:r w:rsidRPr="00E0582A">
        <w:rPr>
          <w:rFonts w:eastAsiaTheme="minorEastAsia"/>
          <w:szCs w:val="24"/>
        </w:rPr>
        <w:t xml:space="preserve"> becomes a little more difficult. We need to make the denominator a real number, and to do this, we need to multiply both the denominator and the numerator by the conjugate form of the denominator.</w:t>
      </w:r>
    </w:p>
    <w:p w14:paraId="23D27F9D" w14:textId="4D6F999F" w:rsidR="00627D81" w:rsidRPr="00E0582A" w:rsidRDefault="00033921" w:rsidP="00D37230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a+bi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c+di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a+bi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c+di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⋅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c-di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c-di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ac-adi+bci-bd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-cdi+cdi-d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ac+bd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bc-ad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i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162940CA" w14:textId="77777777" w:rsidR="00D50104" w:rsidRPr="00E0582A" w:rsidRDefault="00D50104">
      <w:pPr>
        <w:spacing w:after="160" w:line="259" w:lineRule="auto"/>
        <w:jc w:val="left"/>
        <w:rPr>
          <w:rFonts w:eastAsiaTheme="minorEastAsia"/>
          <w:szCs w:val="24"/>
        </w:rPr>
      </w:pPr>
      <w:r w:rsidRPr="00E0582A">
        <w:rPr>
          <w:rFonts w:eastAsiaTheme="minorEastAsia"/>
          <w:szCs w:val="24"/>
        </w:rPr>
        <w:br w:type="page"/>
      </w:r>
    </w:p>
    <w:p w14:paraId="604D5948" w14:textId="4AC4DEA2" w:rsidR="00D50104" w:rsidRPr="00E0582A" w:rsidRDefault="00DD5624" w:rsidP="00E0582A">
      <w:pPr>
        <w:pStyle w:val="Heading2"/>
      </w:pPr>
      <w:bookmarkStart w:id="1" w:name="_Toc82187590"/>
      <w:r>
        <w:t xml:space="preserve">1.5 </w:t>
      </w:r>
      <w:r w:rsidR="00D50104" w:rsidRPr="00E0582A">
        <w:t>Absolute Values</w:t>
      </w:r>
      <w:bookmarkEnd w:id="1"/>
    </w:p>
    <w:p w14:paraId="046939A5" w14:textId="152BD78E" w:rsidR="00D50104" w:rsidRPr="00E0582A" w:rsidRDefault="00D50104" w:rsidP="00D50104">
      <w:pPr>
        <w:rPr>
          <w:rFonts w:eastAsiaTheme="minorEastAsia"/>
        </w:rPr>
      </w:pPr>
      <w:r w:rsidRPr="00E0582A">
        <w:t xml:space="preserve">The </w:t>
      </w:r>
      <w:r w:rsidR="00077676" w:rsidRPr="00E0582A">
        <w:rPr>
          <w:b/>
          <w:bCs/>
          <w:color w:val="66D9EE" w:themeColor="accent3"/>
        </w:rPr>
        <w:t>modulus</w:t>
      </w:r>
      <w:r w:rsidR="00077676" w:rsidRPr="00E0582A">
        <w:t xml:space="preserve"> or </w:t>
      </w:r>
      <w:r w:rsidRPr="00E0582A">
        <w:rPr>
          <w:b/>
          <w:bCs/>
          <w:color w:val="66D9EE" w:themeColor="accent3"/>
        </w:rPr>
        <w:t>absolute value</w:t>
      </w:r>
      <w:r w:rsidRPr="00E0582A">
        <w:t xml:space="preserve"> of a complex number, </w:t>
      </w:r>
      <m:oMath>
        <m:r>
          <m:rPr>
            <m:sty m:val="p"/>
          </m:rPr>
          <w:rPr>
            <w:rFonts w:ascii="Cambria Math" w:hAnsi="Cambria Math"/>
          </w:rPr>
          <m:t>a+bi</m:t>
        </m:r>
      </m:oMath>
      <w:r w:rsidRPr="00E0582A">
        <w:rPr>
          <w:rFonts w:eastAsiaTheme="minorEastAsia"/>
        </w:rPr>
        <w:t>, is defined as</w:t>
      </w:r>
    </w:p>
    <w:p w14:paraId="1EE4259A" w14:textId="39D8D27F" w:rsidR="00D50104" w:rsidRPr="00E0582A" w:rsidRDefault="00E0582A" w:rsidP="00D50104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a+bi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0CD9368" w14:textId="531F4728" w:rsidR="008F1168" w:rsidRPr="00E0582A" w:rsidRDefault="008F1168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This can also be denoted as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d>
      </m:oMath>
      <w:r w:rsidRPr="00E0582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mod z</m:t>
        </m:r>
      </m:oMath>
      <w:r w:rsidRPr="00E0582A">
        <w:rPr>
          <w:rFonts w:eastAsiaTheme="minorEastAsia"/>
        </w:rPr>
        <w:t>.</w:t>
      </w:r>
    </w:p>
    <w:p w14:paraId="19384339" w14:textId="77777777" w:rsidR="009918C0" w:rsidRPr="00E0582A" w:rsidRDefault="009918C0" w:rsidP="00D50104">
      <w:pPr>
        <w:rPr>
          <w:rFonts w:eastAsiaTheme="minorEastAsia"/>
        </w:rPr>
      </w:pPr>
    </w:p>
    <w:p w14:paraId="10711E86" w14:textId="0E250DEB" w:rsidR="00966555" w:rsidRPr="00E0582A" w:rsidRDefault="009918C0" w:rsidP="00D50104">
      <w:pPr>
        <w:rPr>
          <w:rFonts w:eastAsiaTheme="minorEastAsia"/>
        </w:rPr>
      </w:pPr>
      <w:r w:rsidRPr="00E0582A">
        <w:rPr>
          <w:rFonts w:eastAsiaTheme="minorEastAsia"/>
        </w:rPr>
        <w:t>When dealing with absolute values, there are some properties which can make things easier for us:</w:t>
      </w:r>
    </w:p>
    <w:p w14:paraId="3E93A01A" w14:textId="789C345C" w:rsidR="009918C0" w:rsidRPr="00E0582A" w:rsidRDefault="00033921" w:rsidP="009918C0">
      <w:pPr>
        <w:pStyle w:val="ListParagraph"/>
        <w:numPr>
          <w:ilvl w:val="0"/>
          <w:numId w:val="1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…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14:paraId="689BF05B" w14:textId="77777777" w:rsidR="009F1E91" w:rsidRPr="00E0582A" w:rsidRDefault="009F1E91" w:rsidP="009F1E91">
      <w:pPr>
        <w:pStyle w:val="ListParagraph"/>
      </w:pPr>
    </w:p>
    <w:p w14:paraId="171F887A" w14:textId="1E336073" w:rsidR="009918C0" w:rsidRPr="00E0582A" w:rsidRDefault="00033921" w:rsidP="009918C0">
      <w:pPr>
        <w:pStyle w:val="ListParagraph"/>
        <w:numPr>
          <w:ilvl w:val="0"/>
          <w:numId w:val="1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den>
        </m:f>
      </m:oMath>
      <w:r w:rsidR="009918C0" w:rsidRPr="00E0582A">
        <w:rPr>
          <w:rFonts w:eastAsiaTheme="minorEastAsia"/>
        </w:rPr>
        <w:t xml:space="preserve">, given that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≠0</m:t>
        </m:r>
      </m:oMath>
    </w:p>
    <w:p w14:paraId="48B15347" w14:textId="77777777" w:rsidR="009F1E91" w:rsidRPr="00E0582A" w:rsidRDefault="009F1E91" w:rsidP="009F1E91">
      <w:pPr>
        <w:pStyle w:val="ListParagraph"/>
      </w:pPr>
    </w:p>
    <w:p w14:paraId="664FB79B" w14:textId="37157ABB" w:rsidR="009918C0" w:rsidRPr="00E0582A" w:rsidRDefault="00033921" w:rsidP="009918C0">
      <w:pPr>
        <w:pStyle w:val="ListParagraph"/>
        <w:numPr>
          <w:ilvl w:val="0"/>
          <w:numId w:val="1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+…+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+…+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</w:p>
    <w:p w14:paraId="2DA7FC15" w14:textId="77777777" w:rsidR="009F1E91" w:rsidRPr="00E0582A" w:rsidRDefault="009F1E91" w:rsidP="009F1E91">
      <w:pPr>
        <w:pStyle w:val="ListParagraph"/>
      </w:pPr>
    </w:p>
    <w:p w14:paraId="75B78E64" w14:textId="4E0DED5C" w:rsidR="009918C0" w:rsidRPr="00E0582A" w:rsidRDefault="00033921" w:rsidP="009918C0">
      <w:pPr>
        <w:pStyle w:val="ListParagraph"/>
        <w:numPr>
          <w:ilvl w:val="0"/>
          <w:numId w:val="1"/>
        </w:numPr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≥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11A13AC2" w14:textId="15B1D494" w:rsidR="009F1E91" w:rsidRPr="00E0582A" w:rsidRDefault="009F1E91">
      <w:pPr>
        <w:spacing w:after="160" w:line="259" w:lineRule="auto"/>
        <w:jc w:val="left"/>
      </w:pPr>
      <w:r w:rsidRPr="00E0582A">
        <w:br w:type="page"/>
      </w:r>
    </w:p>
    <w:p w14:paraId="3EA785B5" w14:textId="023452BD" w:rsidR="007B6F71" w:rsidRPr="00E0582A" w:rsidRDefault="00DD5624" w:rsidP="00E0582A">
      <w:pPr>
        <w:pStyle w:val="Heading2"/>
      </w:pPr>
      <w:bookmarkStart w:id="2" w:name="_Toc82187591"/>
      <w:r>
        <w:t xml:space="preserve">1.7 </w:t>
      </w:r>
      <w:r w:rsidR="00D50104" w:rsidRPr="00E0582A">
        <w:t>Graphical Representation</w:t>
      </w:r>
      <w:bookmarkEnd w:id="2"/>
    </w:p>
    <w:p w14:paraId="3B119D49" w14:textId="0D50FDE4" w:rsidR="00966555" w:rsidRPr="00E0582A" w:rsidRDefault="00D50104" w:rsidP="00D50104">
      <w:pPr>
        <w:rPr>
          <w:rFonts w:eastAsiaTheme="minorEastAsia"/>
        </w:rPr>
      </w:pPr>
      <w:r w:rsidRPr="00E0582A">
        <w:t>A complex number can be represented with a 2D graph, with the rea</w:t>
      </w:r>
      <w:r w:rsidR="008F1168" w:rsidRPr="00E0582A">
        <w:t>l</w:t>
      </w:r>
      <w:r w:rsidRPr="00E0582A">
        <w:t xml:space="preserve"> part on the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E0582A">
        <w:rPr>
          <w:rFonts w:eastAsiaTheme="minorEastAsia"/>
        </w:rPr>
        <w:t xml:space="preserve">-axis and the complex part on the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E0582A">
        <w:rPr>
          <w:rFonts w:eastAsiaTheme="minorEastAsia"/>
        </w:rPr>
        <w:t xml:space="preserve">-axis. Thus, the complex number </w:t>
      </w:r>
      <m:oMath>
        <m:r>
          <m:rPr>
            <m:sty m:val="p"/>
          </m:rPr>
          <w:rPr>
            <w:rFonts w:ascii="Cambria Math" w:eastAsiaTheme="minorEastAsia" w:hAnsi="Cambria Math"/>
          </w:rPr>
          <m:t>z=3+4i</m:t>
        </m:r>
      </m:oMath>
      <w:r w:rsidRPr="00E0582A">
        <w:rPr>
          <w:rFonts w:eastAsiaTheme="minorEastAsia"/>
        </w:rPr>
        <w:t xml:space="preserve"> would be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E0582A">
        <w:rPr>
          <w:rFonts w:eastAsiaTheme="minorEastAsia"/>
        </w:rPr>
        <w:t xml:space="preserve"> units on the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E0582A">
        <w:rPr>
          <w:rFonts w:eastAsiaTheme="minorEastAsia"/>
        </w:rPr>
        <w:t xml:space="preserve">-axis and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Pr="00E0582A">
        <w:rPr>
          <w:rFonts w:eastAsiaTheme="minorEastAsia"/>
        </w:rPr>
        <w:t xml:space="preserve">-units on the </w:t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E0582A">
        <w:rPr>
          <w:rFonts w:eastAsiaTheme="minorEastAsia"/>
        </w:rPr>
        <w:t>-axis.</w:t>
      </w:r>
    </w:p>
    <w:p w14:paraId="2C5FAB45" w14:textId="0B146350" w:rsidR="00D50104" w:rsidRPr="00E0582A" w:rsidRDefault="00966555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If we consider this point to be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</m:oMath>
      <w:r w:rsidRPr="00E0582A">
        <w:rPr>
          <w:rFonts w:eastAsiaTheme="minorEastAsia"/>
        </w:rPr>
        <w:t xml:space="preserve">, then </w:t>
      </w:r>
      <m:oMath>
        <m:r>
          <m:rPr>
            <m:sty m:val="p"/>
          </m:rPr>
          <w:rPr>
            <w:rFonts w:ascii="Cambria Math" w:eastAsiaTheme="minorEastAsia" w:hAnsi="Cambria Math"/>
          </w:rPr>
          <m:t>OP</m:t>
        </m:r>
      </m:oMath>
      <w:r w:rsidR="0003022C" w:rsidRPr="00E0582A">
        <w:rPr>
          <w:rFonts w:eastAsiaTheme="minorEastAsia"/>
        </w:rPr>
        <w:t xml:space="preserve">, or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E0582A">
        <w:rPr>
          <w:rFonts w:eastAsiaTheme="minorEastAsia"/>
        </w:rPr>
        <w:t xml:space="preserve">, the distance from the origin, is just the absolute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E0582A">
        <w:rPr>
          <w:rFonts w:eastAsiaTheme="minorEastAsia"/>
        </w:rPr>
        <w:t>.</w:t>
      </w:r>
    </w:p>
    <w:p w14:paraId="62F98C99" w14:textId="5724AFE3" w:rsidR="00941669" w:rsidRPr="00E0582A" w:rsidRDefault="00941669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In polar form, </w:t>
      </w:r>
      <m:oMath>
        <m:r>
          <m:rPr>
            <m:sty m:val="p"/>
          </m:rPr>
          <w:rPr>
            <w:rFonts w:ascii="Cambria Math" w:eastAsiaTheme="minorEastAsia" w:hAnsi="Cambria Math"/>
          </w:rPr>
          <m:t>z=x+iy</m:t>
        </m:r>
      </m:oMath>
      <w:r w:rsidRPr="00E0582A">
        <w:rPr>
          <w:rFonts w:eastAsiaTheme="minorEastAsia"/>
        </w:rPr>
        <w:t xml:space="preserve"> can be written as </w:t>
      </w:r>
      <m:oMath>
        <m:r>
          <m:rPr>
            <m:sty m:val="p"/>
          </m:rPr>
          <w:rPr>
            <w:rFonts w:ascii="Cambria Math" w:eastAsiaTheme="minorEastAsia" w:hAnsi="Cambria Math"/>
          </w:rPr>
          <m:t>z=r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+ir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</m:oMath>
      <w:r w:rsidR="008F1168" w:rsidRPr="00E0582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="008F1168" w:rsidRPr="00E0582A">
        <w:rPr>
          <w:rFonts w:eastAsiaTheme="minorEastAsia"/>
        </w:rPr>
        <w:t xml:space="preserve"> is called the </w:t>
      </w:r>
      <w:r w:rsidR="008F1168" w:rsidRPr="00E0582A">
        <w:rPr>
          <w:rFonts w:eastAsiaTheme="minorEastAsia"/>
          <w:b/>
          <w:bCs/>
          <w:color w:val="66D9EE" w:themeColor="accent3"/>
        </w:rPr>
        <w:t>amplitude</w:t>
      </w:r>
      <w:r w:rsidR="008F1168" w:rsidRPr="00E0582A">
        <w:rPr>
          <w:rFonts w:eastAsiaTheme="minorEastAsia"/>
        </w:rPr>
        <w:t xml:space="preserve"> or </w:t>
      </w:r>
      <w:r w:rsidR="008F1168" w:rsidRPr="00E0582A">
        <w:rPr>
          <w:rFonts w:eastAsiaTheme="minorEastAsia"/>
          <w:b/>
          <w:bCs/>
          <w:color w:val="66D9EE" w:themeColor="accent3"/>
        </w:rPr>
        <w:t>argument</w:t>
      </w:r>
      <w:r w:rsidR="008F1168" w:rsidRPr="00E0582A">
        <w:rPr>
          <w:rFonts w:eastAsiaTheme="minorEastAsia"/>
        </w:rPr>
        <w:t xml:space="preserve"> and is denoted as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</m:func>
      </m:oMath>
      <w:r w:rsidR="008F1168" w:rsidRPr="00E0582A">
        <w:rPr>
          <w:rFonts w:eastAsiaTheme="minorEastAsia"/>
        </w:rPr>
        <w:t>.</w:t>
      </w:r>
    </w:p>
    <w:p w14:paraId="1EA375C8" w14:textId="7FEA3299" w:rsidR="00077676" w:rsidRPr="00E0582A" w:rsidRDefault="00077676" w:rsidP="00D50104">
      <w:pPr>
        <w:rPr>
          <w:rFonts w:eastAsiaTheme="minorEastAsia"/>
        </w:rPr>
      </w:pPr>
    </w:p>
    <w:p w14:paraId="56A41995" w14:textId="6122754F" w:rsidR="00077676" w:rsidRPr="00E0582A" w:rsidRDefault="00077676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For two complex numbers,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E0582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E0582A">
        <w:rPr>
          <w:rFonts w:eastAsiaTheme="minorEastAsia"/>
        </w:rPr>
        <w:t xml:space="preserve">, the distance between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E0582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E0582A">
        <w:rPr>
          <w:rFonts w:eastAsiaTheme="minorEastAsia"/>
        </w:rPr>
        <w:t xml:space="preserve"> is given by</w:t>
      </w:r>
    </w:p>
    <w:p w14:paraId="307FC253" w14:textId="47395F66" w:rsidR="00077676" w:rsidRPr="00E0582A" w:rsidRDefault="00033921" w:rsidP="00D50104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7CEBBF73" w14:textId="77777777" w:rsidR="00966555" w:rsidRPr="00E0582A" w:rsidRDefault="00966555" w:rsidP="00D50104">
      <w:pPr>
        <w:rPr>
          <w:rFonts w:eastAsiaTheme="minorEastAsia"/>
        </w:rPr>
      </w:pPr>
    </w:p>
    <w:p w14:paraId="429E19B2" w14:textId="70F102F7" w:rsidR="00D50104" w:rsidRPr="00E0582A" w:rsidRDefault="00D50104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The plane on which we represent complex numbers is called the </w:t>
      </w:r>
      <w:r w:rsidRPr="00E0582A">
        <w:rPr>
          <w:rFonts w:eastAsiaTheme="minorEastAsia"/>
          <w:b/>
          <w:bCs/>
          <w:color w:val="66D9EE" w:themeColor="accent3"/>
        </w:rPr>
        <w:t>complex plan</w:t>
      </w:r>
      <w:r w:rsidR="00EA1BE6">
        <w:rPr>
          <w:rFonts w:eastAsiaTheme="minorEastAsia"/>
          <w:b/>
          <w:bCs/>
          <w:color w:val="66D9EE" w:themeColor="accent3"/>
        </w:rPr>
        <w:t>e</w:t>
      </w:r>
      <w:r w:rsidRPr="00E0582A">
        <w:rPr>
          <w:rFonts w:eastAsiaTheme="minorEastAsia"/>
        </w:rPr>
        <w:t xml:space="preserve"> or the </w:t>
      </w:r>
      <w:r w:rsidRPr="00E0582A">
        <w:rPr>
          <w:rFonts w:eastAsiaTheme="minorEastAsia"/>
          <w:b/>
          <w:bCs/>
          <w:color w:val="66D9EE" w:themeColor="accent3"/>
        </w:rPr>
        <w:t>Argand Diagram</w:t>
      </w:r>
      <w:r w:rsidRPr="00E0582A">
        <w:rPr>
          <w:rFonts w:eastAsiaTheme="minorEastAsia"/>
        </w:rPr>
        <w:t>.</w:t>
      </w:r>
    </w:p>
    <w:p w14:paraId="0727E2B3" w14:textId="77777777" w:rsidR="00ED47DB" w:rsidRPr="00E0582A" w:rsidRDefault="00ED47DB">
      <w:pPr>
        <w:spacing w:after="160" w:line="259" w:lineRule="auto"/>
        <w:jc w:val="left"/>
        <w:rPr>
          <w:rFonts w:eastAsiaTheme="minorEastAsia"/>
        </w:rPr>
      </w:pPr>
      <w:r w:rsidRPr="00E0582A">
        <w:rPr>
          <w:rFonts w:eastAsiaTheme="minorEastAsia"/>
        </w:rPr>
        <w:br w:type="page"/>
      </w:r>
    </w:p>
    <w:p w14:paraId="553AAC9C" w14:textId="5C6AC582" w:rsidR="00ED47DB" w:rsidRPr="00E0582A" w:rsidRDefault="00ED47DB" w:rsidP="00D50104">
      <w:pPr>
        <w:rPr>
          <w:rFonts w:eastAsiaTheme="minorEastAsia"/>
        </w:rPr>
      </w:pPr>
      <w:r w:rsidRPr="00E0582A">
        <w:rPr>
          <w:rFonts w:eastAsiaTheme="minorEastAsia"/>
        </w:rPr>
        <w:t>We can also show arithmetic operations on complex numbers graphically.</w:t>
      </w:r>
    </w:p>
    <w:p w14:paraId="20D35F22" w14:textId="4F3E03A1" w:rsidR="00ED47DB" w:rsidRPr="00E0582A" w:rsidRDefault="00033921" w:rsidP="00D50104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3+4i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5+2i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=8+6i</m:t>
          </m:r>
        </m:oMath>
      </m:oMathPara>
    </w:p>
    <w:p w14:paraId="5B44F85B" w14:textId="01A54233" w:rsidR="00ED47DB" w:rsidRPr="00E0582A" w:rsidRDefault="00ED47DB" w:rsidP="00ED47DB">
      <w:pPr>
        <w:jc w:val="center"/>
        <w:rPr>
          <w:rFonts w:eastAsiaTheme="minorEastAsia"/>
        </w:rPr>
      </w:pPr>
      <w:r w:rsidRPr="00E0582A">
        <w:rPr>
          <w:rFonts w:eastAsiaTheme="minorEastAsia"/>
          <w:noProof/>
        </w:rPr>
        <w:drawing>
          <wp:inline distT="0" distB="0" distL="0" distR="0" wp14:anchorId="3BE94CE9" wp14:editId="74F51830">
            <wp:extent cx="3173616" cy="2689222"/>
            <wp:effectExtent l="0" t="0" r="8255" b="0"/>
            <wp:docPr id="1434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25EEB60-6654-458B-8FD3-FFB0D0FE66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Picture 3">
                      <a:extLst>
                        <a:ext uri="{FF2B5EF4-FFF2-40B4-BE49-F238E27FC236}">
                          <a16:creationId xmlns:a16="http://schemas.microsoft.com/office/drawing/2014/main" id="{D25EEB60-6654-458B-8FD3-FFB0D0FE663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616" cy="268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E60B" w14:textId="77777777" w:rsidR="00ED47DB" w:rsidRPr="00E0582A" w:rsidRDefault="00ED47DB" w:rsidP="00FA3476">
      <w:pPr>
        <w:spacing w:after="160"/>
        <w:jc w:val="left"/>
        <w:rPr>
          <w:rFonts w:eastAsiaTheme="minorEastAsia"/>
        </w:rPr>
      </w:pPr>
    </w:p>
    <w:p w14:paraId="02512025" w14:textId="61D12A28" w:rsidR="00ED47DB" w:rsidRPr="00E0582A" w:rsidRDefault="00ED47DB" w:rsidP="00781586">
      <w:pPr>
        <w:spacing w:after="160"/>
        <w:jc w:val="left"/>
        <w:rPr>
          <w:rFonts w:eastAsiaTheme="minorEastAsia"/>
        </w:rPr>
      </w:pPr>
      <w:r w:rsidRPr="00E0582A">
        <w:rPr>
          <w:rFonts w:eastAsiaTheme="minorEastAsia"/>
        </w:rPr>
        <w:t>For subtraction, we would add the first number with the complex conjugate form of the second number.</w:t>
      </w:r>
    </w:p>
    <w:p w14:paraId="304B2B9B" w14:textId="71C53910" w:rsidR="00ED47DB" w:rsidRPr="00E0582A" w:rsidRDefault="00033921" w:rsidP="00781586">
      <w:pPr>
        <w:spacing w:after="160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6-2i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2-5i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6-2i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-2+5i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=4+3i</m:t>
          </m:r>
        </m:oMath>
      </m:oMathPara>
    </w:p>
    <w:p w14:paraId="5F7A25F6" w14:textId="3F541349" w:rsidR="00ED47DB" w:rsidRPr="00E0582A" w:rsidRDefault="00ED47DB" w:rsidP="00781586">
      <w:pPr>
        <w:spacing w:after="160" w:line="259" w:lineRule="auto"/>
        <w:jc w:val="center"/>
        <w:rPr>
          <w:rFonts w:eastAsiaTheme="minorEastAsia"/>
        </w:rPr>
      </w:pPr>
      <w:r w:rsidRPr="00E0582A">
        <w:rPr>
          <w:rFonts w:eastAsiaTheme="minorEastAsia"/>
          <w:noProof/>
        </w:rPr>
        <w:drawing>
          <wp:inline distT="0" distB="0" distL="0" distR="0" wp14:anchorId="1774A227" wp14:editId="01EB65FD">
            <wp:extent cx="2986335" cy="2425452"/>
            <wp:effectExtent l="0" t="0" r="5080" b="0"/>
            <wp:docPr id="1536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6456A04-12CC-4A7C-8FA7-6F7E7A9C8E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" name="Picture 6">
                      <a:extLst>
                        <a:ext uri="{FF2B5EF4-FFF2-40B4-BE49-F238E27FC236}">
                          <a16:creationId xmlns:a16="http://schemas.microsoft.com/office/drawing/2014/main" id="{F6456A04-12CC-4A7C-8FA7-6F7E7A9C8E0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67" cy="24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1C9B" w14:textId="203091AB" w:rsidR="009F56FE" w:rsidRPr="00E0582A" w:rsidRDefault="009F56FE">
      <w:pPr>
        <w:spacing w:after="160" w:line="259" w:lineRule="auto"/>
        <w:jc w:val="left"/>
        <w:rPr>
          <w:rFonts w:eastAsiaTheme="minorEastAsia"/>
        </w:rPr>
      </w:pPr>
      <w:r w:rsidRPr="00E0582A">
        <w:rPr>
          <w:rFonts w:eastAsiaTheme="minorEastAsia"/>
        </w:rPr>
        <w:br w:type="page"/>
      </w:r>
    </w:p>
    <w:p w14:paraId="29CB75D4" w14:textId="6F8B1FD3" w:rsidR="009F56FE" w:rsidRPr="00E0582A" w:rsidRDefault="00DD5624" w:rsidP="00E0582A">
      <w:pPr>
        <w:pStyle w:val="Heading2"/>
        <w:rPr>
          <w:rFonts w:eastAsiaTheme="minorEastAsia"/>
        </w:rPr>
      </w:pPr>
      <w:bookmarkStart w:id="3" w:name="_Toc82187592"/>
      <w:r>
        <w:rPr>
          <w:rFonts w:eastAsiaTheme="minorEastAsia"/>
        </w:rPr>
        <w:t xml:space="preserve">1.9 </w:t>
      </w:r>
      <w:r w:rsidR="009F56FE" w:rsidRPr="00E0582A">
        <w:rPr>
          <w:rFonts w:eastAsiaTheme="minorEastAsia"/>
        </w:rPr>
        <w:t>De Moivre’s Theorem</w:t>
      </w:r>
      <w:bookmarkEnd w:id="3"/>
    </w:p>
    <w:p w14:paraId="17610B0E" w14:textId="1EACC426" w:rsidR="009F56FE" w:rsidRPr="00E0582A" w:rsidRDefault="009F56FE" w:rsidP="009F56FE">
      <w:pPr>
        <w:rPr>
          <w:rFonts w:eastAsiaTheme="minorEastAsia"/>
        </w:rPr>
      </w:pPr>
      <w:r w:rsidRPr="00E0582A">
        <w:t xml:space="preserve">Let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+i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0582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+i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E0582A">
        <w:rPr>
          <w:rFonts w:eastAsiaTheme="minorEastAsia"/>
        </w:rPr>
        <w:t>.</w:t>
      </w:r>
    </w:p>
    <w:p w14:paraId="4E1DAC80" w14:textId="24C4117B" w:rsidR="009F56FE" w:rsidRPr="00E0582A" w:rsidRDefault="00E0582A" w:rsidP="009F56F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+i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5D5CA33F" w14:textId="37D81E6A" w:rsidR="009F56FE" w:rsidRPr="00E0582A" w:rsidRDefault="009F56FE" w:rsidP="009F56FE">
      <w:pPr>
        <w:rPr>
          <w:rFonts w:eastAsiaTheme="minorEastAsia"/>
        </w:rPr>
      </w:pPr>
      <w:r w:rsidRPr="00E0582A">
        <w:rPr>
          <w:rFonts w:eastAsiaTheme="minorEastAsia"/>
        </w:rPr>
        <w:t>Generalizing this,</w:t>
      </w:r>
    </w:p>
    <w:p w14:paraId="7913A724" w14:textId="3277154B" w:rsidR="009F56FE" w:rsidRPr="00E0582A" w:rsidRDefault="00033921" w:rsidP="009F56F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</m:sSub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+…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+i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+…+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14:paraId="7554614F" w14:textId="6C183934" w:rsidR="009F56FE" w:rsidRPr="00E0582A" w:rsidRDefault="009F56FE" w:rsidP="009F56FE">
      <w:pPr>
        <w:rPr>
          <w:rFonts w:eastAsiaTheme="minorEastAsia"/>
        </w:rPr>
      </w:pPr>
      <w:r w:rsidRPr="00E0582A">
        <w:rPr>
          <w:rFonts w:eastAsiaTheme="minorEastAsia"/>
        </w:rPr>
        <w:t xml:space="preserve">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=…=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</m:oMath>
      <w:r w:rsidRPr="00E0582A">
        <w:rPr>
          <w:rFonts w:eastAsiaTheme="minorEastAsia"/>
        </w:rPr>
        <w:t>, this becomes</w:t>
      </w:r>
    </w:p>
    <w:p w14:paraId="092F0242" w14:textId="44413A8B" w:rsidR="009F56FE" w:rsidRPr="00E0582A" w:rsidRDefault="00033921" w:rsidP="009F56FE">
      <w:pPr>
        <w:rPr>
          <w:b/>
          <w:bCs/>
          <w:color w:val="66D9EE" w:themeColor="accent3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z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n</m:t>
              </m:r>
            </m:sup>
          </m:sSup>
          <m:r>
            <m:rPr>
              <m:sty m:val="b"/>
            </m:rPr>
            <w:rPr>
              <w:rFonts w:ascii="Cambria Math" w:hAnsi="Cambria Math"/>
              <w:color w:val="66D9EE" w:themeColor="accent3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b/>
                      <w:bCs/>
                      <w:color w:val="66D9EE" w:themeColor="accent3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66D9EE" w:themeColor="accent3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color w:val="66D9EE" w:themeColor="accent3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bCs/>
                              <w:color w:val="66D9EE" w:themeColor="accent3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66D9EE" w:themeColor="accent3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66D9EE" w:themeColor="accent3"/>
                            </w:rPr>
                            <m:t>θ</m:t>
                          </m:r>
                        </m:e>
                      </m:func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66D9EE" w:themeColor="accent3"/>
                        </w:rPr>
                        <m:t>+i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b/>
                              <w:bCs/>
                              <w:color w:val="66D9EE" w:themeColor="accent3"/>
                            </w:rPr>
                          </m:ctrlPr>
                        </m:funcPr>
                        <m:fNam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66D9EE" w:themeColor="accent3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color w:val="66D9EE" w:themeColor="accent3"/>
                            </w:rPr>
                            <m:t>θ</m:t>
                          </m:r>
                        </m:e>
                      </m:func>
                    </m:e>
                  </m:d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n</m:t>
              </m:r>
            </m:sup>
          </m:sSup>
          <m:r>
            <m:rPr>
              <m:sty m:val="b"/>
            </m:rPr>
            <w:rPr>
              <w:rFonts w:ascii="Cambria Math" w:hAnsi="Cambria Math"/>
              <w:color w:val="66D9EE" w:themeColor="accent3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r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n</m:t>
              </m:r>
            </m:sup>
          </m:sSup>
          <m:d>
            <m:d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b/>
                      <w:bCs/>
                      <w:color w:val="66D9EE" w:themeColor="accent3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color w:val="66D9EE" w:themeColor="accent3"/>
                    </w:rPr>
                    <m:t>cos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66D9EE" w:themeColor="accent3"/>
                    </w:rPr>
                    <m:t>nθ</m:t>
                  </m:r>
                </m:e>
              </m:func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+i</m:t>
              </m:r>
              <m:func>
                <m:funcPr>
                  <m:ctrlPr>
                    <w:rPr>
                      <w:rFonts w:ascii="Cambria Math" w:hAnsi="Cambria Math"/>
                      <w:b/>
                      <w:bCs/>
                      <w:color w:val="66D9EE" w:themeColor="accent3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color w:val="66D9EE" w:themeColor="accent3"/>
                    </w:rPr>
                    <m:t>sin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66D9EE" w:themeColor="accent3"/>
                    </w:rPr>
                    <m:t>nθ</m:t>
                  </m:r>
                </m:e>
              </m:func>
            </m:e>
          </m:d>
        </m:oMath>
      </m:oMathPara>
    </w:p>
    <w:p w14:paraId="22F146CE" w14:textId="3D275A99" w:rsidR="0003022C" w:rsidRPr="00E0582A" w:rsidRDefault="0003022C">
      <w:pPr>
        <w:spacing w:after="160" w:line="259" w:lineRule="auto"/>
        <w:jc w:val="left"/>
        <w:rPr>
          <w:rFonts w:eastAsiaTheme="minorEastAsia"/>
        </w:rPr>
      </w:pPr>
      <w:r w:rsidRPr="00E0582A">
        <w:rPr>
          <w:rFonts w:eastAsiaTheme="minorEastAsia"/>
        </w:rPr>
        <w:br w:type="page"/>
      </w:r>
    </w:p>
    <w:p w14:paraId="76C16BF0" w14:textId="4FB5AD69" w:rsidR="0003022C" w:rsidRPr="00E0582A" w:rsidRDefault="00DD5624" w:rsidP="00E0582A">
      <w:pPr>
        <w:pStyle w:val="Heading2"/>
      </w:pPr>
      <w:bookmarkStart w:id="4" w:name="_Toc82187593"/>
      <w:r>
        <w:t xml:space="preserve">1.10 </w:t>
      </w:r>
      <w:r w:rsidR="0003022C" w:rsidRPr="00E0582A">
        <w:t>Roots of a Complex Number</w:t>
      </w:r>
      <w:bookmarkEnd w:id="4"/>
    </w:p>
    <w:p w14:paraId="7556DA5C" w14:textId="321D422A" w:rsidR="0003022C" w:rsidRPr="00E0582A" w:rsidRDefault="0003022C" w:rsidP="0003022C">
      <w:pPr>
        <w:rPr>
          <w:rFonts w:eastAsiaTheme="minorEastAsia"/>
        </w:rPr>
      </w:pPr>
      <w:r w:rsidRPr="00E0582A">
        <w:t xml:space="preserve">A number 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 w:rsidRPr="00E0582A">
        <w:rPr>
          <w:rFonts w:eastAsiaTheme="minorEastAsia"/>
        </w:rPr>
        <w:t xml:space="preserve"> is called the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E0582A">
        <w:rPr>
          <w:rFonts w:eastAsiaTheme="minorEastAsia"/>
        </w:rPr>
        <w:t xml:space="preserve">th root of a complex number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E0582A">
        <w:rPr>
          <w:rFonts w:eastAsiaTheme="minorEastAsia"/>
        </w:rPr>
        <w:t xml:space="preserve"> if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=z</m:t>
        </m:r>
      </m:oMath>
      <w:r w:rsidRPr="00E0582A">
        <w:rPr>
          <w:rFonts w:eastAsiaTheme="minorEastAsia"/>
        </w:rPr>
        <w:t xml:space="preserve">. We </w:t>
      </w:r>
      <w:r w:rsidR="00EA1BE6">
        <w:rPr>
          <w:rFonts w:eastAsiaTheme="minorEastAsia"/>
        </w:rPr>
        <w:t xml:space="preserve">can </w:t>
      </w:r>
      <w:r w:rsidRPr="00E0582A">
        <w:rPr>
          <w:rFonts w:eastAsiaTheme="minorEastAsia"/>
        </w:rPr>
        <w:t xml:space="preserve">write </w:t>
      </w:r>
      <m:oMath>
        <m:r>
          <m:rPr>
            <m:sty m:val="p"/>
          </m:rPr>
          <w:rPr>
            <w:rFonts w:ascii="Cambria Math" w:eastAsiaTheme="minorEastAsia" w:hAnsi="Cambria Math"/>
          </w:rPr>
          <m:t>w=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den>
            </m:f>
          </m:sup>
        </m:sSup>
      </m:oMath>
      <w:r w:rsidRPr="00E0582A">
        <w:rPr>
          <w:rFonts w:eastAsiaTheme="minorEastAsia"/>
        </w:rPr>
        <w:t>.</w:t>
      </w:r>
    </w:p>
    <w:p w14:paraId="2003E526" w14:textId="77777777" w:rsidR="0003022C" w:rsidRPr="00E0582A" w:rsidRDefault="0003022C" w:rsidP="0003022C">
      <w:pPr>
        <w:rPr>
          <w:rFonts w:eastAsiaTheme="minorEastAsia"/>
        </w:rPr>
      </w:pPr>
    </w:p>
    <w:p w14:paraId="507AA1AB" w14:textId="77777777" w:rsidR="0003022C" w:rsidRPr="00E0582A" w:rsidRDefault="0003022C" w:rsidP="0003022C">
      <w:pPr>
        <w:rPr>
          <w:rFonts w:eastAsiaTheme="minorEastAsia"/>
        </w:rPr>
      </w:pPr>
      <w:r w:rsidRPr="00E0582A">
        <w:rPr>
          <w:rFonts w:eastAsiaTheme="minorEastAsia"/>
        </w:rPr>
        <w:t>De Moivre’s Theorem tells us that</w:t>
      </w:r>
    </w:p>
    <w:p w14:paraId="0B99062D" w14:textId="748E5152" w:rsidR="0003022C" w:rsidRPr="00E0582A" w:rsidRDefault="00033921" w:rsidP="0003022C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+i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nθ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+i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nθ</m:t>
              </m:r>
            </m:e>
          </m:func>
        </m:oMath>
      </m:oMathPara>
    </w:p>
    <w:p w14:paraId="088E92CA" w14:textId="77777777" w:rsidR="0003022C" w:rsidRPr="00E0582A" w:rsidRDefault="0003022C" w:rsidP="0003022C">
      <w:r w:rsidRPr="00E0582A">
        <w:t>Based on this,</w:t>
      </w:r>
    </w:p>
    <w:p w14:paraId="60A209D3" w14:textId="33C0010A" w:rsidR="0003022C" w:rsidRPr="00E0582A" w:rsidRDefault="00033921" w:rsidP="00567A4F">
      <w:pPr>
        <w:spacing w:after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fun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+i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func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sup>
          </m:sSup>
        </m:oMath>
      </m:oMathPara>
    </w:p>
    <w:p w14:paraId="57812877" w14:textId="0E8BA756" w:rsidR="00941669" w:rsidRPr="00E0582A" w:rsidRDefault="00E0582A" w:rsidP="00567A4F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r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+i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n</m:t>
                      </m:r>
                    </m:den>
                  </m:f>
                </m:e>
              </m:func>
            </m:e>
          </m:d>
        </m:oMath>
      </m:oMathPara>
    </w:p>
    <w:p w14:paraId="3BE017B9" w14:textId="3F8EB731" w:rsidR="00692DA2" w:rsidRPr="00E0582A" w:rsidRDefault="00692DA2" w:rsidP="00D50104">
      <w:pPr>
        <w:rPr>
          <w:rFonts w:eastAsiaTheme="minorEastAsia"/>
        </w:rPr>
      </w:pPr>
      <w:r w:rsidRPr="00E0582A">
        <w:rPr>
          <w:rFonts w:eastAsiaTheme="minorEastAsia"/>
        </w:rPr>
        <w:t>We also know that</w:t>
      </w:r>
    </w:p>
    <w:p w14:paraId="6116AEBC" w14:textId="2BDCB8BE" w:rsidR="00692DA2" w:rsidRPr="00E0582A" w:rsidRDefault="00033921" w:rsidP="00D50104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(2kπ+θ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)</m:t>
        </m:r>
      </m:oMath>
      <w:r w:rsidR="00692DA2" w:rsidRPr="00E0582A">
        <w:rPr>
          <w:rFonts w:eastAsiaTheme="minorEastAsia"/>
        </w:rPr>
        <w:tab/>
        <w:t>and</w:t>
      </w:r>
      <w:r w:rsidR="00692DA2" w:rsidRPr="00E0582A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θ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2kπ+θ</m:t>
                </m:r>
              </m:e>
            </m:d>
          </m:e>
        </m:func>
      </m:oMath>
    </w:p>
    <w:p w14:paraId="79E61319" w14:textId="476A32FE" w:rsidR="00692DA2" w:rsidRPr="00E0582A" w:rsidRDefault="00692DA2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for different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 w:rsidRPr="00E0582A">
        <w:rPr>
          <w:rFonts w:eastAsiaTheme="minorEastAsia"/>
        </w:rPr>
        <w:t>.</w:t>
      </w:r>
    </w:p>
    <w:p w14:paraId="2FBB6CC8" w14:textId="785F3140" w:rsidR="00692DA2" w:rsidRPr="00E0582A" w:rsidRDefault="00692DA2" w:rsidP="00D50104">
      <w:pPr>
        <w:rPr>
          <w:rFonts w:eastAsiaTheme="minorEastAsia"/>
        </w:rPr>
      </w:pPr>
      <w:r w:rsidRPr="00E0582A">
        <w:rPr>
          <w:rFonts w:eastAsiaTheme="minorEastAsia"/>
        </w:rPr>
        <w:t>Thus,</w:t>
      </w:r>
    </w:p>
    <w:p w14:paraId="76F16619" w14:textId="1337C38D" w:rsidR="00692DA2" w:rsidRPr="00E0582A" w:rsidRDefault="00033921" w:rsidP="00D50104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b/>
                <w:bCs/>
                <w:color w:val="66D9EE" w:themeColor="accent3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z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color w:val="66D9EE" w:themeColor="accent3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66D9EE" w:themeColor="accent3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66D9EE" w:themeColor="accent3"/>
                  </w:rPr>
                  <m:t>n</m:t>
                </m:r>
              </m:den>
            </m:f>
          </m:sup>
        </m:sSup>
        <m:r>
          <m:rPr>
            <m:sty m:val="b"/>
          </m:rPr>
          <w:rPr>
            <w:rFonts w:ascii="Cambria Math" w:eastAsiaTheme="minorEastAsia" w:hAnsi="Cambria Math"/>
            <w:color w:val="66D9EE" w:themeColor="accent3"/>
          </w:rPr>
          <m:t>=</m:t>
        </m:r>
        <m:sSup>
          <m:sSupPr>
            <m:ctrlPr>
              <w:rPr>
                <w:rFonts w:ascii="Cambria Math" w:eastAsiaTheme="minorEastAsia" w:hAnsi="Cambria Math"/>
                <w:b/>
                <w:bCs/>
                <w:color w:val="66D9EE" w:themeColor="accent3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r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b/>
                    <w:bCs/>
                    <w:color w:val="66D9EE" w:themeColor="accent3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66D9EE" w:themeColor="accent3"/>
                  </w:rPr>
                  <m:t>1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66D9EE" w:themeColor="accent3"/>
                  </w:rPr>
                  <m:t>n</m:t>
                </m:r>
              </m:den>
            </m:f>
          </m:sup>
        </m:sSup>
        <m:d>
          <m:dPr>
            <m:begChr m:val="{"/>
            <m:endChr m:val="}"/>
            <m:ctrlPr>
              <w:rPr>
                <w:rFonts w:ascii="Cambria Math" w:eastAsiaTheme="minorEastAsia" w:hAnsi="Cambria Math"/>
                <w:b/>
                <w:bCs/>
                <w:color w:val="66D9EE" w:themeColor="accent3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b/>
                    <w:bCs/>
                    <w:color w:val="66D9EE" w:themeColor="accent3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66D9EE" w:themeColor="accent3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color w:val="66D9EE" w:themeColor="accent3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color w:val="66D9EE" w:themeColor="accent3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color w:val="66D9EE" w:themeColor="accent3"/>
                          </w:rPr>
                          <m:t>θ+2kπ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color w:val="66D9EE" w:themeColor="accent3"/>
                          </w:rPr>
                          <m:t>n</m:t>
                        </m:r>
                      </m:den>
                    </m:f>
                  </m:e>
                </m:d>
              </m:e>
            </m:func>
            <m:r>
              <m:rPr>
                <m:sty m:val="b"/>
              </m:rPr>
              <w:rPr>
                <w:rFonts w:ascii="Cambria Math" w:eastAsiaTheme="minorEastAsia" w:hAnsi="Cambria Math"/>
                <w:color w:val="66D9EE" w:themeColor="accent3"/>
              </w:rPr>
              <m:t>+i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  <w:bCs/>
                    <w:color w:val="66D9EE" w:themeColor="accent3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Theme="minorEastAsia" w:hAnsi="Cambria Math"/>
                    <w:color w:val="66D9EE" w:themeColor="accent3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color w:val="66D9EE" w:themeColor="accent3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color w:val="66D9EE" w:themeColor="accent3"/>
                          </w:rPr>
                        </m:ctrlPr>
                      </m:fPr>
                      <m:num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color w:val="66D9EE" w:themeColor="accent3"/>
                          </w:rPr>
                          <m:t>θ+2kπ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color w:val="66D9EE" w:themeColor="accent3"/>
                          </w:rPr>
                          <m:t>n</m:t>
                        </m:r>
                      </m:den>
                    </m:f>
                  </m:e>
                </m:d>
              </m:e>
            </m:func>
          </m:e>
        </m:d>
      </m:oMath>
      <w:r w:rsidR="00567A4F" w:rsidRPr="00E0582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k=0, 1, 2,…,n-1</m:t>
        </m:r>
      </m:oMath>
    </w:p>
    <w:p w14:paraId="4B379911" w14:textId="441B2C1F" w:rsidR="00567A4F" w:rsidRPr="00E0582A" w:rsidRDefault="00567A4F" w:rsidP="00D50104">
      <w:pPr>
        <w:rPr>
          <w:rFonts w:eastAsiaTheme="minorEastAsia"/>
        </w:rPr>
      </w:pPr>
      <w:r w:rsidRPr="00E0582A">
        <w:rPr>
          <w:rFonts w:eastAsiaTheme="minorEastAsia"/>
        </w:rPr>
        <w:t xml:space="preserve">This tells us that there are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E0582A">
        <w:rPr>
          <w:rFonts w:eastAsiaTheme="minorEastAsia"/>
        </w:rPr>
        <w:t xml:space="preserve"> different roots for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den>
            </m:f>
          </m:sup>
        </m:sSup>
      </m:oMath>
      <w:r w:rsidRPr="00E0582A">
        <w:rPr>
          <w:rFonts w:eastAsiaTheme="minorEastAsia"/>
        </w:rPr>
        <w:t xml:space="preserve">, provided that </w:t>
      </w:r>
      <m:oMath>
        <m:r>
          <m:rPr>
            <m:sty m:val="p"/>
          </m:rPr>
          <w:rPr>
            <w:rFonts w:ascii="Cambria Math" w:eastAsiaTheme="minorEastAsia" w:hAnsi="Cambria Math"/>
          </w:rPr>
          <m:t>z≠0</m:t>
        </m:r>
      </m:oMath>
      <w:r w:rsidRPr="00E0582A">
        <w:rPr>
          <w:rFonts w:eastAsiaTheme="minorEastAsia"/>
        </w:rPr>
        <w:t>.</w:t>
      </w:r>
      <w:r w:rsidR="00C857E0">
        <w:rPr>
          <w:rFonts w:eastAsiaTheme="minorEastAsia"/>
        </w:rPr>
        <w:t xml:space="preserve"> The roots can be found using the different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k</m:t>
        </m:r>
      </m:oMath>
      <w:r w:rsidR="00C857E0">
        <w:rPr>
          <w:rFonts w:eastAsiaTheme="minorEastAsia"/>
        </w:rPr>
        <w:t>.</w:t>
      </w:r>
    </w:p>
    <w:p w14:paraId="77BEF6F9" w14:textId="302B58B2" w:rsidR="00BA71CB" w:rsidRPr="00E0582A" w:rsidRDefault="00BA71CB">
      <w:pPr>
        <w:spacing w:after="160" w:line="259" w:lineRule="auto"/>
        <w:jc w:val="left"/>
        <w:rPr>
          <w:rFonts w:eastAsiaTheme="minorEastAsia"/>
        </w:rPr>
      </w:pPr>
      <w:r w:rsidRPr="00E0582A">
        <w:rPr>
          <w:rFonts w:eastAsiaTheme="minorEastAsia"/>
        </w:rPr>
        <w:br w:type="page"/>
      </w:r>
    </w:p>
    <w:p w14:paraId="09F67C69" w14:textId="76C66BDD" w:rsidR="00BA71CB" w:rsidRPr="00E0582A" w:rsidRDefault="00DD5624" w:rsidP="00E0582A">
      <w:pPr>
        <w:pStyle w:val="Heading2"/>
        <w:rPr>
          <w:rFonts w:eastAsiaTheme="minorEastAsia"/>
        </w:rPr>
      </w:pPr>
      <w:bookmarkStart w:id="5" w:name="_Toc82187594"/>
      <w:r>
        <w:rPr>
          <w:rFonts w:eastAsiaTheme="minorEastAsia"/>
        </w:rPr>
        <w:t xml:space="preserve">1.11 </w:t>
      </w:r>
      <w:r w:rsidR="00BA71CB" w:rsidRPr="00E0582A">
        <w:rPr>
          <w:rFonts w:eastAsiaTheme="minorEastAsia"/>
        </w:rPr>
        <w:t>Euler’s Formula</w:t>
      </w:r>
      <w:bookmarkEnd w:id="5"/>
    </w:p>
    <w:p w14:paraId="3EDC5766" w14:textId="15A907D6" w:rsidR="00BA71CB" w:rsidRPr="00E0582A" w:rsidRDefault="00BA71CB" w:rsidP="00BA71CB">
      <w:r w:rsidRPr="00E0582A">
        <w:t>To be able to understand Euler’s Formula, we first need to know three series:</w:t>
      </w:r>
    </w:p>
    <w:p w14:paraId="109E5AB6" w14:textId="39DDBDCD" w:rsidR="00BA71CB" w:rsidRPr="00E0582A" w:rsidRDefault="00033921" w:rsidP="00AF3B0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=1+x+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+…</m:t>
          </m:r>
        </m:oMath>
      </m:oMathPara>
    </w:p>
    <w:p w14:paraId="73AEBB5B" w14:textId="04C616E5" w:rsidR="00BA71CB" w:rsidRPr="00E0582A" w:rsidRDefault="00033921" w:rsidP="00AF3B0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-…</m:t>
          </m:r>
        </m:oMath>
      </m:oMathPara>
    </w:p>
    <w:p w14:paraId="77DAD48B" w14:textId="2F84048E" w:rsidR="00BA71CB" w:rsidRPr="00E0582A" w:rsidRDefault="00033921" w:rsidP="00BA71CB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=x-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-…</m:t>
          </m:r>
        </m:oMath>
      </m:oMathPara>
    </w:p>
    <w:p w14:paraId="6B47C28B" w14:textId="3AFF39DE" w:rsidR="00B33890" w:rsidRPr="00E0582A" w:rsidRDefault="00B33890" w:rsidP="00BA71CB">
      <w:pPr>
        <w:rPr>
          <w:rFonts w:eastAsiaTheme="minorEastAsia"/>
        </w:rPr>
      </w:pPr>
    </w:p>
    <w:p w14:paraId="6C5BDEB9" w14:textId="78DD3DE3" w:rsidR="00B33890" w:rsidRPr="00E0582A" w:rsidRDefault="00B33890" w:rsidP="00BA71CB">
      <w:pPr>
        <w:rPr>
          <w:rFonts w:eastAsiaTheme="minorEastAsia"/>
        </w:rPr>
      </w:pPr>
      <w:r w:rsidRPr="00E0582A">
        <w:rPr>
          <w:rFonts w:eastAsiaTheme="minorEastAsia"/>
        </w:rPr>
        <w:t>Using these,</w:t>
      </w:r>
    </w:p>
    <w:p w14:paraId="07A02FD5" w14:textId="76A97068" w:rsidR="00F21B32" w:rsidRPr="00E0582A" w:rsidRDefault="00033921" w:rsidP="00AF3B0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+i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=1+ix-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-…</m:t>
          </m:r>
        </m:oMath>
      </m:oMathPara>
    </w:p>
    <w:p w14:paraId="0D0B9359" w14:textId="40E61B80" w:rsidR="00F21B32" w:rsidRPr="00E0582A" w:rsidRDefault="00033921" w:rsidP="00AF3B0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ix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=1+ix+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+…</m:t>
          </m:r>
        </m:oMath>
      </m:oMathPara>
    </w:p>
    <w:p w14:paraId="15EEFE0B" w14:textId="348C931D" w:rsidR="00F21B32" w:rsidRPr="00E0582A" w:rsidRDefault="00E0582A" w:rsidP="00B33890">
      <w:pPr>
        <w:ind w:left="426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=1+ix-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+…</m:t>
          </m:r>
        </m:oMath>
      </m:oMathPara>
    </w:p>
    <w:p w14:paraId="64A696B7" w14:textId="2CE53AAC" w:rsidR="00B33890" w:rsidRPr="00E0582A" w:rsidRDefault="00E0582A" w:rsidP="00BA71CB">
      <w:pPr>
        <w:rPr>
          <w:rFonts w:eastAsiaTheme="minorEastAsia"/>
          <w:b/>
          <w:bCs/>
          <w:color w:val="66D9EE" w:themeColor="accent3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  <w:color w:val="66D9EE" w:themeColor="accent3"/>
            </w:rPr>
            <m:t>∴</m:t>
          </m:r>
          <m:sSup>
            <m:sSup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e</m:t>
              </m:r>
            </m:e>
            <m:sup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ix</m:t>
              </m:r>
            </m:sup>
          </m:sSup>
          <m:r>
            <m:rPr>
              <m:sty m:val="b"/>
            </m:rPr>
            <w:rPr>
              <w:rFonts w:ascii="Cambria Math" w:hAnsi="Cambria Math"/>
              <w:color w:val="66D9EE" w:themeColor="accent3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cos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x</m:t>
              </m:r>
            </m:e>
          </m:func>
          <m:r>
            <m:rPr>
              <m:sty m:val="b"/>
            </m:rPr>
            <w:rPr>
              <w:rFonts w:ascii="Cambria Math" w:hAnsi="Cambria Math"/>
              <w:color w:val="66D9EE" w:themeColor="accent3"/>
            </w:rPr>
            <m:t>+i</m:t>
          </m:r>
          <m:func>
            <m:funcPr>
              <m:ctrlPr>
                <w:rPr>
                  <w:rFonts w:ascii="Cambria Math" w:hAnsi="Cambria Math"/>
                  <w:b/>
                  <w:bCs/>
                  <w:color w:val="66D9EE" w:themeColor="accent3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sin</m:t>
              </m:r>
            </m:fName>
            <m:e>
              <m:r>
                <m:rPr>
                  <m:sty m:val="b"/>
                </m:rPr>
                <w:rPr>
                  <w:rFonts w:ascii="Cambria Math" w:hAnsi="Cambria Math"/>
                  <w:color w:val="66D9EE" w:themeColor="accent3"/>
                </w:rPr>
                <m:t>x</m:t>
              </m:r>
            </m:e>
          </m:func>
        </m:oMath>
      </m:oMathPara>
    </w:p>
    <w:p w14:paraId="2FD8600C" w14:textId="1AE96CBA" w:rsidR="00B33890" w:rsidRPr="00E0582A" w:rsidRDefault="00B33890" w:rsidP="00BA71CB">
      <w:pPr>
        <w:rPr>
          <w:rFonts w:eastAsiaTheme="minorEastAsia"/>
        </w:rPr>
      </w:pPr>
    </w:p>
    <w:p w14:paraId="07FCE72D" w14:textId="73ED7FFF" w:rsidR="00B33890" w:rsidRPr="00E0582A" w:rsidRDefault="00B33890" w:rsidP="00AF3B0D">
      <w:pPr>
        <w:spacing w:after="0"/>
        <w:rPr>
          <w:rFonts w:eastAsiaTheme="minorEastAsia"/>
        </w:rPr>
      </w:pPr>
      <w:r w:rsidRPr="00E0582A">
        <w:rPr>
          <w:rFonts w:eastAsiaTheme="minorEastAsia"/>
        </w:rPr>
        <w:t xml:space="preserve">For the complex number </w:t>
      </w:r>
      <m:oMath>
        <m:r>
          <m:rPr>
            <m:sty m:val="p"/>
          </m:rPr>
          <w:rPr>
            <w:rFonts w:ascii="Cambria Math" w:eastAsiaTheme="minorEastAsia" w:hAnsi="Cambria Math"/>
          </w:rPr>
          <m:t>z</m:t>
        </m:r>
      </m:oMath>
      <w:r w:rsidRPr="00E0582A">
        <w:rPr>
          <w:rFonts w:eastAsiaTheme="minorEastAsia"/>
        </w:rPr>
        <w:t>,</w:t>
      </w:r>
    </w:p>
    <w:p w14:paraId="25DEE53E" w14:textId="1AB7E73B" w:rsidR="00B33890" w:rsidRPr="00E0582A" w:rsidRDefault="00033921" w:rsidP="00AF3B0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x+iy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iy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+i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func>
            </m:e>
          </m:d>
        </m:oMath>
      </m:oMathPara>
    </w:p>
    <w:p w14:paraId="57DBE76C" w14:textId="4669574A" w:rsidR="00B33890" w:rsidRPr="00E0582A" w:rsidRDefault="00B33890" w:rsidP="00BA71CB">
      <w:pPr>
        <w:rPr>
          <w:rFonts w:eastAsiaTheme="minorEastAsia"/>
        </w:rPr>
      </w:pPr>
      <w:r w:rsidRPr="00E0582A">
        <w:rPr>
          <w:rFonts w:eastAsiaTheme="minorEastAsia"/>
        </w:rPr>
        <w:t xml:space="preserve">In the special case where </w:t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  <w:r w:rsidRPr="00E0582A">
        <w:rPr>
          <w:rFonts w:eastAsiaTheme="minorEastAsia"/>
        </w:rPr>
        <w:t xml:space="preserve">, this reduces to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p>
        </m:sSup>
      </m:oMath>
      <w:r w:rsidRPr="00E0582A">
        <w:rPr>
          <w:rFonts w:eastAsiaTheme="minorEastAsia"/>
        </w:rPr>
        <w:t>.</w:t>
      </w:r>
    </w:p>
    <w:p w14:paraId="0E40D5AA" w14:textId="6851A323" w:rsidR="00B33890" w:rsidRPr="00E0582A" w:rsidRDefault="00B33890" w:rsidP="00BA71CB">
      <w:pPr>
        <w:rPr>
          <w:rFonts w:eastAsiaTheme="minorEastAsia"/>
        </w:rPr>
      </w:pPr>
    </w:p>
    <w:p w14:paraId="1EEC6164" w14:textId="35C18C4A" w:rsidR="00B33890" w:rsidRPr="00E0582A" w:rsidRDefault="00B33890" w:rsidP="00AF3B0D">
      <w:pPr>
        <w:spacing w:after="0"/>
        <w:rPr>
          <w:rFonts w:eastAsiaTheme="minorEastAsia"/>
        </w:rPr>
      </w:pPr>
      <w:r w:rsidRPr="00E0582A">
        <w:rPr>
          <w:rFonts w:eastAsiaTheme="minorEastAsia"/>
        </w:rPr>
        <w:t>In terms of De Moivre’s Theorem,</w:t>
      </w:r>
    </w:p>
    <w:p w14:paraId="5D2FC11B" w14:textId="5A2835F7" w:rsidR="00B33890" w:rsidRPr="00E0582A" w:rsidRDefault="00033921" w:rsidP="00BA71CB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iθ</m:t>
                      </m:r>
                    </m:sup>
                  </m:sSup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inθ</m:t>
              </m:r>
            </m:sup>
          </m:sSup>
        </m:oMath>
      </m:oMathPara>
    </w:p>
    <w:p w14:paraId="0B675405" w14:textId="2401D03F" w:rsidR="00371326" w:rsidRPr="00E0582A" w:rsidRDefault="00DD5624" w:rsidP="00E0582A">
      <w:pPr>
        <w:pStyle w:val="Heading2"/>
      </w:pPr>
      <w:bookmarkStart w:id="6" w:name="_Toc82187595"/>
      <w:r>
        <w:t xml:space="preserve">1.13 </w:t>
      </w:r>
      <w:r w:rsidR="00371326" w:rsidRPr="00E0582A"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n</m:t>
        </m:r>
      </m:oMath>
      <w:r w:rsidR="00371326" w:rsidRPr="00E0582A">
        <w:t>th Roots of Unity</w:t>
      </w:r>
      <w:bookmarkEnd w:id="6"/>
    </w:p>
    <w:p w14:paraId="393E968F" w14:textId="578A2982" w:rsidR="00371326" w:rsidRPr="00E0582A" w:rsidRDefault="00371326" w:rsidP="00371326">
      <w:pPr>
        <w:rPr>
          <w:rFonts w:eastAsiaTheme="minorEastAsia"/>
        </w:rPr>
      </w:pPr>
      <w:r w:rsidRPr="00E0582A">
        <w:t xml:space="preserve">The solutions for the equation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=1</m:t>
        </m:r>
      </m:oMath>
      <w:r w:rsidRPr="00E0582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E0582A">
        <w:rPr>
          <w:rFonts w:eastAsiaTheme="minorEastAsia"/>
        </w:rPr>
        <w:t xml:space="preserve"> is a positive integer, are called the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E0582A">
        <w:rPr>
          <w:rFonts w:eastAsiaTheme="minorEastAsia"/>
        </w:rPr>
        <w:t>th roots of unity. They are given by</w:t>
      </w:r>
    </w:p>
    <w:p w14:paraId="19BEAA53" w14:textId="0597DA04" w:rsidR="00371326" w:rsidRPr="00E0582A" w:rsidRDefault="00E0582A" w:rsidP="0037132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z=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2kπ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2kπ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2kπi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n>
            </m:f>
          </m:sup>
        </m:sSup>
      </m:oMath>
      <w:r w:rsidR="00371326" w:rsidRPr="00E0582A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k=0, 1, 2,…,n-1</m:t>
        </m:r>
      </m:oMath>
    </w:p>
    <w:p w14:paraId="29E7C42E" w14:textId="77777777" w:rsidR="00371326" w:rsidRPr="00E0582A" w:rsidRDefault="00371326" w:rsidP="00371326"/>
    <w:sectPr w:rsidR="00371326" w:rsidRPr="00E05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DCF19ED-A9CB-4A57-83F7-4576C22C80ED}"/>
    <w:embedBold r:id="rId2" w:fontKey="{D4545D37-DEB7-40B7-BAC7-788CA889F255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C6C6D38-7F6E-46D0-BD72-A9E0E6720944}"/>
    <w:embedBold r:id="rId4" w:fontKey="{5926CFAD-C6C1-4D6B-8A12-3C965075D04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13AA685-040A-4490-8D28-97654B3060D9}"/>
    <w:embedBold r:id="rId6" w:fontKey="{84E123A2-74EA-4125-8F12-1E4B4DA81C2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881393E-2A41-4B82-8B9C-BD5C7B199E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5259BB"/>
    <w:multiLevelType w:val="hybridMultilevel"/>
    <w:tmpl w:val="BD225FB0"/>
    <w:lvl w:ilvl="0" w:tplc="B9F20E8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21"/>
    <w:rsid w:val="0003022C"/>
    <w:rsid w:val="00033921"/>
    <w:rsid w:val="00077676"/>
    <w:rsid w:val="000C7C94"/>
    <w:rsid w:val="00135FD5"/>
    <w:rsid w:val="001536A2"/>
    <w:rsid w:val="002E3C4E"/>
    <w:rsid w:val="00371326"/>
    <w:rsid w:val="003B176B"/>
    <w:rsid w:val="00496045"/>
    <w:rsid w:val="0052736E"/>
    <w:rsid w:val="00555798"/>
    <w:rsid w:val="00567A4F"/>
    <w:rsid w:val="005A1214"/>
    <w:rsid w:val="006006E2"/>
    <w:rsid w:val="00627D81"/>
    <w:rsid w:val="00662003"/>
    <w:rsid w:val="00692DA2"/>
    <w:rsid w:val="00781586"/>
    <w:rsid w:val="007B6F71"/>
    <w:rsid w:val="00865721"/>
    <w:rsid w:val="008B5BD7"/>
    <w:rsid w:val="008F1168"/>
    <w:rsid w:val="009021E9"/>
    <w:rsid w:val="00941669"/>
    <w:rsid w:val="00966555"/>
    <w:rsid w:val="009918C0"/>
    <w:rsid w:val="009F1E91"/>
    <w:rsid w:val="009F56FE"/>
    <w:rsid w:val="00A85411"/>
    <w:rsid w:val="00AF3B0D"/>
    <w:rsid w:val="00B33890"/>
    <w:rsid w:val="00BA71CB"/>
    <w:rsid w:val="00BB0A8F"/>
    <w:rsid w:val="00C857E0"/>
    <w:rsid w:val="00D37230"/>
    <w:rsid w:val="00D50104"/>
    <w:rsid w:val="00D61331"/>
    <w:rsid w:val="00DD5624"/>
    <w:rsid w:val="00E0582A"/>
    <w:rsid w:val="00EA1BE6"/>
    <w:rsid w:val="00ED47DB"/>
    <w:rsid w:val="00F21B32"/>
    <w:rsid w:val="00F46E95"/>
    <w:rsid w:val="00FA3476"/>
    <w:rsid w:val="00FF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E9296"/>
  <w15:chartTrackingRefBased/>
  <w15:docId w15:val="{DCB75E0E-2BB8-4D2D-A6C5-5FB48AED2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BD7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BD7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BD7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BD7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BD7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BD7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5BD7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BD7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BD7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B5BD7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B5BD7"/>
  </w:style>
  <w:style w:type="paragraph" w:styleId="TOC2">
    <w:name w:val="toc 2"/>
    <w:basedOn w:val="Normal"/>
    <w:next w:val="Normal"/>
    <w:autoRedefine/>
    <w:uiPriority w:val="39"/>
    <w:unhideWhenUsed/>
    <w:rsid w:val="008B5BD7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B5BD7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A85411"/>
    <w:rPr>
      <w:color w:val="808080"/>
    </w:rPr>
  </w:style>
  <w:style w:type="paragraph" w:styleId="ListParagraph">
    <w:name w:val="List Paragraph"/>
    <w:basedOn w:val="Normal"/>
    <w:uiPriority w:val="34"/>
    <w:qFormat/>
    <w:rsid w:val="009918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7C94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B0E91D-FA16-4608-A191-9688102F1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794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2022-01-08T10:06:00Z</dcterms:created>
  <dcterms:modified xsi:type="dcterms:W3CDTF">2022-01-09T19:10:00Z</dcterms:modified>
</cp:coreProperties>
</file>