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488CB326" w14:textId="32DC72E4" w:rsidR="00EC67BB" w:rsidRPr="00FD18B8" w:rsidRDefault="00EC67BB" w:rsidP="00D37230">
      <w:pPr>
        <w:rPr>
          <w:szCs w:val="24"/>
        </w:rPr>
      </w:pPr>
      <w:r w:rsidRPr="00FD18B8">
        <w:rPr>
          <w:b/>
          <w:bCs/>
          <w:sz w:val="28"/>
          <w:szCs w:val="28"/>
        </w:rPr>
        <w:t>Introduction to Functions of Several Variables</w:t>
      </w:r>
    </w:p>
    <w:sdt>
      <w:sdtPr>
        <w:rPr>
          <w:rFonts w:eastAsiaTheme="minorHAnsi" w:cstheme="minorBidi"/>
          <w:sz w:val="24"/>
          <w:szCs w:val="22"/>
        </w:rPr>
        <w:id w:val="1132438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82766D" w14:textId="3DCC7778" w:rsidR="00733852" w:rsidRDefault="00733852">
          <w:pPr>
            <w:pStyle w:val="TOCHeading"/>
          </w:pPr>
          <w:r>
            <w:t>Table of Contents</w:t>
          </w:r>
        </w:p>
        <w:p w14:paraId="260EA349" w14:textId="56BCAFA4" w:rsidR="00733852" w:rsidRDefault="0073385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87708" w:history="1">
            <w:r w:rsidRPr="00FE12B7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_Toc83787708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AF72C" w14:textId="0288C904" w:rsidR="00733852" w:rsidRDefault="00FB71A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787709" w:history="1">
            <w:r w:rsidR="00733852" w:rsidRPr="00FE12B7">
              <w:rPr>
                <w:rStyle w:val="Hyperlink"/>
                <w:noProof/>
              </w:rPr>
              <w:t>Graphs (2 Variables)</w:t>
            </w:r>
            <w:r w:rsidR="00733852">
              <w:rPr>
                <w:noProof/>
                <w:webHidden/>
              </w:rPr>
              <w:tab/>
            </w:r>
            <w:r w:rsidR="00733852">
              <w:rPr>
                <w:noProof/>
                <w:webHidden/>
              </w:rPr>
              <w:fldChar w:fldCharType="begin"/>
            </w:r>
            <w:r w:rsidR="00733852">
              <w:rPr>
                <w:noProof/>
                <w:webHidden/>
              </w:rPr>
              <w:instrText xml:space="preserve"> PAGEREF _Toc83787709 \h </w:instrText>
            </w:r>
            <w:r w:rsidR="00733852">
              <w:rPr>
                <w:noProof/>
                <w:webHidden/>
              </w:rPr>
            </w:r>
            <w:r w:rsidR="00733852">
              <w:rPr>
                <w:noProof/>
                <w:webHidden/>
              </w:rPr>
              <w:fldChar w:fldCharType="separate"/>
            </w:r>
            <w:r w:rsidR="00733852">
              <w:rPr>
                <w:noProof/>
                <w:webHidden/>
              </w:rPr>
              <w:t>4</w:t>
            </w:r>
            <w:r w:rsidR="00733852">
              <w:rPr>
                <w:noProof/>
                <w:webHidden/>
              </w:rPr>
              <w:fldChar w:fldCharType="end"/>
            </w:r>
          </w:hyperlink>
        </w:p>
        <w:p w14:paraId="460909AF" w14:textId="5834D35A" w:rsidR="00733852" w:rsidRDefault="00FB71A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787710" w:history="1">
            <w:r w:rsidR="00733852" w:rsidRPr="00FE12B7">
              <w:rPr>
                <w:rStyle w:val="Hyperlink"/>
                <w:noProof/>
              </w:rPr>
              <w:t>Level Curves</w:t>
            </w:r>
            <w:r w:rsidR="00733852">
              <w:rPr>
                <w:noProof/>
                <w:webHidden/>
              </w:rPr>
              <w:tab/>
            </w:r>
            <w:r w:rsidR="00733852">
              <w:rPr>
                <w:noProof/>
                <w:webHidden/>
              </w:rPr>
              <w:fldChar w:fldCharType="begin"/>
            </w:r>
            <w:r w:rsidR="00733852">
              <w:rPr>
                <w:noProof/>
                <w:webHidden/>
              </w:rPr>
              <w:instrText xml:space="preserve"> PAGEREF _Toc83787710 \h </w:instrText>
            </w:r>
            <w:r w:rsidR="00733852">
              <w:rPr>
                <w:noProof/>
                <w:webHidden/>
              </w:rPr>
            </w:r>
            <w:r w:rsidR="00733852">
              <w:rPr>
                <w:noProof/>
                <w:webHidden/>
              </w:rPr>
              <w:fldChar w:fldCharType="separate"/>
            </w:r>
            <w:r w:rsidR="00733852">
              <w:rPr>
                <w:noProof/>
                <w:webHidden/>
              </w:rPr>
              <w:t>5</w:t>
            </w:r>
            <w:r w:rsidR="00733852">
              <w:rPr>
                <w:noProof/>
                <w:webHidden/>
              </w:rPr>
              <w:fldChar w:fldCharType="end"/>
            </w:r>
          </w:hyperlink>
        </w:p>
        <w:p w14:paraId="63C548FA" w14:textId="0B247D88" w:rsidR="00733852" w:rsidRDefault="00FB71A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787711" w:history="1">
            <w:r w:rsidR="00733852" w:rsidRPr="00FE12B7">
              <w:rPr>
                <w:rStyle w:val="Hyperlink"/>
                <w:noProof/>
              </w:rPr>
              <w:t>Level Surfaces</w:t>
            </w:r>
            <w:r w:rsidR="00733852">
              <w:rPr>
                <w:noProof/>
                <w:webHidden/>
              </w:rPr>
              <w:tab/>
            </w:r>
            <w:r w:rsidR="00733852">
              <w:rPr>
                <w:noProof/>
                <w:webHidden/>
              </w:rPr>
              <w:fldChar w:fldCharType="begin"/>
            </w:r>
            <w:r w:rsidR="00733852">
              <w:rPr>
                <w:noProof/>
                <w:webHidden/>
              </w:rPr>
              <w:instrText xml:space="preserve"> PAGEREF _Toc83787711 \h </w:instrText>
            </w:r>
            <w:r w:rsidR="00733852">
              <w:rPr>
                <w:noProof/>
                <w:webHidden/>
              </w:rPr>
            </w:r>
            <w:r w:rsidR="00733852">
              <w:rPr>
                <w:noProof/>
                <w:webHidden/>
              </w:rPr>
              <w:fldChar w:fldCharType="separate"/>
            </w:r>
            <w:r w:rsidR="00733852">
              <w:rPr>
                <w:noProof/>
                <w:webHidden/>
              </w:rPr>
              <w:t>7</w:t>
            </w:r>
            <w:r w:rsidR="00733852">
              <w:rPr>
                <w:noProof/>
                <w:webHidden/>
              </w:rPr>
              <w:fldChar w:fldCharType="end"/>
            </w:r>
          </w:hyperlink>
        </w:p>
        <w:p w14:paraId="090619BB" w14:textId="77CAE552" w:rsidR="00733852" w:rsidRDefault="00733852">
          <w:r>
            <w:rPr>
              <w:b/>
              <w:bCs/>
              <w:noProof/>
            </w:rPr>
            <w:fldChar w:fldCharType="end"/>
          </w:r>
        </w:p>
      </w:sdtContent>
    </w:sdt>
    <w:p w14:paraId="78DD226F" w14:textId="2F699C69" w:rsidR="00733852" w:rsidRDefault="00733852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E30630D" w14:textId="4F368019" w:rsidR="00EC67BB" w:rsidRPr="00FD18B8" w:rsidRDefault="00EC67BB" w:rsidP="00D37230">
      <w:pPr>
        <w:rPr>
          <w:rFonts w:eastAsiaTheme="minorEastAsia"/>
          <w:szCs w:val="24"/>
        </w:rPr>
      </w:pPr>
      <w:r w:rsidRPr="00FD18B8">
        <w:rPr>
          <w:szCs w:val="24"/>
        </w:rPr>
        <w:lastRenderedPageBreak/>
        <w:t xml:space="preserve">Functions may have </w:t>
      </w:r>
      <w:r w:rsidRPr="00FD18B8">
        <w:rPr>
          <w:b/>
          <w:bCs/>
          <w:color w:val="66D9EE" w:themeColor="accent3"/>
          <w:szCs w:val="24"/>
        </w:rPr>
        <w:t>multiple independent variables</w:t>
      </w:r>
      <w:r w:rsidRPr="00FD18B8">
        <w:rPr>
          <w:szCs w:val="24"/>
        </w:rPr>
        <w:t>.</w:t>
      </w:r>
      <w:r w:rsidR="009A1CDA" w:rsidRPr="00FD18B8">
        <w:rPr>
          <w:szCs w:val="24"/>
        </w:rPr>
        <w:t xml:space="preserve"> If 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x, y</m:t>
            </m:r>
          </m:e>
        </m:d>
      </m:oMath>
      <w:r w:rsidR="009A1CDA" w:rsidRPr="00FD18B8">
        <w:rPr>
          <w:rFonts w:eastAsiaTheme="minorEastAsia"/>
          <w:szCs w:val="24"/>
        </w:rPr>
        <w:t xml:space="preserve"> is</w:t>
      </w:r>
      <w:r w:rsidR="00E258A9">
        <w:rPr>
          <w:rFonts w:eastAsiaTheme="minorEastAsia"/>
          <w:szCs w:val="24"/>
        </w:rPr>
        <w:t xml:space="preserve"> a</w:t>
      </w:r>
      <w:r w:rsidR="009A1CDA" w:rsidRPr="00FD18B8">
        <w:rPr>
          <w:rFonts w:eastAsiaTheme="minorEastAsia"/>
          <w:szCs w:val="24"/>
        </w:rPr>
        <w:t xml:space="preserve"> function with several variables, then </w:t>
      </w:r>
      <m:oMath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y</m:t>
            </m:r>
          </m:e>
        </m:d>
      </m:oMath>
      <w:r w:rsidR="009A1CDA" w:rsidRPr="00FD18B8">
        <w:rPr>
          <w:rFonts w:eastAsiaTheme="minorEastAsia"/>
          <w:szCs w:val="24"/>
        </w:rPr>
        <w:t xml:space="preserve"> is the </w:t>
      </w:r>
      <w:r w:rsidR="009A1CDA" w:rsidRPr="00FD18B8">
        <w:rPr>
          <w:rFonts w:eastAsiaTheme="minorEastAsia"/>
          <w:b/>
          <w:bCs/>
          <w:color w:val="66D9EE" w:themeColor="accent3"/>
          <w:szCs w:val="24"/>
        </w:rPr>
        <w:t>domain</w:t>
      </w:r>
      <w:r w:rsidR="009A1CDA" w:rsidRPr="00FD18B8">
        <w:rPr>
          <w:rFonts w:eastAsiaTheme="minorEastAsia"/>
          <w:szCs w:val="24"/>
        </w:rPr>
        <w:t xml:space="preserve">. The set of values we get for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y</m:t>
            </m:r>
          </m:e>
        </m:d>
      </m:oMath>
      <w:r w:rsidR="009A1CDA" w:rsidRPr="00FD18B8">
        <w:rPr>
          <w:rFonts w:eastAsiaTheme="minorEastAsia"/>
          <w:szCs w:val="24"/>
        </w:rPr>
        <w:t xml:space="preserve"> for this domain is the </w:t>
      </w:r>
      <w:r w:rsidR="009A1CDA" w:rsidRPr="00FD18B8">
        <w:rPr>
          <w:rFonts w:eastAsiaTheme="minorEastAsia"/>
          <w:b/>
          <w:bCs/>
          <w:color w:val="66D9EE" w:themeColor="accent3"/>
          <w:szCs w:val="24"/>
        </w:rPr>
        <w:t>range</w:t>
      </w:r>
      <w:r w:rsidR="009A1CDA" w:rsidRPr="00FD18B8">
        <w:rPr>
          <w:rFonts w:eastAsiaTheme="minorEastAsia"/>
          <w:szCs w:val="24"/>
        </w:rPr>
        <w:t>.</w:t>
      </w:r>
    </w:p>
    <w:p w14:paraId="7A900ABC" w14:textId="55AF8AC0" w:rsidR="00201BDD" w:rsidRPr="00FD18B8" w:rsidRDefault="00201BDD" w:rsidP="00733852">
      <w:pPr>
        <w:rPr>
          <w:rFonts w:eastAsiaTheme="minorEastAsia"/>
          <w:szCs w:val="24"/>
        </w:rPr>
      </w:pPr>
      <w:r w:rsidRPr="00FD18B8">
        <w:rPr>
          <w:rFonts w:eastAsiaTheme="minorEastAsia"/>
          <w:szCs w:val="24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g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y, z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sup>
                </m:sSup>
              </m:e>
            </m:rad>
          </m:den>
        </m:f>
      </m:oMath>
      <w:r w:rsidRPr="00FD18B8">
        <w:rPr>
          <w:rFonts w:eastAsiaTheme="minorEastAsia"/>
          <w:szCs w:val="24"/>
        </w:rPr>
        <w:t xml:space="preserve"> for example, the domain is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&lt;9</m:t>
        </m:r>
      </m:oMath>
      <w:r w:rsidRPr="00FD18B8">
        <w:rPr>
          <w:rFonts w:eastAsiaTheme="minorEastAsia"/>
          <w:szCs w:val="24"/>
        </w:rPr>
        <w:t xml:space="preserve">. Based </w:t>
      </w:r>
      <w:r w:rsidR="00E258A9">
        <w:rPr>
          <w:rFonts w:eastAsiaTheme="minorEastAsia"/>
          <w:szCs w:val="24"/>
        </w:rPr>
        <w:t>on</w:t>
      </w:r>
      <w:r w:rsidRPr="00FD18B8">
        <w:rPr>
          <w:rFonts w:eastAsiaTheme="minorEastAsia"/>
          <w:szCs w:val="24"/>
        </w:rPr>
        <w:t xml:space="preserve"> this, we can tell that the graph should be a sphere with radius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3</m:t>
        </m:r>
      </m:oMath>
      <w:r w:rsidRPr="00FD18B8">
        <w:rPr>
          <w:rFonts w:eastAsiaTheme="minorEastAsia"/>
          <w:szCs w:val="24"/>
        </w:rPr>
        <w:t>.</w:t>
      </w:r>
    </w:p>
    <w:p w14:paraId="747E6E04" w14:textId="77777777" w:rsidR="00FD18B8" w:rsidRPr="00FD18B8" w:rsidRDefault="00FD18B8">
      <w:pPr>
        <w:spacing w:after="160" w:line="259" w:lineRule="auto"/>
        <w:jc w:val="left"/>
        <w:rPr>
          <w:rFonts w:eastAsiaTheme="minorEastAsia" w:cstheme="majorBidi"/>
          <w:b/>
          <w:color w:val="66D9EE" w:themeColor="accent3"/>
          <w:szCs w:val="26"/>
        </w:rPr>
      </w:pPr>
      <w:r w:rsidRPr="00FD18B8">
        <w:rPr>
          <w:rFonts w:eastAsiaTheme="minorEastAsia"/>
          <w:color w:val="66D9EE" w:themeColor="accent3"/>
        </w:rPr>
        <w:br w:type="page"/>
      </w:r>
    </w:p>
    <w:p w14:paraId="38E21CE6" w14:textId="75E8868B" w:rsidR="001E5734" w:rsidRPr="00FD18B8" w:rsidRDefault="001E5734" w:rsidP="001E5734">
      <w:pPr>
        <w:pStyle w:val="Heading2"/>
        <w:rPr>
          <w:rFonts w:eastAsiaTheme="minorEastAsia"/>
          <w:color w:val="66D9EE" w:themeColor="accent3"/>
        </w:rPr>
      </w:pPr>
      <w:bookmarkStart w:id="0" w:name="_Toc83787708"/>
      <w:r w:rsidRPr="00FD18B8">
        <w:rPr>
          <w:rFonts w:eastAsiaTheme="minorEastAsia"/>
        </w:rPr>
        <w:lastRenderedPageBreak/>
        <w:t>Properties</w:t>
      </w:r>
      <w:bookmarkEnd w:id="0"/>
    </w:p>
    <w:p w14:paraId="6F2A272C" w14:textId="10BD21B4" w:rsidR="001E5734" w:rsidRPr="00FD18B8" w:rsidRDefault="00FB71AA" w:rsidP="001E5734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f±g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±g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</m:e>
          </m:d>
        </m:oMath>
      </m:oMathPara>
    </w:p>
    <w:p w14:paraId="3F2D1A6D" w14:textId="551044DC" w:rsidR="003B4FC6" w:rsidRPr="00FD18B8" w:rsidRDefault="00FB71AA" w:rsidP="001E5734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</m:e>
          </m:d>
        </m:oMath>
      </m:oMathPara>
    </w:p>
    <w:p w14:paraId="641B0056" w14:textId="449E826B" w:rsidR="003B4FC6" w:rsidRPr="00FD18B8" w:rsidRDefault="00FB71AA" w:rsidP="001E5734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 y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 y</m:t>
                </m:r>
              </m:e>
            </m:d>
          </m:den>
        </m:f>
      </m:oMath>
      <w:r w:rsidR="003B4FC6" w:rsidRPr="00FD18B8">
        <w:rPr>
          <w:rFonts w:eastAsiaTheme="minorEastAsia"/>
        </w:rPr>
        <w:t>,</w:t>
      </w:r>
      <w:r w:rsidR="003B4FC6" w:rsidRPr="00FD18B8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≠0</m:t>
        </m:r>
      </m:oMath>
    </w:p>
    <w:p w14:paraId="22FC07F4" w14:textId="3A969EA9" w:rsidR="003B4FC6" w:rsidRPr="00FD18B8" w:rsidRDefault="003B4FC6" w:rsidP="001E5734">
      <w:pPr>
        <w:rPr>
          <w:rFonts w:eastAsiaTheme="minorEastAsia"/>
        </w:rPr>
      </w:pPr>
      <w:r w:rsidRPr="00FD18B8">
        <w:rPr>
          <w:rFonts w:eastAsiaTheme="minorEastAsia"/>
        </w:rPr>
        <w:t xml:space="preserve">It is not possible to form the </w:t>
      </w:r>
      <w:r w:rsidRPr="00FD18B8">
        <w:rPr>
          <w:rFonts w:eastAsiaTheme="minorEastAsia"/>
          <w:b/>
          <w:bCs/>
          <w:color w:val="66D9EE" w:themeColor="accent3"/>
        </w:rPr>
        <w:t>composite</w:t>
      </w:r>
      <w:r w:rsidRPr="00FD18B8">
        <w:rPr>
          <w:rFonts w:eastAsiaTheme="minorEastAsia"/>
        </w:rPr>
        <w:t xml:space="preserve"> of two functions. However, if one of the functions has several variables and the other has just one, a composite can be formed.</w:t>
      </w:r>
    </w:p>
    <w:p w14:paraId="3F519209" w14:textId="5B084B8E" w:rsidR="00967690" w:rsidRPr="00FD18B8" w:rsidRDefault="00FB71AA" w:rsidP="001E5734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g∘h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  <m:r>
          <m:rPr>
            <m:sty m:val="p"/>
          </m:rP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 y</m:t>
                </m:r>
              </m:e>
            </m:d>
          </m:e>
        </m:d>
      </m:oMath>
      <w:r w:rsidR="00967690" w:rsidRPr="00FD18B8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</m:oMath>
      <w:r w:rsidR="00967690" w:rsidRPr="00FD18B8">
        <w:rPr>
          <w:rFonts w:eastAsiaTheme="minorEastAsia"/>
        </w:rPr>
        <w:t xml:space="preserve"> is a function with a single variable.</w:t>
      </w:r>
    </w:p>
    <w:p w14:paraId="6E38F06C" w14:textId="196C51CD" w:rsidR="00F8380A" w:rsidRPr="00FD18B8" w:rsidRDefault="00F8380A" w:rsidP="001E5734">
      <w:pPr>
        <w:rPr>
          <w:rFonts w:eastAsiaTheme="minorEastAsia"/>
        </w:rPr>
      </w:pPr>
    </w:p>
    <w:p w14:paraId="6B8AF4F8" w14:textId="35FC9ECF" w:rsidR="00F8380A" w:rsidRPr="00FD18B8" w:rsidRDefault="00F8380A" w:rsidP="001E5734">
      <w:pPr>
        <w:rPr>
          <w:rFonts w:eastAsiaTheme="minorEastAsia"/>
        </w:rPr>
      </w:pPr>
      <w:r w:rsidRPr="00FD18B8">
        <w:rPr>
          <w:rFonts w:eastAsiaTheme="minorEastAsia"/>
        </w:rPr>
        <w:t xml:space="preserve">Functions of multiple variables that can be written as a </w:t>
      </w:r>
      <w:r w:rsidRPr="00FD18B8">
        <w:rPr>
          <w:rFonts w:eastAsiaTheme="minorEastAsia"/>
          <w:b/>
          <w:bCs/>
          <w:color w:val="66D9EE" w:themeColor="accent3"/>
        </w:rPr>
        <w:t>sum of functions</w:t>
      </w:r>
      <w:r w:rsidRPr="00FD18B8">
        <w:rPr>
          <w:rFonts w:eastAsiaTheme="minorEastAsia"/>
        </w:rPr>
        <w:t xml:space="preserve"> in the form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FD18B8">
        <w:rPr>
          <w:rFonts w:eastAsiaTheme="minorEastAsia"/>
        </w:rPr>
        <w:t xml:space="preserve"> are called </w:t>
      </w:r>
      <w:r w:rsidRPr="00FD18B8">
        <w:rPr>
          <w:rFonts w:eastAsiaTheme="minorEastAsia"/>
          <w:b/>
          <w:bCs/>
          <w:color w:val="66D9EE" w:themeColor="accent3"/>
        </w:rPr>
        <w:t>polynomial functions</w:t>
      </w:r>
      <w:r w:rsidRPr="00FD18B8">
        <w:rPr>
          <w:rFonts w:eastAsiaTheme="minorEastAsia"/>
        </w:rPr>
        <w:t xml:space="preserve">. For example,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=3x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+x-2</m:t>
        </m:r>
      </m:oMath>
      <w:r w:rsidRPr="00FD18B8">
        <w:rPr>
          <w:rFonts w:eastAsiaTheme="minorEastAsia"/>
        </w:rPr>
        <w:t>.</w:t>
      </w:r>
    </w:p>
    <w:p w14:paraId="43E52F0E" w14:textId="5A9A7E5F" w:rsidR="00F8380A" w:rsidRPr="00FD18B8" w:rsidRDefault="00F8380A" w:rsidP="001E5734">
      <w:pPr>
        <w:rPr>
          <w:rFonts w:eastAsiaTheme="minorEastAsia"/>
        </w:rPr>
      </w:pPr>
      <w:r w:rsidRPr="00FD18B8">
        <w:rPr>
          <w:rFonts w:eastAsiaTheme="minorEastAsia"/>
        </w:rPr>
        <w:t xml:space="preserve">The quotient of two polynomial functions is called a </w:t>
      </w:r>
      <w:r w:rsidRPr="00FD18B8">
        <w:rPr>
          <w:rFonts w:eastAsiaTheme="minorEastAsia"/>
          <w:b/>
          <w:bCs/>
          <w:color w:val="66D9EE" w:themeColor="accent3"/>
        </w:rPr>
        <w:t>rational function</w:t>
      </w:r>
      <w:r w:rsidRPr="00FD18B8">
        <w:rPr>
          <w:rFonts w:eastAsiaTheme="minorEastAsia"/>
        </w:rPr>
        <w:t>.</w:t>
      </w:r>
    </w:p>
    <w:p w14:paraId="524D088A" w14:textId="77777777" w:rsidR="00FD18B8" w:rsidRPr="00FD18B8" w:rsidRDefault="00FD18B8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 w:rsidRPr="00FD18B8">
        <w:rPr>
          <w:color w:val="66D9EE" w:themeColor="accent3"/>
        </w:rPr>
        <w:br w:type="page"/>
      </w:r>
    </w:p>
    <w:p w14:paraId="65531D84" w14:textId="314F8278" w:rsidR="00F8380A" w:rsidRPr="00FD18B8" w:rsidRDefault="00F8380A" w:rsidP="00F8380A">
      <w:pPr>
        <w:pStyle w:val="Heading2"/>
      </w:pPr>
      <w:bookmarkStart w:id="1" w:name="_Toc83787709"/>
      <w:r w:rsidRPr="00FD18B8">
        <w:t>Graphs (2 Variables)</w:t>
      </w:r>
      <w:bookmarkEnd w:id="1"/>
    </w:p>
    <w:p w14:paraId="61F11C29" w14:textId="3D50AE4F" w:rsidR="00F8380A" w:rsidRPr="00733852" w:rsidRDefault="00F8380A" w:rsidP="00733852">
      <w:pPr>
        <w:rPr>
          <w:rFonts w:eastAsiaTheme="minorEastAsia"/>
        </w:rPr>
      </w:pPr>
      <w:r w:rsidRPr="00FD18B8">
        <w:t xml:space="preserve">The graph of a function of two variables is the set of all point,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y, z</m:t>
            </m:r>
          </m:e>
        </m:d>
      </m:oMath>
      <w:r w:rsidRPr="00FD18B8">
        <w:rPr>
          <w:rFonts w:eastAsiaTheme="minorEastAsia"/>
        </w:rPr>
        <w:t xml:space="preserve">, for which </w:t>
      </w:r>
      <m:oMath>
        <m:r>
          <m:rPr>
            <m:sty m:val="p"/>
          </m:rPr>
          <w:rPr>
            <w:rFonts w:ascii="Cambria Math" w:eastAsiaTheme="minorEastAsia" w:hAnsi="Cambria Math"/>
          </w:rPr>
          <m:t>z=f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 xml:space="preserve"> is within the domain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FD18B8">
        <w:rPr>
          <w:rFonts w:eastAsiaTheme="minorEastAsia"/>
        </w:rPr>
        <w:t xml:space="preserve">. Geometrically, this is a </w:t>
      </w:r>
      <w:r w:rsidRPr="00FD18B8">
        <w:rPr>
          <w:rFonts w:eastAsiaTheme="minorEastAsia"/>
          <w:b/>
          <w:bCs/>
          <w:color w:val="66D9EE" w:themeColor="accent3"/>
        </w:rPr>
        <w:t>surface</w:t>
      </w:r>
      <w:r w:rsidRPr="00FD18B8">
        <w:rPr>
          <w:rFonts w:eastAsiaTheme="minorEastAsia"/>
        </w:rPr>
        <w:t xml:space="preserve"> in space.</w:t>
      </w:r>
    </w:p>
    <w:p w14:paraId="7AF9A021" w14:textId="19EE77BC" w:rsidR="00F8380A" w:rsidRPr="00FD18B8" w:rsidRDefault="00F8380A" w:rsidP="00F8380A">
      <w:pPr>
        <w:rPr>
          <w:rFonts w:eastAsiaTheme="minorEastAsia"/>
        </w:rPr>
      </w:pPr>
      <w:r w:rsidRPr="00FD18B8">
        <w:t xml:space="preserve">For </w:t>
      </w:r>
      <w:r w:rsidR="00733852">
        <w:t>a particular</w:t>
      </w:r>
      <w:r w:rsidRPr="00FD18B8">
        <w:t xml:space="preserve"> graph, the </w:t>
      </w:r>
      <w:r w:rsidRPr="00FD18B8">
        <w:rPr>
          <w:b/>
          <w:bCs/>
          <w:color w:val="66D9EE" w:themeColor="accent3"/>
        </w:rPr>
        <w:t>projection</w:t>
      </w:r>
      <w:r w:rsidRPr="00FD18B8">
        <w:t xml:space="preserve"> onto the </w:t>
      </w:r>
      <m:oMath>
        <m:r>
          <m:rPr>
            <m:sty m:val="p"/>
          </m:rPr>
          <w:rPr>
            <w:rFonts w:ascii="Cambria Math" w:hAnsi="Cambria Math"/>
          </w:rPr>
          <m:t>xy</m:t>
        </m:r>
      </m:oMath>
      <w:r w:rsidRPr="00FD18B8">
        <w:rPr>
          <w:rFonts w:eastAsiaTheme="minorEastAsia"/>
        </w:rPr>
        <w:t xml:space="preserve"> plane is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FD18B8">
        <w:rPr>
          <w:rFonts w:eastAsiaTheme="minorEastAsia"/>
        </w:rPr>
        <w:t xml:space="preserve">, the domain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FD18B8">
        <w:rPr>
          <w:rFonts w:eastAsiaTheme="minorEastAsia"/>
        </w:rPr>
        <w:t>.</w:t>
      </w:r>
    </w:p>
    <w:p w14:paraId="3CF129A5" w14:textId="77777777" w:rsidR="00FD18B8" w:rsidRDefault="00FD18B8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19791D7F" w14:textId="575A440A" w:rsidR="005B063A" w:rsidRPr="00FD18B8" w:rsidRDefault="005B063A" w:rsidP="005B063A">
      <w:pPr>
        <w:pStyle w:val="Heading2"/>
      </w:pPr>
      <w:bookmarkStart w:id="2" w:name="_Toc83787710"/>
      <w:r w:rsidRPr="00FD18B8">
        <w:t>Level Curves</w:t>
      </w:r>
      <w:bookmarkEnd w:id="2"/>
    </w:p>
    <w:p w14:paraId="4C5C6173" w14:textId="039A8A5E" w:rsidR="005B063A" w:rsidRPr="00FD18B8" w:rsidRDefault="005B063A" w:rsidP="005B063A">
      <w:pPr>
        <w:rPr>
          <w:rFonts w:eastAsiaTheme="minorEastAsia"/>
        </w:rPr>
      </w:pPr>
      <w:r w:rsidRPr="00FD18B8">
        <w:t xml:space="preserve">Another way to visualize a function with two variables is to use a </w:t>
      </w:r>
      <w:r w:rsidRPr="00FD18B8">
        <w:rPr>
          <w:b/>
          <w:bCs/>
          <w:color w:val="66D9EE" w:themeColor="accent3"/>
        </w:rPr>
        <w:t>scalar field</w:t>
      </w:r>
      <w:r w:rsidRPr="00FD18B8">
        <w:t xml:space="preserve"> in which the scalar </w:t>
      </w:r>
      <m:oMath>
        <m:r>
          <m:rPr>
            <m:sty m:val="p"/>
          </m:rP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 xml:space="preserve"> is assigned to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>.</w:t>
      </w:r>
    </w:p>
    <w:p w14:paraId="60857014" w14:textId="01F46E90" w:rsidR="005B063A" w:rsidRPr="00FD18B8" w:rsidRDefault="005B063A" w:rsidP="005B063A">
      <w:pPr>
        <w:rPr>
          <w:rFonts w:eastAsiaTheme="minorEastAsia"/>
        </w:rPr>
      </w:pPr>
      <w:r w:rsidRPr="00FD18B8">
        <w:rPr>
          <w:rFonts w:eastAsiaTheme="minorEastAsia"/>
        </w:rPr>
        <w:t xml:space="preserve">A scalar field can be characterized by </w:t>
      </w:r>
      <w:r w:rsidRPr="00FD18B8">
        <w:rPr>
          <w:rFonts w:eastAsiaTheme="minorEastAsia"/>
          <w:b/>
          <w:bCs/>
          <w:color w:val="66D9EE" w:themeColor="accent3"/>
        </w:rPr>
        <w:t>level curves</w:t>
      </w:r>
      <w:r w:rsidRPr="00FD18B8">
        <w:rPr>
          <w:rFonts w:eastAsiaTheme="minorEastAsia"/>
        </w:rPr>
        <w:t xml:space="preserve"> or </w:t>
      </w:r>
      <w:r w:rsidRPr="00FD18B8">
        <w:rPr>
          <w:rFonts w:eastAsiaTheme="minorEastAsia"/>
          <w:b/>
          <w:bCs/>
          <w:color w:val="66D9EE" w:themeColor="accent3"/>
        </w:rPr>
        <w:t>contour lines</w:t>
      </w:r>
      <w:r w:rsidRPr="00FD18B8">
        <w:rPr>
          <w:rFonts w:eastAsiaTheme="minorEastAsia"/>
        </w:rPr>
        <w:t xml:space="preserve"> along w</w:t>
      </w:r>
      <w:r w:rsidR="00E258A9">
        <w:rPr>
          <w:rFonts w:eastAsiaTheme="minorEastAsia"/>
        </w:rPr>
        <w:t>hich</w:t>
      </w:r>
      <w:r w:rsidRPr="00FD18B8">
        <w:rPr>
          <w:rFonts w:eastAsiaTheme="minorEastAsia"/>
        </w:rPr>
        <w:t xml:space="preserve">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 xml:space="preserve"> is constant. Essentially, we have a line joining several points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 xml:space="preserve"> for which the same value can be found for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FD18B8">
        <w:rPr>
          <w:rFonts w:eastAsiaTheme="minorEastAsia"/>
        </w:rPr>
        <w:t>. This value is written on the line. Several types of geographical maps use contour lines.</w:t>
      </w:r>
    </w:p>
    <w:p w14:paraId="596CB1D9" w14:textId="076383AA" w:rsidR="005B063A" w:rsidRPr="00FD18B8" w:rsidRDefault="005B063A" w:rsidP="005B063A">
      <w:pPr>
        <w:jc w:val="center"/>
      </w:pPr>
      <w:r w:rsidRPr="00FD18B8">
        <w:rPr>
          <w:noProof/>
        </w:rPr>
        <w:drawing>
          <wp:inline distT="0" distB="0" distL="0" distR="0" wp14:anchorId="02928EDC" wp14:editId="2C61E9B7">
            <wp:extent cx="3174823" cy="278846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295" cy="27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CBBB" w14:textId="2546FF27" w:rsidR="00A70C5A" w:rsidRPr="00FD18B8" w:rsidRDefault="00A70C5A" w:rsidP="00A70C5A">
      <w:pPr>
        <w:rPr>
          <w:rFonts w:eastAsiaTheme="minorEastAsia"/>
        </w:rPr>
      </w:pPr>
      <w:r w:rsidRPr="00FD18B8">
        <w:t xml:space="preserve">Consider that we have a function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64-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FD18B8">
        <w:rPr>
          <w:rFonts w:eastAsiaTheme="minorEastAsia"/>
        </w:rPr>
        <w:t>.</w:t>
      </w:r>
    </w:p>
    <w:p w14:paraId="3C721DA7" w14:textId="34ADA9F9" w:rsidR="00A70C5A" w:rsidRPr="00FD18B8" w:rsidRDefault="00FB71AA" w:rsidP="00A70C5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=64-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76E5D95" w14:textId="2948033B" w:rsidR="00A70C5A" w:rsidRPr="00FD18B8" w:rsidRDefault="00FB71AA" w:rsidP="00A70C5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=64</m:t>
          </m:r>
        </m:oMath>
      </m:oMathPara>
    </w:p>
    <w:p w14:paraId="48CE2E03" w14:textId="58E00663" w:rsidR="00A70C5A" w:rsidRPr="00FD18B8" w:rsidRDefault="00A70C5A" w:rsidP="00A70C5A">
      <w:pPr>
        <w:rPr>
          <w:rFonts w:eastAsiaTheme="minorEastAsia"/>
        </w:rPr>
      </w:pPr>
      <w:r w:rsidRPr="00FD18B8">
        <w:rPr>
          <w:rFonts w:eastAsiaTheme="minorEastAsia"/>
        </w:rPr>
        <w:t xml:space="preserve">Because of this, the maximum possible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FD18B8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8</m:t>
        </m:r>
      </m:oMath>
      <w:r w:rsidRPr="00FD18B8">
        <w:rPr>
          <w:rFonts w:eastAsiaTheme="minorEastAsia"/>
        </w:rPr>
        <w:t>.</w:t>
      </w:r>
    </w:p>
    <w:p w14:paraId="7CED2E10" w14:textId="77777777" w:rsidR="00B026AB" w:rsidRDefault="00B026AB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166B921" w14:textId="43AB5C51" w:rsidR="00A70C5A" w:rsidRPr="00FD18B8" w:rsidRDefault="00A70C5A" w:rsidP="00A70C5A">
      <w:r w:rsidRPr="00FD18B8">
        <w:rPr>
          <w:rFonts w:eastAsiaTheme="minorEastAsia"/>
        </w:rPr>
        <w:t xml:space="preserve">If we use </w:t>
      </w:r>
      <w:r w:rsidRPr="00FD18B8">
        <w:t xml:space="preserve">a </w:t>
      </w:r>
      <w:r w:rsidRPr="00FD18B8">
        <w:rPr>
          <w:b/>
          <w:bCs/>
          <w:color w:val="66D9EE" w:themeColor="accent3"/>
        </w:rPr>
        <w:t>contour map</w:t>
      </w:r>
      <w:r w:rsidRPr="00FD18B8">
        <w:t>, we can sketch</w:t>
      </w:r>
      <w:r w:rsidR="00733852">
        <w:t xml:space="preserve"> a 3D graph on a 2D plane</w:t>
      </w:r>
      <w:r w:rsidRPr="00FD18B8">
        <w:t xml:space="preserve"> like this:</w:t>
      </w:r>
    </w:p>
    <w:p w14:paraId="21E98F3A" w14:textId="32A05DB8" w:rsidR="00A70C5A" w:rsidRPr="00FD18B8" w:rsidRDefault="00A70C5A" w:rsidP="00A70C5A">
      <w:pPr>
        <w:jc w:val="center"/>
      </w:pPr>
      <w:r w:rsidRPr="00FD18B8">
        <w:rPr>
          <w:noProof/>
        </w:rPr>
        <w:drawing>
          <wp:inline distT="0" distB="0" distL="0" distR="0" wp14:anchorId="53617F51" wp14:editId="4C7437E4">
            <wp:extent cx="2802048" cy="287039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37" cy="28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FCC5" w14:textId="77777777" w:rsidR="00FD18B8" w:rsidRDefault="00FD18B8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2C7F7224" w14:textId="0AD77C02" w:rsidR="00A70C5A" w:rsidRPr="00FD18B8" w:rsidRDefault="00A70C5A" w:rsidP="00A70C5A">
      <w:pPr>
        <w:pStyle w:val="Heading2"/>
      </w:pPr>
      <w:bookmarkStart w:id="3" w:name="_Toc83787711"/>
      <w:r w:rsidRPr="00FD18B8">
        <w:t>Level Surfaces</w:t>
      </w:r>
      <w:bookmarkEnd w:id="3"/>
    </w:p>
    <w:p w14:paraId="2178B203" w14:textId="1168A6D4" w:rsidR="00A70C5A" w:rsidRPr="00FD18B8" w:rsidRDefault="00A70C5A" w:rsidP="00A70C5A">
      <w:r w:rsidRPr="00FD18B8">
        <w:t xml:space="preserve">The concept of Level Curves, when extended to the third dimension, gives us </w:t>
      </w:r>
      <w:r w:rsidRPr="00FD18B8">
        <w:rPr>
          <w:b/>
          <w:bCs/>
          <w:color w:val="66D9EE" w:themeColor="accent3"/>
        </w:rPr>
        <w:t>Level Surfaces</w:t>
      </w:r>
      <w:r w:rsidRPr="00FD18B8">
        <w:t>.</w:t>
      </w:r>
    </w:p>
    <w:p w14:paraId="012A0D88" w14:textId="6FBA782F" w:rsidR="00FD18B8" w:rsidRPr="00733852" w:rsidRDefault="00FD18B8" w:rsidP="00733852">
      <w:pPr>
        <w:rPr>
          <w:rFonts w:eastAsiaTheme="minorEastAsia"/>
        </w:rPr>
      </w:pPr>
      <w:r w:rsidRPr="00FD18B8">
        <w:t xml:space="preserve">If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y, z</m:t>
            </m:r>
          </m:e>
        </m:d>
        <m:r>
          <m:rPr>
            <m:sty m:val="p"/>
          </m:rP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=c</m:t>
        </m:r>
      </m:oMath>
      <w:r w:rsidRPr="00FD18B8">
        <w:rPr>
          <w:rFonts w:eastAsiaTheme="minorEastAsia"/>
        </w:rPr>
        <w:t>, we get ellipsoids.</w:t>
      </w:r>
    </w:p>
    <w:sectPr w:rsidR="00FD18B8" w:rsidRPr="00733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72E4D3-AD95-4A87-87AB-D34FB0C6E0E9}"/>
    <w:embedBold r:id="rId2" w:fontKey="{ACFA65F6-5FC8-4A0E-BA6B-CA7F79C840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D271DA2-E562-4BA1-85FB-138539476855}"/>
    <w:embedBold r:id="rId4" w:fontKey="{F240DFB1-39C0-45FB-9E9F-497655022E8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1C6C40-9537-48D0-B083-961BCFF222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6968012-B58C-42B4-B232-E6657A8D6E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7BB"/>
    <w:rsid w:val="001E5734"/>
    <w:rsid w:val="00201BDD"/>
    <w:rsid w:val="003B176B"/>
    <w:rsid w:val="003B4FC6"/>
    <w:rsid w:val="0052736E"/>
    <w:rsid w:val="005B063A"/>
    <w:rsid w:val="00733852"/>
    <w:rsid w:val="008B01E0"/>
    <w:rsid w:val="00967690"/>
    <w:rsid w:val="009A1CDA"/>
    <w:rsid w:val="00A70C5A"/>
    <w:rsid w:val="00B026AB"/>
    <w:rsid w:val="00D06139"/>
    <w:rsid w:val="00D06234"/>
    <w:rsid w:val="00D37230"/>
    <w:rsid w:val="00E258A9"/>
    <w:rsid w:val="00E466FE"/>
    <w:rsid w:val="00EC67BB"/>
    <w:rsid w:val="00F8380A"/>
    <w:rsid w:val="00FB71AA"/>
    <w:rsid w:val="00FD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77C71"/>
  <w15:chartTrackingRefBased/>
  <w15:docId w15:val="{636B14AF-48F4-40B3-B63D-417E6D9E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6FE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66F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6F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6F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6F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6F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6FE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6FE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6FE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466FE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466FE"/>
  </w:style>
  <w:style w:type="paragraph" w:styleId="TOC2">
    <w:name w:val="toc 2"/>
    <w:basedOn w:val="Normal"/>
    <w:next w:val="Normal"/>
    <w:autoRedefine/>
    <w:uiPriority w:val="39"/>
    <w:unhideWhenUsed/>
    <w:rsid w:val="00E466FE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466FE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9A1CD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33852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193AC-7123-4B56-80E9-804087218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