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066501B7" w14:textId="0F63F7D3" w:rsidR="001B0DB1" w:rsidRPr="00FC73E3" w:rsidRDefault="00512C0C" w:rsidP="00D37230">
      <w:pPr>
        <w:rPr>
          <w:szCs w:val="24"/>
        </w:rPr>
      </w:pPr>
      <w:r w:rsidRPr="00FC73E3">
        <w:rPr>
          <w:b/>
          <w:bCs/>
          <w:sz w:val="28"/>
          <w:szCs w:val="28"/>
        </w:rPr>
        <w:t>Extrema Functions of Two Variables</w:t>
      </w:r>
    </w:p>
    <w:p w14:paraId="092703D7" w14:textId="5FDCEB8F" w:rsidR="00512C0C" w:rsidRPr="00FC73E3" w:rsidRDefault="00512C0C" w:rsidP="00512C0C">
      <w:pPr>
        <w:pStyle w:val="Heading2"/>
        <w:rPr>
          <w:color w:val="66D9EE" w:themeColor="accent3"/>
        </w:rPr>
      </w:pPr>
      <w:r w:rsidRPr="00FC73E3">
        <w:t>Absolute and Relative Extrema</w:t>
      </w:r>
    </w:p>
    <w:p w14:paraId="3945B3AD" w14:textId="04CCBBA4" w:rsidR="00512C0C" w:rsidRPr="00FC73E3" w:rsidRDefault="00512C0C" w:rsidP="00512C0C">
      <w:pPr>
        <w:rPr>
          <w:rFonts w:eastAsiaTheme="minorEastAsia"/>
        </w:rPr>
      </w:pPr>
      <w:r w:rsidRPr="00FC73E3">
        <w:t xml:space="preserve">For a function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a, b</m:t>
            </m:r>
          </m:e>
        </m:d>
      </m:oMath>
      <w:r w:rsidRPr="00FC73E3">
        <w:rPr>
          <w:rFonts w:eastAsiaTheme="minorEastAsia"/>
        </w:rPr>
        <w:t xml:space="preserve">, suppose we consider some </w:t>
      </w:r>
      <w:r w:rsidRPr="00FC73E3">
        <w:rPr>
          <w:rFonts w:eastAsiaTheme="minorEastAsia"/>
          <w:b/>
          <w:bCs/>
          <w:color w:val="66D9EE" w:themeColor="accent3"/>
        </w:rPr>
        <w:t>closed bounded region</w:t>
      </w:r>
      <w:r w:rsidRPr="00FC73E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Pr="00FC73E3">
        <w:rPr>
          <w:rFonts w:eastAsiaTheme="minorEastAsia"/>
        </w:rPr>
        <w:t xml:space="preserve">, from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a, b</m:t>
            </m:r>
          </m:e>
        </m:d>
      </m:oMath>
      <w:r w:rsidR="00073251" w:rsidRPr="00FC73E3">
        <w:rPr>
          <w:rFonts w:eastAsiaTheme="minorEastAsia"/>
        </w:rPr>
        <w:t xml:space="preserve"> to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c, d</m:t>
            </m:r>
          </m:e>
        </m:d>
      </m:oMath>
      <w:r w:rsidR="00073251" w:rsidRPr="00FC73E3">
        <w:rPr>
          <w:rFonts w:eastAsiaTheme="minorEastAsia"/>
        </w:rPr>
        <w:t xml:space="preserve">. The extrema values </w:t>
      </w:r>
      <w:r w:rsidR="00073251" w:rsidRPr="00FC73E3">
        <w:rPr>
          <w:rFonts w:eastAsiaTheme="minorEastAsia"/>
          <w:b/>
          <w:bCs/>
          <w:color w:val="66D9EE" w:themeColor="accent3"/>
        </w:rPr>
        <w:t>within this region</w:t>
      </w:r>
      <w:r w:rsidR="00073251" w:rsidRPr="00FC73E3">
        <w:rPr>
          <w:rFonts w:eastAsiaTheme="minorEastAsia"/>
        </w:rPr>
        <w:t xml:space="preserve"> are called the </w:t>
      </w:r>
      <w:r w:rsidR="00073251" w:rsidRPr="00FC73E3">
        <w:rPr>
          <w:rFonts w:eastAsiaTheme="minorEastAsia"/>
          <w:b/>
          <w:bCs/>
          <w:color w:val="66D9EE" w:themeColor="accent3"/>
        </w:rPr>
        <w:t>relative</w:t>
      </w:r>
      <w:r w:rsidR="00073251" w:rsidRPr="00FC73E3">
        <w:rPr>
          <w:rFonts w:eastAsiaTheme="minorEastAsia"/>
        </w:rPr>
        <w:t xml:space="preserve">, or </w:t>
      </w:r>
      <w:r w:rsidR="00073251" w:rsidRPr="00FC73E3">
        <w:rPr>
          <w:rFonts w:eastAsiaTheme="minorEastAsia"/>
          <w:b/>
          <w:bCs/>
          <w:color w:val="66D9EE" w:themeColor="accent3"/>
        </w:rPr>
        <w:t>local</w:t>
      </w:r>
      <w:r w:rsidR="00073251" w:rsidRPr="00FC73E3">
        <w:rPr>
          <w:rFonts w:eastAsiaTheme="minorEastAsia"/>
        </w:rPr>
        <w:t xml:space="preserve"> extrema.</w:t>
      </w:r>
    </w:p>
    <w:p w14:paraId="13ED85AF" w14:textId="0FE21D3B" w:rsidR="00073251" w:rsidRPr="00FC73E3" w:rsidRDefault="00073251" w:rsidP="00512C0C">
      <w:pPr>
        <w:rPr>
          <w:rFonts w:eastAsiaTheme="minorEastAsia"/>
        </w:rPr>
      </w:pPr>
      <w:r w:rsidRPr="00FC73E3">
        <w:rPr>
          <w:rFonts w:eastAsiaTheme="minorEastAsia"/>
        </w:rPr>
        <w:t xml:space="preserve">The </w:t>
      </w:r>
      <w:r w:rsidRPr="00FC73E3">
        <w:rPr>
          <w:rFonts w:eastAsiaTheme="minorEastAsia"/>
          <w:b/>
          <w:bCs/>
          <w:color w:val="66D9EE" w:themeColor="accent3"/>
        </w:rPr>
        <w:t>largest value</w:t>
      </w:r>
      <w:r w:rsidRPr="00FC73E3">
        <w:rPr>
          <w:rFonts w:eastAsiaTheme="minorEastAsia"/>
        </w:rPr>
        <w:t xml:space="preserve"> amongst all relative extrema is called the </w:t>
      </w:r>
      <w:r w:rsidRPr="00FC73E3">
        <w:rPr>
          <w:rFonts w:eastAsiaTheme="minorEastAsia"/>
          <w:b/>
          <w:bCs/>
          <w:color w:val="66D9EE" w:themeColor="accent3"/>
        </w:rPr>
        <w:t>absolute</w:t>
      </w:r>
      <w:r w:rsidRPr="00FC73E3">
        <w:rPr>
          <w:rFonts w:eastAsiaTheme="minorEastAsia"/>
        </w:rPr>
        <w:t xml:space="preserve"> or </w:t>
      </w:r>
      <w:r w:rsidRPr="00FC73E3">
        <w:rPr>
          <w:rFonts w:eastAsiaTheme="minorEastAsia"/>
          <w:b/>
          <w:bCs/>
          <w:color w:val="66D9EE" w:themeColor="accent3"/>
        </w:rPr>
        <w:t>global</w:t>
      </w:r>
      <w:r w:rsidRPr="00FC73E3">
        <w:rPr>
          <w:rFonts w:eastAsiaTheme="minorEastAsia"/>
        </w:rPr>
        <w:t xml:space="preserve"> extrema.</w:t>
      </w:r>
    </w:p>
    <w:p w14:paraId="70882597" w14:textId="076B090D" w:rsidR="00073251" w:rsidRPr="00FC73E3" w:rsidRDefault="00073251" w:rsidP="00073251">
      <w:pPr>
        <w:jc w:val="center"/>
        <w:rPr>
          <w:rFonts w:eastAsiaTheme="minorEastAsia"/>
        </w:rPr>
      </w:pPr>
      <w:r w:rsidRPr="00FC73E3">
        <w:rPr>
          <w:noProof/>
        </w:rPr>
        <w:drawing>
          <wp:inline distT="0" distB="0" distL="0" distR="0" wp14:anchorId="6A29DD7A" wp14:editId="2840963E">
            <wp:extent cx="4200493" cy="31777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536" cy="32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E73A" w14:textId="682B759D" w:rsidR="00073251" w:rsidRPr="00FC73E3" w:rsidRDefault="00073251" w:rsidP="00073251">
      <w:pPr>
        <w:rPr>
          <w:rFonts w:eastAsiaTheme="minorEastAsia"/>
        </w:rPr>
      </w:pPr>
      <w:r w:rsidRPr="00FC73E3">
        <w:rPr>
          <w:rFonts w:eastAsiaTheme="minorEastAsia"/>
        </w:rPr>
        <w:t>Note: The above image is for single variables, since this is easier to understand. For multiple variables, we deal with regions, not curves.</w:t>
      </w:r>
    </w:p>
    <w:p w14:paraId="381FD22A" w14:textId="5D6E4B80" w:rsidR="00073251" w:rsidRPr="00FC73E3" w:rsidRDefault="00073251" w:rsidP="00512C0C">
      <w:pPr>
        <w:rPr>
          <w:rFonts w:eastAsiaTheme="minorEastAsia"/>
        </w:rPr>
      </w:pPr>
      <w:r w:rsidRPr="00FC73E3">
        <w:rPr>
          <w:rFonts w:eastAsiaTheme="minorEastAsia"/>
        </w:rPr>
        <w:t xml:space="preserve">As can be seen in the graph above, for </w:t>
      </w:r>
      <w:r w:rsidRPr="00FC73E3">
        <w:rPr>
          <w:rFonts w:eastAsiaTheme="minorEastAsia"/>
          <w:b/>
          <w:bCs/>
          <w:color w:val="66D9EE" w:themeColor="accent3"/>
        </w:rPr>
        <w:t>absolute extrema</w:t>
      </w:r>
      <w:r w:rsidRPr="00FC73E3">
        <w:rPr>
          <w:rFonts w:eastAsiaTheme="minorEastAsia"/>
        </w:rPr>
        <w:t xml:space="preserve">, it is not necessary that the point be a </w:t>
      </w:r>
      <w:r w:rsidRPr="00FC73E3">
        <w:rPr>
          <w:rFonts w:eastAsiaTheme="minorEastAsia"/>
          <w:b/>
          <w:bCs/>
          <w:color w:val="66D9EE" w:themeColor="accent3"/>
        </w:rPr>
        <w:t>critical point</w:t>
      </w:r>
      <w:r w:rsidRPr="00FC73E3">
        <w:rPr>
          <w:rFonts w:eastAsiaTheme="minorEastAsia"/>
        </w:rPr>
        <w:t xml:space="preserve">. It is also possible for it to occur at a </w:t>
      </w:r>
      <w:r w:rsidRPr="00FC73E3">
        <w:rPr>
          <w:rFonts w:eastAsiaTheme="minorEastAsia"/>
          <w:b/>
          <w:bCs/>
          <w:color w:val="66D9EE" w:themeColor="accent3"/>
        </w:rPr>
        <w:t>boundary point</w:t>
      </w:r>
      <w:r w:rsidRPr="00FC73E3">
        <w:rPr>
          <w:rFonts w:eastAsiaTheme="minorEastAsia"/>
        </w:rPr>
        <w:t>.</w:t>
      </w:r>
      <w:r w:rsidR="00781E32" w:rsidRPr="00FC73E3">
        <w:rPr>
          <w:rFonts w:eastAsiaTheme="minorEastAsia"/>
        </w:rPr>
        <w:t xml:space="preserve"> Thus, we need to check both. However, </w:t>
      </w:r>
      <w:r w:rsidR="00781E32" w:rsidRPr="00FC73E3">
        <w:rPr>
          <w:rFonts w:eastAsiaTheme="minorEastAsia"/>
          <w:b/>
          <w:bCs/>
          <w:color w:val="66D9EE" w:themeColor="accent3"/>
        </w:rPr>
        <w:t>relative extrema</w:t>
      </w:r>
      <w:r w:rsidR="00781E32" w:rsidRPr="00FC73E3">
        <w:rPr>
          <w:rFonts w:eastAsiaTheme="minorEastAsia"/>
        </w:rPr>
        <w:t xml:space="preserve"> can only occur at </w:t>
      </w:r>
      <w:r w:rsidR="00781E32" w:rsidRPr="00FC73E3">
        <w:rPr>
          <w:rFonts w:eastAsiaTheme="minorEastAsia"/>
          <w:b/>
          <w:bCs/>
          <w:color w:val="66D9EE" w:themeColor="accent3"/>
        </w:rPr>
        <w:t>critical points</w:t>
      </w:r>
      <w:r w:rsidR="00781E32" w:rsidRPr="00FC73E3">
        <w:rPr>
          <w:rFonts w:eastAsiaTheme="minorEastAsia"/>
        </w:rPr>
        <w:t>.</w:t>
      </w:r>
    </w:p>
    <w:p w14:paraId="688101C2" w14:textId="1BA4A824" w:rsidR="00781E32" w:rsidRPr="00FC73E3" w:rsidRDefault="00781E32" w:rsidP="00512C0C">
      <w:pPr>
        <w:rPr>
          <w:rFonts w:eastAsiaTheme="minorEastAsia"/>
        </w:rPr>
      </w:pPr>
      <w:r w:rsidRPr="00FC73E3">
        <w:rPr>
          <w:rFonts w:eastAsiaTheme="minorEastAsia"/>
        </w:rPr>
        <w:lastRenderedPageBreak/>
        <w:t xml:space="preserve">A point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Pr="00FC73E3">
        <w:rPr>
          <w:rFonts w:eastAsiaTheme="minorEastAsia"/>
        </w:rPr>
        <w:t xml:space="preserve"> is a </w:t>
      </w:r>
      <w:r w:rsidRPr="00FC73E3">
        <w:rPr>
          <w:rFonts w:eastAsiaTheme="minorEastAsia"/>
          <w:b/>
          <w:bCs/>
          <w:color w:val="66D9EE" w:themeColor="accent3"/>
        </w:rPr>
        <w:t>critical point</w:t>
      </w:r>
      <w:r w:rsidRPr="00FC73E3">
        <w:rPr>
          <w:rFonts w:eastAsiaTheme="minorEastAsia"/>
        </w:rPr>
        <w:t xml:space="preserve"> if:</w:t>
      </w:r>
    </w:p>
    <w:p w14:paraId="0E555E1E" w14:textId="7496DE2D" w:rsidR="00781E32" w:rsidRPr="00FC73E3" w:rsidRDefault="00DB3B61" w:rsidP="00781E32">
      <w:pPr>
        <w:pStyle w:val="ListParagraph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781E32" w:rsidRPr="00FC73E3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781E32" w:rsidRPr="00FC73E3">
        <w:rPr>
          <w:rFonts w:eastAsiaTheme="minorEastAsia"/>
        </w:rPr>
        <w:t xml:space="preserve"> or</w:t>
      </w:r>
    </w:p>
    <w:p w14:paraId="2A917054" w14:textId="3A99EA95" w:rsidR="00781E32" w:rsidRPr="00FC73E3" w:rsidRDefault="00DB3B61" w:rsidP="00781E32">
      <w:pPr>
        <w:pStyle w:val="ListParagraph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781E32" w:rsidRPr="00FC73E3">
        <w:rPr>
          <w:rFonts w:eastAsiaTheme="minorEastAsia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="00781E32" w:rsidRPr="00FC73E3">
        <w:rPr>
          <w:rFonts w:eastAsiaTheme="minorEastAsia"/>
        </w:rPr>
        <w:t xml:space="preserve"> does not exist.</w:t>
      </w:r>
    </w:p>
    <w:sectPr w:rsidR="00781E32" w:rsidRPr="00FC7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4DD34C1-BC00-4616-8CCF-F4C47BB4D7CC}"/>
    <w:embedBold r:id="rId2" w:fontKey="{24A99739-0C88-4476-85B7-8BCDF1E2854F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07092DB5-5390-4718-BDC3-4B924D14D6FE}"/>
    <w:embedBold r:id="rId4" w:fontKey="{727DEB1B-CA0E-4D15-BE6D-D2F1D65AFA90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64E00BE-4AD6-4B3B-BC4D-FF94361DD1D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7EA36C77-7BDB-4C36-810A-F42BE34306D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13897"/>
    <w:multiLevelType w:val="hybridMultilevel"/>
    <w:tmpl w:val="8F80C5BC"/>
    <w:lvl w:ilvl="0" w:tplc="513CD58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DB1"/>
    <w:rsid w:val="00073251"/>
    <w:rsid w:val="001B0DB1"/>
    <w:rsid w:val="002B662D"/>
    <w:rsid w:val="003B176B"/>
    <w:rsid w:val="00512C0C"/>
    <w:rsid w:val="0052736E"/>
    <w:rsid w:val="00781E32"/>
    <w:rsid w:val="008A1CB5"/>
    <w:rsid w:val="008B01E0"/>
    <w:rsid w:val="009252BF"/>
    <w:rsid w:val="00D37230"/>
    <w:rsid w:val="00D573E8"/>
    <w:rsid w:val="00DB3B61"/>
    <w:rsid w:val="00FC7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38CB1"/>
  <w15:chartTrackingRefBased/>
  <w15:docId w15:val="{503240F5-2DE1-43E7-8F8F-7DCDE5E47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662D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662D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662D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662D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662D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62D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662D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662D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662D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B662D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B662D"/>
  </w:style>
  <w:style w:type="paragraph" w:styleId="TOC2">
    <w:name w:val="toc 2"/>
    <w:basedOn w:val="Normal"/>
    <w:next w:val="Normal"/>
    <w:autoRedefine/>
    <w:uiPriority w:val="39"/>
    <w:semiHidden/>
    <w:unhideWhenUsed/>
    <w:rsid w:val="002B662D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B662D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512C0C"/>
    <w:rPr>
      <w:color w:val="808080"/>
    </w:rPr>
  </w:style>
  <w:style w:type="paragraph" w:styleId="ListParagraph">
    <w:name w:val="List Paragraph"/>
    <w:basedOn w:val="Normal"/>
    <w:uiPriority w:val="34"/>
    <w:qFormat/>
    <w:rsid w:val="00781E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3</cp:revision>
  <dcterms:created xsi:type="dcterms:W3CDTF">2022-01-08T10:06:00Z</dcterms:created>
  <dcterms:modified xsi:type="dcterms:W3CDTF">2022-01-09T19:10:00Z</dcterms:modified>
</cp:coreProperties>
</file>