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D2025"/>
  <w:body>
    <w:p w14:paraId="001559AF" w14:textId="77777777" w:rsidR="009421E2" w:rsidRPr="00362779" w:rsidRDefault="009421E2" w:rsidP="00362779">
      <w:pPr>
        <w:pStyle w:val="Heading1"/>
        <w:spacing w:before="0" w:after="360" w:line="360" w:lineRule="auto"/>
        <w:jc w:val="center"/>
        <w:rPr>
          <w:rFonts w:ascii="Manrope" w:eastAsia="Times New Roman" w:hAnsi="Manrope" w:cs="Times New Roman"/>
          <w:b/>
          <w:color w:val="FFFFFF" w:themeColor="background1"/>
          <w:sz w:val="24"/>
          <w:szCs w:val="24"/>
        </w:rPr>
      </w:pPr>
      <w:bookmarkStart w:id="0" w:name="_heading=h.gjdgxs" w:colFirst="0" w:colLast="0"/>
      <w:bookmarkEnd w:id="0"/>
      <w:r w:rsidRPr="00362779">
        <w:rPr>
          <w:rFonts w:ascii="Manrope" w:eastAsia="Times New Roman" w:hAnsi="Manrope" w:cs="Times New Roman"/>
          <w:b/>
          <w:noProof/>
          <w:color w:val="FFFFFF" w:themeColor="background1"/>
          <w:sz w:val="24"/>
          <w:szCs w:val="24"/>
        </w:rPr>
        <w:drawing>
          <wp:inline distT="114300" distB="114300" distL="114300" distR="114300" wp14:anchorId="505001AB" wp14:editId="30613A3C">
            <wp:extent cx="752258" cy="12287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58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49C4" w14:textId="77777777" w:rsidR="009421E2" w:rsidRPr="00362779" w:rsidRDefault="009421E2" w:rsidP="00362779">
      <w:pPr>
        <w:pStyle w:val="Heading1"/>
        <w:spacing w:before="0" w:after="360" w:line="360" w:lineRule="auto"/>
        <w:jc w:val="center"/>
        <w:rPr>
          <w:rFonts w:ascii="Manrope" w:eastAsia="Times New Roman" w:hAnsi="Manrope" w:cs="Times New Roman"/>
          <w:color w:val="FFFFFF" w:themeColor="background1"/>
          <w:sz w:val="32"/>
          <w:szCs w:val="32"/>
        </w:rPr>
      </w:pPr>
      <w:bookmarkStart w:id="1" w:name="_heading=h.30j0zll" w:colFirst="0" w:colLast="0"/>
      <w:bookmarkEnd w:id="1"/>
      <w:r w:rsidRPr="00362779">
        <w:rPr>
          <w:rFonts w:ascii="Manrope" w:eastAsia="Times New Roman" w:hAnsi="Manrope" w:cs="Times New Roman"/>
          <w:b/>
          <w:color w:val="FFFFFF" w:themeColor="background1"/>
          <w:sz w:val="32"/>
          <w:szCs w:val="32"/>
        </w:rPr>
        <w:t>Department of Computer Science and Engineering</w:t>
      </w:r>
      <w:r w:rsidRPr="00362779">
        <w:rPr>
          <w:rFonts w:ascii="Manrope" w:eastAsia="Times New Roman" w:hAnsi="Manrope" w:cs="Times New Roman"/>
          <w:b/>
          <w:color w:val="FFFFFF" w:themeColor="background1"/>
          <w:sz w:val="32"/>
          <w:szCs w:val="32"/>
        </w:rPr>
        <w:br/>
        <w:t>Islamic University of Technology (IUT)</w:t>
      </w:r>
      <w:r w:rsidRPr="00362779">
        <w:rPr>
          <w:rFonts w:ascii="Manrope" w:eastAsia="Times New Roman" w:hAnsi="Manrope" w:cs="Times New Roman"/>
          <w:color w:val="FFFFFF" w:themeColor="background1"/>
          <w:sz w:val="32"/>
          <w:szCs w:val="32"/>
        </w:rPr>
        <w:br/>
        <w:t>A subsidiary organ of OIC</w:t>
      </w:r>
    </w:p>
    <w:p w14:paraId="7B00D112" w14:textId="77777777" w:rsidR="009421E2" w:rsidRPr="00362779" w:rsidRDefault="009421E2" w:rsidP="00362779">
      <w:pPr>
        <w:spacing w:after="360" w:line="360" w:lineRule="auto"/>
        <w:rPr>
          <w:rFonts w:ascii="Manrope" w:hAnsi="Manrope"/>
          <w:sz w:val="24"/>
          <w:szCs w:val="24"/>
        </w:rPr>
      </w:pPr>
    </w:p>
    <w:p w14:paraId="62D51B5A" w14:textId="77777777" w:rsidR="009421E2" w:rsidRPr="00362779" w:rsidRDefault="009421E2" w:rsidP="00362779">
      <w:pPr>
        <w:spacing w:after="360" w:line="360" w:lineRule="auto"/>
        <w:rPr>
          <w:rFonts w:ascii="Manrope" w:hAnsi="Manrope"/>
          <w:sz w:val="24"/>
          <w:szCs w:val="24"/>
        </w:rPr>
      </w:pPr>
    </w:p>
    <w:p w14:paraId="24872529" w14:textId="602379F6" w:rsidR="009421E2" w:rsidRPr="00362779" w:rsidRDefault="007779F0" w:rsidP="00362779">
      <w:pPr>
        <w:pStyle w:val="Heading1"/>
        <w:spacing w:before="0" w:after="0" w:line="360" w:lineRule="auto"/>
        <w:jc w:val="center"/>
        <w:rPr>
          <w:rFonts w:ascii="Manrope" w:eastAsia="Times New Roman" w:hAnsi="Manrope" w:cs="Times New Roman"/>
          <w:b/>
          <w:color w:val="FFFFFF" w:themeColor="background1"/>
          <w:sz w:val="32"/>
          <w:szCs w:val="32"/>
        </w:rPr>
      </w:pPr>
      <w:bookmarkStart w:id="2" w:name="_heading=h.1fob9te" w:colFirst="0" w:colLast="0"/>
      <w:bookmarkEnd w:id="2"/>
      <w:r w:rsidRPr="00362779">
        <w:rPr>
          <w:rFonts w:ascii="Manrope" w:eastAsia="Times New Roman" w:hAnsi="Manrope" w:cs="Times New Roman"/>
          <w:b/>
          <w:color w:val="FFFFFF" w:themeColor="background1"/>
          <w:sz w:val="32"/>
          <w:szCs w:val="32"/>
        </w:rPr>
        <w:t xml:space="preserve">Lab </w:t>
      </w:r>
      <w:r w:rsidR="00F361B9" w:rsidRPr="00362779">
        <w:rPr>
          <w:rFonts w:ascii="Manrope" w:eastAsia="Times New Roman" w:hAnsi="Manrope" w:cs="Times New Roman"/>
          <w:b/>
          <w:color w:val="FFFFFF" w:themeColor="background1"/>
          <w:sz w:val="32"/>
          <w:szCs w:val="32"/>
        </w:rPr>
        <w:t>02</w:t>
      </w:r>
    </w:p>
    <w:p w14:paraId="6FA96B16" w14:textId="6ADD3156" w:rsidR="009421E2" w:rsidRPr="00362779" w:rsidRDefault="009421E2" w:rsidP="00362779">
      <w:pPr>
        <w:pStyle w:val="Heading1"/>
        <w:spacing w:before="0" w:after="360" w:line="360" w:lineRule="auto"/>
        <w:jc w:val="center"/>
        <w:rPr>
          <w:rFonts w:ascii="Manrope" w:eastAsia="Times New Roman" w:hAnsi="Manrope" w:cs="Times New Roman"/>
          <w:color w:val="FFFFFF" w:themeColor="background1"/>
          <w:sz w:val="32"/>
          <w:szCs w:val="32"/>
        </w:rPr>
      </w:pPr>
      <w:bookmarkStart w:id="3" w:name="_heading=h.3znysh7" w:colFirst="0" w:colLast="0"/>
      <w:bookmarkEnd w:id="3"/>
      <w:r w:rsidRPr="00362779">
        <w:rPr>
          <w:rFonts w:ascii="Manrope" w:eastAsia="Times New Roman" w:hAnsi="Manrope" w:cs="Times New Roman"/>
          <w:color w:val="FFFFFF" w:themeColor="background1"/>
          <w:sz w:val="32"/>
          <w:szCs w:val="32"/>
        </w:rPr>
        <w:t>CSE 4</w:t>
      </w:r>
      <w:r w:rsidR="00F361B9" w:rsidRPr="00362779">
        <w:rPr>
          <w:rFonts w:ascii="Manrope" w:eastAsia="Times New Roman" w:hAnsi="Manrope" w:cs="Times New Roman"/>
          <w:color w:val="FFFFFF" w:themeColor="background1"/>
          <w:sz w:val="32"/>
          <w:szCs w:val="32"/>
        </w:rPr>
        <w:t>616</w:t>
      </w:r>
      <w:r w:rsidRPr="00362779">
        <w:rPr>
          <w:rFonts w:ascii="Manrope" w:eastAsia="Times New Roman" w:hAnsi="Manrope" w:cs="Times New Roman"/>
          <w:color w:val="FFFFFF" w:themeColor="background1"/>
          <w:sz w:val="32"/>
          <w:szCs w:val="32"/>
        </w:rPr>
        <w:t xml:space="preserve">: </w:t>
      </w:r>
      <w:r w:rsidR="00F361B9" w:rsidRPr="00362779">
        <w:rPr>
          <w:rFonts w:ascii="Manrope" w:eastAsia="Times New Roman" w:hAnsi="Manrope" w:cs="Times New Roman"/>
          <w:color w:val="FFFFFF" w:themeColor="background1"/>
          <w:sz w:val="32"/>
          <w:szCs w:val="32"/>
        </w:rPr>
        <w:t>Wireless</w:t>
      </w:r>
      <w:r w:rsidRPr="00362779">
        <w:rPr>
          <w:rFonts w:ascii="Manrope" w:eastAsia="Times New Roman" w:hAnsi="Manrope" w:cs="Times New Roman"/>
          <w:color w:val="FFFFFF" w:themeColor="background1"/>
          <w:sz w:val="32"/>
          <w:szCs w:val="32"/>
        </w:rPr>
        <w:t xml:space="preserve"> Networks Lab</w:t>
      </w:r>
    </w:p>
    <w:p w14:paraId="517E18FC" w14:textId="760745B2" w:rsidR="009421E2" w:rsidRPr="00362779" w:rsidRDefault="009421E2" w:rsidP="00362779">
      <w:pPr>
        <w:spacing w:after="360" w:line="360" w:lineRule="auto"/>
        <w:rPr>
          <w:rFonts w:ascii="Manrope" w:hAnsi="Manrope"/>
          <w:sz w:val="24"/>
          <w:szCs w:val="24"/>
        </w:rPr>
      </w:pPr>
    </w:p>
    <w:p w14:paraId="1009AD76" w14:textId="77777777" w:rsidR="00362779" w:rsidRPr="00362779" w:rsidRDefault="00362779" w:rsidP="00362779">
      <w:pPr>
        <w:spacing w:after="360" w:line="360" w:lineRule="auto"/>
        <w:rPr>
          <w:rFonts w:ascii="Manrope" w:hAnsi="Manrope"/>
          <w:sz w:val="24"/>
          <w:szCs w:val="24"/>
        </w:rPr>
      </w:pPr>
    </w:p>
    <w:p w14:paraId="50290274" w14:textId="44338798" w:rsidR="009421E2" w:rsidRPr="00362779" w:rsidRDefault="009421E2" w:rsidP="00362779">
      <w:pPr>
        <w:spacing w:after="360" w:line="360" w:lineRule="auto"/>
        <w:rPr>
          <w:rFonts w:ascii="Manrope" w:hAnsi="Manrope"/>
          <w:bCs/>
          <w:sz w:val="32"/>
          <w:szCs w:val="32"/>
        </w:rPr>
      </w:pPr>
      <w:bookmarkStart w:id="4" w:name="_heading=h.2et92p0" w:colFirst="0" w:colLast="0"/>
      <w:bookmarkStart w:id="5" w:name="_heading=h.tyjcwt" w:colFirst="0" w:colLast="0"/>
      <w:bookmarkEnd w:id="4"/>
      <w:bookmarkEnd w:id="5"/>
      <w:r w:rsidRPr="00362779">
        <w:rPr>
          <w:rFonts w:ascii="Manrope" w:hAnsi="Manrope"/>
          <w:sz w:val="32"/>
          <w:szCs w:val="32"/>
        </w:rPr>
        <w:br/>
      </w:r>
      <w:r w:rsidRPr="00362779">
        <w:rPr>
          <w:rFonts w:ascii="Manrope" w:hAnsi="Manrope"/>
          <w:sz w:val="32"/>
          <w:szCs w:val="32"/>
        </w:rPr>
        <w:br/>
        <w:t>Section:</w:t>
      </w:r>
      <w:r w:rsidR="0011417E" w:rsidRPr="00362779">
        <w:rPr>
          <w:rFonts w:ascii="Manrope" w:hAnsi="Manrope"/>
          <w:bCs/>
          <w:sz w:val="32"/>
          <w:szCs w:val="32"/>
        </w:rPr>
        <w:t xml:space="preserve"> 2A</w:t>
      </w:r>
      <w:r w:rsidRPr="00362779">
        <w:rPr>
          <w:rFonts w:ascii="Manrope" w:hAnsi="Manrope"/>
          <w:sz w:val="32"/>
          <w:szCs w:val="32"/>
        </w:rPr>
        <w:br/>
        <w:t>Semester:</w:t>
      </w:r>
      <w:r w:rsidR="0011417E" w:rsidRPr="00362779">
        <w:rPr>
          <w:rFonts w:ascii="Manrope" w:hAnsi="Manrope"/>
          <w:bCs/>
          <w:sz w:val="32"/>
          <w:szCs w:val="32"/>
        </w:rPr>
        <w:t xml:space="preserve"> Summer</w:t>
      </w:r>
      <w:r w:rsidRPr="00362779">
        <w:rPr>
          <w:rFonts w:ascii="Manrope" w:hAnsi="Manrope"/>
          <w:sz w:val="32"/>
          <w:szCs w:val="32"/>
        </w:rPr>
        <w:br/>
        <w:t>Academic Year:</w:t>
      </w:r>
      <w:r w:rsidR="0011417E" w:rsidRPr="00362779">
        <w:rPr>
          <w:rFonts w:ascii="Manrope" w:hAnsi="Manrope"/>
          <w:bCs/>
          <w:sz w:val="32"/>
          <w:szCs w:val="32"/>
        </w:rPr>
        <w:t xml:space="preserve"> 2020-2021</w:t>
      </w:r>
    </w:p>
    <w:p w14:paraId="013482A0" w14:textId="33A75143" w:rsidR="005C61E7" w:rsidRPr="00362779" w:rsidRDefault="005C61E7" w:rsidP="00362779">
      <w:pPr>
        <w:spacing w:after="0" w:line="360" w:lineRule="auto"/>
        <w:ind w:left="360" w:hanging="360"/>
        <w:rPr>
          <w:rFonts w:ascii="Manrope" w:hAnsi="Manrope" w:cs="Times New Roman"/>
          <w:b/>
          <w:bCs/>
          <w:color w:val="FFFFFF" w:themeColor="background1"/>
          <w:sz w:val="28"/>
          <w:szCs w:val="28"/>
        </w:rPr>
      </w:pPr>
      <w:r w:rsidRPr="00362779">
        <w:rPr>
          <w:rFonts w:ascii="Manrope" w:hAnsi="Manrope" w:cs="Times New Roman"/>
          <w:b/>
          <w:bCs/>
          <w:color w:val="FFFFFF" w:themeColor="background1"/>
          <w:sz w:val="28"/>
          <w:szCs w:val="28"/>
        </w:rPr>
        <w:lastRenderedPageBreak/>
        <w:t>Questions and Answer:</w:t>
      </w:r>
    </w:p>
    <w:p w14:paraId="22F8DC5F" w14:textId="35C5D2CB" w:rsidR="00BC3CB8" w:rsidRPr="00362779" w:rsidRDefault="00BC3CB8" w:rsidP="00362779">
      <w:pPr>
        <w:spacing w:after="0" w:line="360" w:lineRule="auto"/>
        <w:ind w:left="360" w:hanging="360"/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IP Addresses of Hosts:</w:t>
      </w:r>
    </w:p>
    <w:p w14:paraId="3EE75A67" w14:textId="319DAF69" w:rsidR="00FD2586" w:rsidRPr="00362779" w:rsidRDefault="00A755A6" w:rsidP="00362779">
      <w:pPr>
        <w:pStyle w:val="ListParagraph"/>
        <w:numPr>
          <w:ilvl w:val="0"/>
          <w:numId w:val="1"/>
        </w:numPr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What is the IP address of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PC1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of the subnetwork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“Network1”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?</w:t>
      </w:r>
    </w:p>
    <w:p w14:paraId="73B04215" w14:textId="54D46D18" w:rsidR="0061418C" w:rsidRPr="00362779" w:rsidRDefault="00A755A6" w:rsidP="00362779">
      <w:pPr>
        <w:pStyle w:val="ListParagraph"/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Ans:</w:t>
      </w:r>
      <w:r w:rsidR="006F6827"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172.20.29.2</w:t>
      </w:r>
    </w:p>
    <w:p w14:paraId="53405B68" w14:textId="620B5778" w:rsidR="00A755A6" w:rsidRPr="00362779" w:rsidRDefault="00A755A6" w:rsidP="00362779">
      <w:pPr>
        <w:pStyle w:val="ListParagraph"/>
        <w:numPr>
          <w:ilvl w:val="0"/>
          <w:numId w:val="1"/>
        </w:numPr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What is the default gateway address of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PC1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of the subnetwork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“Network1”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?</w:t>
      </w:r>
    </w:p>
    <w:p w14:paraId="68278D21" w14:textId="018A6419" w:rsidR="00A755A6" w:rsidRPr="00362779" w:rsidRDefault="00A755A6" w:rsidP="00362779">
      <w:pPr>
        <w:pStyle w:val="ListParagraph"/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Ans:</w:t>
      </w:r>
      <w:r w:rsidR="006F6827"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172.20.29.1</w:t>
      </w:r>
    </w:p>
    <w:p w14:paraId="1ABF3C7C" w14:textId="2DAAD72F" w:rsidR="00A755A6" w:rsidRPr="00362779" w:rsidRDefault="00A755A6" w:rsidP="00362779">
      <w:pPr>
        <w:pStyle w:val="ListParagraph"/>
        <w:numPr>
          <w:ilvl w:val="0"/>
          <w:numId w:val="1"/>
        </w:numPr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What is the IP address of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PC2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of the subnetwork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“Network1”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?</w:t>
      </w:r>
    </w:p>
    <w:p w14:paraId="35803438" w14:textId="6562E09D" w:rsidR="00A755A6" w:rsidRPr="00362779" w:rsidRDefault="00A755A6" w:rsidP="00362779">
      <w:pPr>
        <w:pStyle w:val="ListParagraph"/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Ans:</w:t>
      </w:r>
      <w:r w:rsidR="006F6827"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172.20.29.3</w:t>
      </w:r>
    </w:p>
    <w:p w14:paraId="126013A6" w14:textId="46E96AAB" w:rsidR="00A755A6" w:rsidRPr="00362779" w:rsidRDefault="00A755A6" w:rsidP="00362779">
      <w:pPr>
        <w:pStyle w:val="ListParagraph"/>
        <w:numPr>
          <w:ilvl w:val="0"/>
          <w:numId w:val="1"/>
        </w:numPr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What is the default gateway address of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PC2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of the subnetwork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“Network1”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?</w:t>
      </w:r>
    </w:p>
    <w:p w14:paraId="0ADE8FD7" w14:textId="07DC06D0" w:rsidR="00A755A6" w:rsidRPr="00362779" w:rsidRDefault="00A755A6" w:rsidP="00362779">
      <w:pPr>
        <w:pStyle w:val="ListParagraph"/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Ans:</w:t>
      </w:r>
      <w:r w:rsidR="006F6827"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172.20.29.1</w:t>
      </w:r>
    </w:p>
    <w:p w14:paraId="03ADF0E0" w14:textId="5E39F954" w:rsidR="00A755A6" w:rsidRPr="00362779" w:rsidRDefault="00A755A6" w:rsidP="00362779">
      <w:pPr>
        <w:pStyle w:val="ListParagraph"/>
        <w:numPr>
          <w:ilvl w:val="0"/>
          <w:numId w:val="1"/>
        </w:numPr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What is the IP address of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PC3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of the subnetwork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“Network</w:t>
      </w:r>
      <w:r w:rsidR="008A1687"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2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”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?</w:t>
      </w:r>
    </w:p>
    <w:p w14:paraId="42FE712E" w14:textId="6B8AE74C" w:rsidR="00A755A6" w:rsidRPr="00362779" w:rsidRDefault="00A755A6" w:rsidP="00362779">
      <w:pPr>
        <w:pStyle w:val="ListParagraph"/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Ans:</w:t>
      </w:r>
      <w:r w:rsidR="006F6827"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10.10.29.2</w:t>
      </w:r>
    </w:p>
    <w:p w14:paraId="3648C734" w14:textId="5569CBAF" w:rsidR="00A755A6" w:rsidRPr="00362779" w:rsidRDefault="00A755A6" w:rsidP="00362779">
      <w:pPr>
        <w:pStyle w:val="ListParagraph"/>
        <w:numPr>
          <w:ilvl w:val="0"/>
          <w:numId w:val="1"/>
        </w:numPr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What is the default gateway address of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PC</w:t>
      </w:r>
      <w:r w:rsidR="008A1687"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3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of the subnetwork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“Network</w:t>
      </w:r>
      <w:r w:rsidR="008A1687"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2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”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?</w:t>
      </w:r>
    </w:p>
    <w:p w14:paraId="210EF966" w14:textId="1B6A91AB" w:rsidR="00A755A6" w:rsidRPr="00362779" w:rsidRDefault="00A755A6" w:rsidP="00362779">
      <w:pPr>
        <w:pStyle w:val="ListParagraph"/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Ans:</w:t>
      </w:r>
      <w:r w:rsidR="006F6827"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10.10.29.1</w:t>
      </w:r>
    </w:p>
    <w:p w14:paraId="56B7E658" w14:textId="4C833D89" w:rsidR="008A1687" w:rsidRPr="00362779" w:rsidRDefault="008A1687" w:rsidP="00362779">
      <w:pPr>
        <w:pStyle w:val="ListParagraph"/>
        <w:numPr>
          <w:ilvl w:val="0"/>
          <w:numId w:val="1"/>
        </w:numPr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What is the IP address of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PC4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of the subnetwork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“Network2”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?</w:t>
      </w:r>
    </w:p>
    <w:p w14:paraId="680C9BC7" w14:textId="1C696E12" w:rsidR="008A1687" w:rsidRPr="00362779" w:rsidRDefault="008A1687" w:rsidP="00362779">
      <w:pPr>
        <w:pStyle w:val="ListParagraph"/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Ans:</w:t>
      </w:r>
      <w:r w:rsidR="006F6827"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10.10.29.3</w:t>
      </w:r>
    </w:p>
    <w:p w14:paraId="46C10B04" w14:textId="32853938" w:rsidR="008A1687" w:rsidRPr="00362779" w:rsidRDefault="008A1687" w:rsidP="00362779">
      <w:pPr>
        <w:pStyle w:val="ListParagraph"/>
        <w:numPr>
          <w:ilvl w:val="0"/>
          <w:numId w:val="1"/>
        </w:numPr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What is the default gateway address of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PC4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of the subnetwork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“Network2”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?</w:t>
      </w:r>
    </w:p>
    <w:p w14:paraId="76D07D9A" w14:textId="55C19593" w:rsidR="008A1687" w:rsidRPr="00362779" w:rsidRDefault="008A1687" w:rsidP="00362779">
      <w:pPr>
        <w:pStyle w:val="ListParagraph"/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Ans:</w:t>
      </w:r>
      <w:r w:rsidR="006F6827"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10.10.29.1</w:t>
      </w:r>
    </w:p>
    <w:p w14:paraId="1DCEFCD1" w14:textId="435D6DDB" w:rsidR="00A307E3" w:rsidRPr="00362779" w:rsidRDefault="00A307E3" w:rsidP="00362779">
      <w:pPr>
        <w:pStyle w:val="ListParagraph"/>
        <w:numPr>
          <w:ilvl w:val="0"/>
          <w:numId w:val="1"/>
        </w:numPr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What is the IP address of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PC5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of the subnetwork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“Network3”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?</w:t>
      </w:r>
    </w:p>
    <w:p w14:paraId="28C59D64" w14:textId="2AF1E4A6" w:rsidR="00A307E3" w:rsidRPr="00362779" w:rsidRDefault="00A307E3" w:rsidP="00362779">
      <w:pPr>
        <w:pStyle w:val="ListParagraph"/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Ans:</w:t>
      </w:r>
      <w:r w:rsidR="006F6827"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192.168.29.2</w:t>
      </w:r>
    </w:p>
    <w:p w14:paraId="4033D966" w14:textId="1924DEC2" w:rsidR="00A307E3" w:rsidRPr="00362779" w:rsidRDefault="00A307E3" w:rsidP="00362779">
      <w:pPr>
        <w:pStyle w:val="ListParagraph"/>
        <w:numPr>
          <w:ilvl w:val="0"/>
          <w:numId w:val="1"/>
        </w:numPr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What is the default gateway address of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PC5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of the subnetwork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“Network3”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?</w:t>
      </w:r>
    </w:p>
    <w:p w14:paraId="2027F041" w14:textId="6C9FF9C0" w:rsidR="00A307E3" w:rsidRPr="00362779" w:rsidRDefault="00A307E3" w:rsidP="00362779">
      <w:pPr>
        <w:pStyle w:val="ListParagraph"/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Ans:</w:t>
      </w:r>
      <w:r w:rsidR="006F6827"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192.168.29.1</w:t>
      </w:r>
    </w:p>
    <w:p w14:paraId="3738AB0E" w14:textId="77B03B33" w:rsidR="00A307E3" w:rsidRPr="00362779" w:rsidRDefault="00A307E3" w:rsidP="00362779">
      <w:pPr>
        <w:pStyle w:val="ListParagraph"/>
        <w:numPr>
          <w:ilvl w:val="0"/>
          <w:numId w:val="1"/>
        </w:numPr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What is the IP address of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PC6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of the subnetwork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“Network3”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?</w:t>
      </w:r>
    </w:p>
    <w:p w14:paraId="14070FD4" w14:textId="06C833EC" w:rsidR="00A307E3" w:rsidRPr="00362779" w:rsidRDefault="00A307E3" w:rsidP="00362779">
      <w:pPr>
        <w:pStyle w:val="ListParagraph"/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Ans:</w:t>
      </w:r>
      <w:r w:rsidR="006F6827"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192.168.29.3</w:t>
      </w:r>
    </w:p>
    <w:p w14:paraId="6DF70663" w14:textId="29E871C0" w:rsidR="00A307E3" w:rsidRPr="00362779" w:rsidRDefault="00A307E3" w:rsidP="00362779">
      <w:pPr>
        <w:pStyle w:val="ListParagraph"/>
        <w:numPr>
          <w:ilvl w:val="0"/>
          <w:numId w:val="1"/>
        </w:numPr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What is the default gateway address of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PC6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of the subnetwork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“Network3”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?</w:t>
      </w:r>
    </w:p>
    <w:p w14:paraId="38BD0405" w14:textId="2C344552" w:rsidR="00A307E3" w:rsidRPr="00362779" w:rsidRDefault="00A307E3" w:rsidP="00362779">
      <w:pPr>
        <w:pStyle w:val="ListParagraph"/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Ans:</w:t>
      </w:r>
      <w:r w:rsidR="006F6827"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192.168.29.1</w:t>
      </w:r>
    </w:p>
    <w:p w14:paraId="1B062327" w14:textId="4F196393" w:rsidR="00297593" w:rsidRPr="00362779" w:rsidRDefault="00297593" w:rsidP="00362779">
      <w:pPr>
        <w:spacing w:after="360" w:line="360" w:lineRule="auto"/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lastRenderedPageBreak/>
        <w:t>Screenshot of the routing table of the Routers:</w:t>
      </w:r>
    </w:p>
    <w:p w14:paraId="7C2C86E8" w14:textId="6EED2E77" w:rsidR="00A755A6" w:rsidRPr="00362779" w:rsidRDefault="00FA6823" w:rsidP="00362779">
      <w:pPr>
        <w:pStyle w:val="ListParagraph"/>
        <w:numPr>
          <w:ilvl w:val="0"/>
          <w:numId w:val="1"/>
        </w:numPr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Add </w:t>
      </w:r>
      <w:r w:rsidR="00E82404"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a 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screenshot of the routing table of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Router0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of the subnetwork</w:t>
      </w:r>
      <w:r w:rsidR="00545C6C"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</w:t>
      </w:r>
      <w:r w:rsidR="00545C6C"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“Network1”</w:t>
      </w:r>
      <w:r w:rsidR="002729BB" w:rsidRPr="00362779">
        <w:rPr>
          <w:rFonts w:ascii="Manrope" w:hAnsi="Manrope" w:cs="Times New Roman"/>
          <w:color w:val="FFFFFF" w:themeColor="background1"/>
          <w:sz w:val="24"/>
          <w:szCs w:val="24"/>
        </w:rPr>
        <w:t>.</w:t>
      </w:r>
    </w:p>
    <w:p w14:paraId="55CF43B3" w14:textId="58D1DADB" w:rsidR="00545C6C" w:rsidRPr="00362779" w:rsidRDefault="00545C6C" w:rsidP="00362779">
      <w:pPr>
        <w:pStyle w:val="ListParagraph"/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Ans:</w:t>
      </w:r>
    </w:p>
    <w:p w14:paraId="05C5ECFD" w14:textId="0CA17FDC" w:rsidR="00434E0C" w:rsidRPr="00362779" w:rsidRDefault="00434E0C" w:rsidP="00362779">
      <w:pPr>
        <w:pStyle w:val="ListParagraph"/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noProof/>
          <w:color w:val="FFFFFF" w:themeColor="background1"/>
          <w:sz w:val="24"/>
          <w:szCs w:val="24"/>
        </w:rPr>
        <w:drawing>
          <wp:inline distT="0" distB="0" distL="0" distR="0" wp14:anchorId="2AB2D73E" wp14:editId="29F82178">
            <wp:extent cx="5505733" cy="2806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F403" w14:textId="33DCAA7B" w:rsidR="002729BB" w:rsidRPr="00362779" w:rsidRDefault="002729BB" w:rsidP="00362779">
      <w:pPr>
        <w:pStyle w:val="ListParagraph"/>
        <w:numPr>
          <w:ilvl w:val="0"/>
          <w:numId w:val="1"/>
        </w:numPr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Add </w:t>
      </w:r>
      <w:r w:rsidR="00E82404"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a 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screenshot of the routing table of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Router1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of the subnetwork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“Network2”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.</w:t>
      </w:r>
    </w:p>
    <w:p w14:paraId="78F6F5A5" w14:textId="2F28B80F" w:rsidR="002729BB" w:rsidRPr="00362779" w:rsidRDefault="002729BB" w:rsidP="00362779">
      <w:pPr>
        <w:pStyle w:val="ListParagraph"/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Ans:</w:t>
      </w:r>
    </w:p>
    <w:p w14:paraId="4829EB85" w14:textId="38CAD588" w:rsidR="00434E0C" w:rsidRPr="00362779" w:rsidRDefault="00434E0C" w:rsidP="00362779">
      <w:pPr>
        <w:pStyle w:val="ListParagraph"/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noProof/>
          <w:color w:val="FFFFFF" w:themeColor="background1"/>
          <w:sz w:val="24"/>
          <w:szCs w:val="24"/>
        </w:rPr>
        <w:drawing>
          <wp:inline distT="0" distB="0" distL="0" distR="0" wp14:anchorId="586E9533" wp14:editId="255EBAB8">
            <wp:extent cx="5480332" cy="265443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33FE" w14:textId="747B0FB8" w:rsidR="002729BB" w:rsidRPr="00362779" w:rsidRDefault="002729BB" w:rsidP="00362779">
      <w:pPr>
        <w:pStyle w:val="ListParagraph"/>
        <w:numPr>
          <w:ilvl w:val="0"/>
          <w:numId w:val="1"/>
        </w:numPr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lastRenderedPageBreak/>
        <w:t xml:space="preserve">Add </w:t>
      </w:r>
      <w:r w:rsidR="00E82404"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a 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screenshot of the routing table of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Router2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 of the subnetwork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“Network3”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.</w:t>
      </w:r>
    </w:p>
    <w:p w14:paraId="6B506785" w14:textId="7593EF5C" w:rsidR="002729BB" w:rsidRPr="00362779" w:rsidRDefault="002729BB" w:rsidP="00362779">
      <w:pPr>
        <w:pStyle w:val="ListParagraph"/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Ans:</w:t>
      </w:r>
    </w:p>
    <w:p w14:paraId="47528E03" w14:textId="304C843C" w:rsidR="00434E0C" w:rsidRPr="00362779" w:rsidRDefault="00434E0C" w:rsidP="00362779">
      <w:pPr>
        <w:pStyle w:val="ListParagraph"/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noProof/>
          <w:color w:val="FFFFFF" w:themeColor="background1"/>
          <w:sz w:val="24"/>
          <w:szCs w:val="24"/>
        </w:rPr>
        <w:drawing>
          <wp:inline distT="0" distB="0" distL="0" distR="0" wp14:anchorId="0279C858" wp14:editId="15078394">
            <wp:extent cx="5499383" cy="309260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A9AF" w14:textId="4AE61748" w:rsidR="00037748" w:rsidRPr="00362779" w:rsidRDefault="002729BB" w:rsidP="00362779">
      <w:pPr>
        <w:pStyle w:val="ListParagraph"/>
        <w:numPr>
          <w:ilvl w:val="0"/>
          <w:numId w:val="1"/>
        </w:numPr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Add </w:t>
      </w:r>
      <w:r w:rsidR="00E82404"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a </w:t>
      </w: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 xml:space="preserve">screenshot of the routing table of the </w:t>
      </w:r>
      <w:r w:rsidRPr="00362779">
        <w:rPr>
          <w:rFonts w:ascii="Manrope" w:hAnsi="Manrope" w:cs="Times New Roman"/>
          <w:b/>
          <w:bCs/>
          <w:color w:val="FFFFFF" w:themeColor="background1"/>
          <w:sz w:val="24"/>
          <w:szCs w:val="24"/>
        </w:rPr>
        <w:t>Core Router</w:t>
      </w:r>
      <w:r w:rsidR="00037748" w:rsidRPr="00362779">
        <w:rPr>
          <w:rFonts w:ascii="Manrope" w:hAnsi="Manrope" w:cs="Times New Roman"/>
          <w:color w:val="FFFFFF" w:themeColor="background1"/>
          <w:sz w:val="24"/>
          <w:szCs w:val="24"/>
        </w:rPr>
        <w:t>.</w:t>
      </w:r>
    </w:p>
    <w:p w14:paraId="5565BF4D" w14:textId="5C4F93AB" w:rsidR="00CA05F4" w:rsidRPr="00362779" w:rsidRDefault="002729BB" w:rsidP="00362779">
      <w:pPr>
        <w:pStyle w:val="ListParagraph"/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Ans:</w:t>
      </w:r>
    </w:p>
    <w:p w14:paraId="73E0DBDD" w14:textId="332A20C0" w:rsidR="00434E0C" w:rsidRPr="00362779" w:rsidRDefault="00434E0C" w:rsidP="00362779">
      <w:pPr>
        <w:pStyle w:val="ListParagraph"/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noProof/>
          <w:color w:val="FFFFFF" w:themeColor="background1"/>
          <w:sz w:val="24"/>
          <w:szCs w:val="24"/>
        </w:rPr>
        <w:drawing>
          <wp:inline distT="0" distB="0" distL="0" distR="0" wp14:anchorId="72372955" wp14:editId="49399BF0">
            <wp:extent cx="5493032" cy="30926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5D5A" w14:textId="7AF732A4" w:rsidR="00227D8C" w:rsidRPr="00362779" w:rsidRDefault="00227D8C" w:rsidP="00362779">
      <w:pPr>
        <w:pStyle w:val="ListParagraph"/>
        <w:numPr>
          <w:ilvl w:val="0"/>
          <w:numId w:val="1"/>
        </w:numPr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lastRenderedPageBreak/>
        <w:t xml:space="preserve">Add a screenshot of the complete topology with proper labeling </w:t>
      </w:r>
      <w:r w:rsidR="00826255" w:rsidRPr="00362779">
        <w:rPr>
          <w:rFonts w:ascii="Manrope" w:hAnsi="Manrope" w:cs="Times New Roman"/>
          <w:color w:val="FFFFFF" w:themeColor="background1"/>
          <w:sz w:val="24"/>
          <w:szCs w:val="24"/>
        </w:rPr>
        <w:t>after configuration.</w:t>
      </w:r>
    </w:p>
    <w:p w14:paraId="6939F5C3" w14:textId="4FE3D77C" w:rsidR="00826255" w:rsidRPr="00362779" w:rsidRDefault="00826255" w:rsidP="00362779">
      <w:pPr>
        <w:pStyle w:val="ListParagraph"/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color w:val="FFFFFF" w:themeColor="background1"/>
          <w:sz w:val="24"/>
          <w:szCs w:val="24"/>
        </w:rPr>
        <w:t>Ans:</w:t>
      </w:r>
    </w:p>
    <w:p w14:paraId="72CEA289" w14:textId="6B7CC047" w:rsidR="0011417E" w:rsidRPr="00362779" w:rsidRDefault="0011417E" w:rsidP="00362779">
      <w:pPr>
        <w:pStyle w:val="ListParagraph"/>
        <w:spacing w:after="360" w:line="360" w:lineRule="auto"/>
        <w:jc w:val="center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362779">
        <w:rPr>
          <w:rFonts w:ascii="Manrope" w:hAnsi="Manrope" w:cs="Times New Roman"/>
          <w:noProof/>
          <w:color w:val="FFFFFF" w:themeColor="background1"/>
          <w:sz w:val="24"/>
          <w:szCs w:val="24"/>
        </w:rPr>
        <w:drawing>
          <wp:inline distT="0" distB="0" distL="0" distR="0" wp14:anchorId="2BE94AD2" wp14:editId="40496F67">
            <wp:extent cx="5353291" cy="293344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5538" cy="293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17E" w:rsidRPr="0036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70075"/>
    <w:multiLevelType w:val="hybridMultilevel"/>
    <w:tmpl w:val="E9562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62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58"/>
    <w:rsid w:val="00037748"/>
    <w:rsid w:val="0011417E"/>
    <w:rsid w:val="001D5743"/>
    <w:rsid w:val="00227D8C"/>
    <w:rsid w:val="0023624E"/>
    <w:rsid w:val="002729BB"/>
    <w:rsid w:val="00276D49"/>
    <w:rsid w:val="00297593"/>
    <w:rsid w:val="002B7C37"/>
    <w:rsid w:val="00321BAC"/>
    <w:rsid w:val="00362779"/>
    <w:rsid w:val="00434E0C"/>
    <w:rsid w:val="00543D76"/>
    <w:rsid w:val="00545C6C"/>
    <w:rsid w:val="005C61E7"/>
    <w:rsid w:val="0061418C"/>
    <w:rsid w:val="006173E1"/>
    <w:rsid w:val="006177F1"/>
    <w:rsid w:val="00625265"/>
    <w:rsid w:val="0065217B"/>
    <w:rsid w:val="006F6827"/>
    <w:rsid w:val="00772D12"/>
    <w:rsid w:val="007779F0"/>
    <w:rsid w:val="007839D2"/>
    <w:rsid w:val="007B04E6"/>
    <w:rsid w:val="00812B54"/>
    <w:rsid w:val="00817826"/>
    <w:rsid w:val="00822016"/>
    <w:rsid w:val="00826255"/>
    <w:rsid w:val="00837D58"/>
    <w:rsid w:val="008543F5"/>
    <w:rsid w:val="008A1687"/>
    <w:rsid w:val="00907B5B"/>
    <w:rsid w:val="009421E2"/>
    <w:rsid w:val="00952D75"/>
    <w:rsid w:val="009873AC"/>
    <w:rsid w:val="00A307E3"/>
    <w:rsid w:val="00A348AE"/>
    <w:rsid w:val="00A755A6"/>
    <w:rsid w:val="00B15428"/>
    <w:rsid w:val="00B65564"/>
    <w:rsid w:val="00BA29E6"/>
    <w:rsid w:val="00BC3CB8"/>
    <w:rsid w:val="00CA05F4"/>
    <w:rsid w:val="00CB007C"/>
    <w:rsid w:val="00D34157"/>
    <w:rsid w:val="00D61B54"/>
    <w:rsid w:val="00DA1268"/>
    <w:rsid w:val="00DD6102"/>
    <w:rsid w:val="00DD66C5"/>
    <w:rsid w:val="00E00DF1"/>
    <w:rsid w:val="00E50111"/>
    <w:rsid w:val="00E5792D"/>
    <w:rsid w:val="00E82404"/>
    <w:rsid w:val="00F06211"/>
    <w:rsid w:val="00F361B9"/>
    <w:rsid w:val="00F41326"/>
    <w:rsid w:val="00F8288E"/>
    <w:rsid w:val="00FA6823"/>
    <w:rsid w:val="00FD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d2025"/>
    </o:shapedefaults>
    <o:shapelayout v:ext="edit">
      <o:idmap v:ext="edit" data="1"/>
    </o:shapelayout>
  </w:shapeDefaults>
  <w:decimalSymbol w:val="."/>
  <w:listSeparator w:val=","/>
  <w14:docId w14:val="095FD4DD"/>
  <w15:chartTrackingRefBased/>
  <w15:docId w15:val="{4BFBAA5C-9533-49CC-AA68-D2F507E4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1E2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bidi="b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1E2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5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21E2"/>
    <w:rPr>
      <w:rFonts w:ascii="Arial" w:eastAsia="Arial" w:hAnsi="Arial" w:cs="Arial"/>
      <w:sz w:val="40"/>
      <w:szCs w:val="40"/>
      <w:lang w:val="en" w:bidi="bn-IN"/>
    </w:rPr>
  </w:style>
  <w:style w:type="character" w:customStyle="1" w:styleId="Heading2Char">
    <w:name w:val="Heading 2 Char"/>
    <w:basedOn w:val="DefaultParagraphFont"/>
    <w:link w:val="Heading2"/>
    <w:uiPriority w:val="9"/>
    <w:rsid w:val="009421E2"/>
    <w:rPr>
      <w:rFonts w:ascii="Arial" w:eastAsia="Arial" w:hAnsi="Arial" w:cs="Arial"/>
      <w:sz w:val="32"/>
      <w:szCs w:val="32"/>
      <w:lang w:val="en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M. Sabit Bananee</dc:creator>
  <cp:keywords/>
  <dc:description/>
  <cp:lastModifiedBy>User</cp:lastModifiedBy>
  <cp:revision>182</cp:revision>
  <dcterms:created xsi:type="dcterms:W3CDTF">2021-10-15T02:09:00Z</dcterms:created>
  <dcterms:modified xsi:type="dcterms:W3CDTF">2022-06-19T14:27:00Z</dcterms:modified>
</cp:coreProperties>
</file>