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581DFF0" w14:textId="77777777" w:rsidR="00D146D7" w:rsidRPr="000C4052" w:rsidRDefault="00D146D7" w:rsidP="00D146D7">
      <w:pPr>
        <w:rPr>
          <w:b/>
          <w:bCs/>
        </w:rPr>
      </w:pPr>
      <w:r w:rsidRPr="000C4052">
        <w:rPr>
          <w:b/>
          <w:bCs/>
          <w:sz w:val="32"/>
          <w:szCs w:val="28"/>
        </w:rPr>
        <w:t>Multiclass Classification</w:t>
      </w:r>
    </w:p>
    <w:p w14:paraId="4278E99B" w14:textId="71139D0D" w:rsidR="00D146D7" w:rsidRPr="000C4052" w:rsidRDefault="00D146D7" w:rsidP="00D146D7">
      <w:pPr>
        <w:rPr>
          <w:rFonts w:eastAsiaTheme="minorEastAsia"/>
        </w:rPr>
      </w:pPr>
      <w:r w:rsidRPr="000C4052">
        <w:t xml:space="preserve">We will now be moving on to dealing with </w:t>
      </w:r>
      <w:r w:rsidRPr="000C4052">
        <w:rPr>
          <w:b/>
          <w:bCs/>
          <w:color w:val="66D9EE" w:themeColor="accent3"/>
        </w:rPr>
        <w:t>multiclass classification</w:t>
      </w:r>
      <w:r w:rsidRPr="000C4052">
        <w:t xml:space="preserve">, where the output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0C4052">
        <w:rPr>
          <w:rFonts w:eastAsiaTheme="minorEastAsia"/>
        </w:rPr>
        <w:t xml:space="preserve"> may have one of multiple values, </w:t>
      </w:r>
      <w:proofErr w:type="gramStart"/>
      <w:r w:rsidRPr="000C4052">
        <w:rPr>
          <w:rFonts w:eastAsiaTheme="minorEastAsia"/>
        </w:rPr>
        <w:t>e.g.</w:t>
      </w:r>
      <w:proofErr w:type="gramEnd"/>
      <w:r w:rsidRPr="000C4052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0C405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0C405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0C4052">
        <w:rPr>
          <w:rFonts w:eastAsiaTheme="minorEastAsia"/>
        </w:rPr>
        <w:t>, etc. Again, regardless of the true meaning of the classes (such as weather types), we will be using numbers for simplicity.</w:t>
      </w:r>
    </w:p>
    <w:p w14:paraId="33A6BCF8" w14:textId="77777777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t>In multiclass classification, we have multiple types of data points, as shown in the diagram below:</w:t>
      </w:r>
    </w:p>
    <w:p w14:paraId="1EAC51E2" w14:textId="77777777" w:rsidR="00D146D7" w:rsidRPr="000C4052" w:rsidRDefault="00D146D7" w:rsidP="00D146D7">
      <w:pPr>
        <w:jc w:val="center"/>
      </w:pPr>
      <w:r w:rsidRPr="000C4052">
        <w:rPr>
          <w:noProof/>
        </w:rPr>
        <w:drawing>
          <wp:inline distT="0" distB="0" distL="0" distR="0" wp14:anchorId="4148CF70" wp14:editId="20E7D106">
            <wp:extent cx="2292350" cy="2259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39" cy="22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1222" w14:textId="77777777" w:rsidR="00D146D7" w:rsidRPr="000C4052" w:rsidRDefault="00D146D7" w:rsidP="00D146D7">
      <w:r w:rsidRPr="000C4052">
        <w:t xml:space="preserve">To deal with this, we use the </w:t>
      </w:r>
      <w:r w:rsidRPr="000C4052">
        <w:rPr>
          <w:b/>
          <w:bCs/>
          <w:color w:val="66D9EE" w:themeColor="accent3"/>
        </w:rPr>
        <w:t>one-vs-all</w:t>
      </w:r>
      <w:r w:rsidRPr="000C4052">
        <w:t xml:space="preserve"> technique. Basically, we take each class in turn and treat the problem as a </w:t>
      </w:r>
      <w:r w:rsidRPr="000C4052">
        <w:rPr>
          <w:b/>
          <w:bCs/>
          <w:color w:val="66D9EE" w:themeColor="accent3"/>
        </w:rPr>
        <w:t>binary classification</w:t>
      </w:r>
      <w:r w:rsidRPr="000C4052">
        <w:t xml:space="preserve"> problem for that one class.</w:t>
      </w:r>
    </w:p>
    <w:p w14:paraId="239A83AF" w14:textId="7B9D3B4A" w:rsidR="00D146D7" w:rsidRPr="000C4052" w:rsidRDefault="00D146D7" w:rsidP="00D146D7">
      <w:pPr>
        <w:jc w:val="center"/>
      </w:pPr>
      <w:r w:rsidRPr="000C4052">
        <w:rPr>
          <w:noProof/>
        </w:rPr>
        <w:drawing>
          <wp:inline distT="0" distB="0" distL="0" distR="0" wp14:anchorId="4FC60404" wp14:editId="370740AB">
            <wp:extent cx="1643593" cy="16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9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009">
        <w:tab/>
      </w:r>
      <w:r w:rsidR="007A3009">
        <w:rPr>
          <w:noProof/>
        </w:rPr>
        <w:drawing>
          <wp:inline distT="0" distB="0" distL="0" distR="0" wp14:anchorId="13191C6D" wp14:editId="7C7D6AC3">
            <wp:extent cx="1643592" cy="16200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9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009">
        <w:tab/>
      </w:r>
      <w:r w:rsidR="007A3009">
        <w:rPr>
          <w:noProof/>
        </w:rPr>
        <w:drawing>
          <wp:inline distT="0" distB="0" distL="0" distR="0" wp14:anchorId="59F8785F" wp14:editId="62D99294">
            <wp:extent cx="1643595" cy="16200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9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A889" w14:textId="41CF68B2" w:rsidR="00D146D7" w:rsidRPr="000C4052" w:rsidRDefault="00D146D7" w:rsidP="00D146D7">
      <w:pPr>
        <w:rPr>
          <w:rFonts w:eastAsiaTheme="minorEastAsia"/>
        </w:rPr>
      </w:pPr>
      <w:r w:rsidRPr="000C4052">
        <w:lastRenderedPageBreak/>
        <w:t>Now, what does this mean practically</w:t>
      </w:r>
      <w:r w:rsidR="00062E1C">
        <w:t>?</w:t>
      </w:r>
      <w:r w:rsidRPr="000C4052">
        <w:t xml:space="preserve"> For each possible classification, we will get some hypothesis,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Pr="000C4052">
        <w:rPr>
          <w:rFonts w:eastAsiaTheme="minorEastAsia"/>
        </w:rPr>
        <w:t xml:space="preserve">. This tells us the probability that class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</m:oMath>
      <w:r w:rsidRPr="000C4052">
        <w:rPr>
          <w:rFonts w:eastAsiaTheme="minorEastAsia"/>
        </w:rPr>
        <w:t xml:space="preserve"> is the correct class. For the example above, there are three possible classes, so we will get three values. Suppose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=0.7</m:t>
        </m:r>
      </m:oMath>
      <w:r w:rsidRPr="000C4052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=0.25</m:t>
        </m:r>
      </m:oMath>
      <w:r w:rsidRPr="000C4052">
        <w:rPr>
          <w:rFonts w:eastAsiaTheme="minorEastAsia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=0.05</m:t>
        </m:r>
      </m:oMath>
      <w:r w:rsidRPr="000C4052">
        <w:rPr>
          <w:rFonts w:eastAsiaTheme="minorEastAsia"/>
        </w:rPr>
        <w:t xml:space="preserve">. Based on this, we decide that class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0C4052">
        <w:rPr>
          <w:rFonts w:eastAsiaTheme="minorEastAsia"/>
        </w:rPr>
        <w:t xml:space="preserve"> is the correct class, since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0C4052">
        <w:rPr>
          <w:rFonts w:eastAsiaTheme="minorEastAsia"/>
        </w:rPr>
        <w:t xml:space="preserve"> gives us the highest probability.</w:t>
      </w:r>
    </w:p>
    <w:p w14:paraId="08E0996B" w14:textId="77777777" w:rsidR="00D146D7" w:rsidRPr="000C4052" w:rsidRDefault="00D146D7" w:rsidP="00D146D7">
      <w:pPr>
        <w:rPr>
          <w:rFonts w:eastAsiaTheme="minorEastAsia"/>
        </w:rPr>
      </w:pPr>
    </w:p>
    <w:p w14:paraId="2B6A44E9" w14:textId="77777777" w:rsidR="00D146D7" w:rsidRPr="000C4052" w:rsidRDefault="00D146D7" w:rsidP="00D146D7">
      <w:pPr>
        <w:pStyle w:val="Heading2"/>
      </w:pPr>
      <w:r w:rsidRPr="000C4052">
        <w:t>Ambiguous Values</w:t>
      </w:r>
    </w:p>
    <w:p w14:paraId="2B42558F" w14:textId="1D397ED2" w:rsidR="000C1906" w:rsidRDefault="00D146D7" w:rsidP="00710ED0">
      <w:pPr>
        <w:rPr>
          <w:rFonts w:eastAsiaTheme="minorEastAsia"/>
        </w:rPr>
      </w:pPr>
      <w:r w:rsidRPr="000C4052">
        <w:t xml:space="preserve">Consider that for three classes, the values we get are </w:t>
      </w:r>
      <m:oMath>
        <m:r>
          <m:rPr>
            <m:sty m:val="p"/>
          </m:rPr>
          <w:rPr>
            <w:rFonts w:ascii="Cambria Math" w:hAnsi="Cambria Math"/>
          </w:rPr>
          <m:t>0.22</m:t>
        </m:r>
      </m:oMath>
      <w:r w:rsidRPr="000C405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0.21</m:t>
        </m:r>
      </m:oMath>
      <w:r w:rsidRPr="000C405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0.03</m:t>
        </m:r>
      </m:oMath>
      <w:r w:rsidRPr="000C4052">
        <w:rPr>
          <w:rFonts w:eastAsiaTheme="minorEastAsia"/>
        </w:rPr>
        <w:t xml:space="preserve"> respectively. According to our previous process, the answer in this case should be class 1, since that has the highest probability. However, in this case, we have a bit of a problem.</w:t>
      </w:r>
    </w:p>
    <w:p w14:paraId="571B76E7" w14:textId="25E05C51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t>Consider the decision boundary for a simple binary classification problem</w:t>
      </w:r>
    </w:p>
    <w:p w14:paraId="53AD58AE" w14:textId="77777777" w:rsidR="00D146D7" w:rsidRPr="000C4052" w:rsidRDefault="00D146D7" w:rsidP="00D146D7">
      <w:pPr>
        <w:jc w:val="center"/>
        <w:rPr>
          <w:rFonts w:eastAsiaTheme="minorEastAsia"/>
        </w:rPr>
      </w:pPr>
      <w:r w:rsidRPr="000C4052">
        <w:rPr>
          <w:rFonts w:eastAsiaTheme="minorEastAsia"/>
          <w:noProof/>
        </w:rPr>
        <w:drawing>
          <wp:inline distT="0" distB="0" distL="0" distR="0" wp14:anchorId="3D155E72" wp14:editId="3928B16B">
            <wp:extent cx="1727200" cy="17024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964" cy="170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E01B" w14:textId="70EA4B33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≥0.5</m:t>
        </m:r>
      </m:oMath>
      <w:r w:rsidRPr="000C4052">
        <w:rPr>
          <w:rFonts w:eastAsiaTheme="minorEastAsia"/>
        </w:rPr>
        <w:t xml:space="preserve">, we can easily say that the output should be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0C4052">
        <w:rPr>
          <w:rFonts w:eastAsiaTheme="minorEastAsia"/>
        </w:rPr>
        <w:t xml:space="preserve">. However,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&lt;0.5</m:t>
        </m:r>
      </m:oMath>
      <w:r w:rsidRPr="000C4052">
        <w:rPr>
          <w:rFonts w:eastAsiaTheme="minorEastAsia"/>
        </w:rPr>
        <w:t xml:space="preserve"> the output should be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0C4052">
        <w:rPr>
          <w:rFonts w:eastAsiaTheme="minorEastAsia"/>
        </w:rPr>
        <w:t>.</w:t>
      </w:r>
    </w:p>
    <w:p w14:paraId="13B53DEF" w14:textId="68E20C36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lastRenderedPageBreak/>
        <w:t xml:space="preserve">Following this logic, for the three values </w:t>
      </w:r>
      <m:oMath>
        <m:r>
          <m:rPr>
            <m:sty m:val="p"/>
          </m:rPr>
          <w:rPr>
            <w:rFonts w:ascii="Cambria Math" w:eastAsiaTheme="minorEastAsia" w:hAnsi="Cambria Math"/>
          </w:rPr>
          <m:t>0.22</m:t>
        </m:r>
      </m:oMath>
      <w:r w:rsidRPr="000C405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0.21</m:t>
        </m:r>
      </m:oMath>
      <w:r w:rsidRPr="000C405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0.03</m:t>
        </m:r>
      </m:oMath>
      <w:r w:rsidRPr="000C4052">
        <w:rPr>
          <w:rFonts w:eastAsiaTheme="minorEastAsia"/>
        </w:rPr>
        <w:t xml:space="preserve">, it would be more accurate to say that none of the classes are right. We have an </w:t>
      </w:r>
      <w:r w:rsidRPr="000C4052">
        <w:rPr>
          <w:rFonts w:eastAsiaTheme="minorEastAsia"/>
          <w:b/>
          <w:bCs/>
          <w:color w:val="66D9EE" w:themeColor="accent3"/>
        </w:rPr>
        <w:t>ambiguous</w:t>
      </w:r>
      <w:r w:rsidRPr="000C4052">
        <w:rPr>
          <w:rFonts w:eastAsiaTheme="minorEastAsia"/>
        </w:rPr>
        <w:t xml:space="preserve"> situation. The diagram below should make this clearer:</w:t>
      </w:r>
    </w:p>
    <w:p w14:paraId="2B15B04C" w14:textId="77777777" w:rsidR="00D146D7" w:rsidRPr="000C4052" w:rsidRDefault="00D146D7" w:rsidP="00D146D7">
      <w:pPr>
        <w:jc w:val="center"/>
        <w:rPr>
          <w:rFonts w:eastAsiaTheme="minorEastAsia"/>
        </w:rPr>
      </w:pPr>
      <w:r w:rsidRPr="000C4052">
        <w:rPr>
          <w:rFonts w:eastAsiaTheme="minorEastAsia"/>
          <w:noProof/>
        </w:rPr>
        <w:drawing>
          <wp:inline distT="0" distB="0" distL="0" distR="0" wp14:anchorId="432D40D7" wp14:editId="5F09DA6F">
            <wp:extent cx="3125247" cy="2384474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746" cy="23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2F78" w14:textId="7A17EA14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t xml:space="preserve">Here, we have four classes instead of three, but the problem remains the same. For any points in the area in the </w:t>
      </w:r>
      <w:r w:rsidR="000C4052" w:rsidRPr="000C4052">
        <w:rPr>
          <w:rFonts w:eastAsiaTheme="minorEastAsia"/>
        </w:rPr>
        <w:t>centre</w:t>
      </w:r>
      <w:r w:rsidRPr="000C4052">
        <w:rPr>
          <w:rFonts w:eastAsiaTheme="minorEastAsia"/>
        </w:rPr>
        <w:t xml:space="preserve">, the best answer would be that none of the classes are right. But we still </w:t>
      </w:r>
      <w:proofErr w:type="gramStart"/>
      <w:r w:rsidRPr="000C4052">
        <w:rPr>
          <w:rFonts w:eastAsiaTheme="minorEastAsia"/>
        </w:rPr>
        <w:t>have to</w:t>
      </w:r>
      <w:proofErr w:type="gramEnd"/>
      <w:r w:rsidRPr="000C4052">
        <w:rPr>
          <w:rFonts w:eastAsiaTheme="minorEastAsia"/>
        </w:rPr>
        <w:t xml:space="preserve"> give an answer, so which one do we pick?</w:t>
      </w:r>
    </w:p>
    <w:p w14:paraId="333F02F5" w14:textId="77777777" w:rsidR="00D146D7" w:rsidRPr="000C4052" w:rsidRDefault="00D146D7" w:rsidP="00D146D7">
      <w:pPr>
        <w:rPr>
          <w:rFonts w:eastAsiaTheme="minorEastAsia"/>
        </w:rPr>
      </w:pPr>
      <w:r w:rsidRPr="000C4052">
        <w:rPr>
          <w:rFonts w:eastAsiaTheme="minorEastAsia"/>
        </w:rPr>
        <w:t xml:space="preserve">To deal with these, we can use a </w:t>
      </w:r>
      <w:r w:rsidRPr="000C4052">
        <w:rPr>
          <w:rFonts w:eastAsiaTheme="minorEastAsia"/>
          <w:b/>
          <w:bCs/>
          <w:color w:val="66D9EE" w:themeColor="accent3"/>
        </w:rPr>
        <w:t>linear machine</w:t>
      </w:r>
      <w:r w:rsidRPr="000C4052">
        <w:rPr>
          <w:rFonts w:eastAsiaTheme="minorEastAsia"/>
        </w:rPr>
        <w:t>. Linear machines create diagrams such as the one below, which have no ambiguous regions.</w:t>
      </w:r>
    </w:p>
    <w:p w14:paraId="13614E4B" w14:textId="77777777" w:rsidR="00D146D7" w:rsidRPr="000C4052" w:rsidRDefault="00D146D7" w:rsidP="00D146D7">
      <w:pPr>
        <w:jc w:val="center"/>
        <w:rPr>
          <w:rFonts w:eastAsiaTheme="minorEastAsia"/>
        </w:rPr>
      </w:pPr>
      <w:r w:rsidRPr="000C4052">
        <w:rPr>
          <w:rFonts w:eastAsiaTheme="minorEastAsia"/>
          <w:noProof/>
        </w:rPr>
        <w:drawing>
          <wp:inline distT="0" distB="0" distL="0" distR="0" wp14:anchorId="106213A9" wp14:editId="166964F7">
            <wp:extent cx="1963790" cy="17092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6" cy="17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7641" w14:textId="41C310B6" w:rsidR="003B176B" w:rsidRPr="00710ED0" w:rsidRDefault="00D146D7" w:rsidP="00D37230">
      <w:pPr>
        <w:rPr>
          <w:rFonts w:eastAsiaTheme="minorEastAsia"/>
        </w:rPr>
      </w:pPr>
      <w:r w:rsidRPr="000C4052">
        <w:rPr>
          <w:rFonts w:eastAsiaTheme="minorEastAsia"/>
        </w:rPr>
        <w:t>We can still have points that fall exactly on the boundary, but we can prefer one class over the other in those cases.</w:t>
      </w:r>
    </w:p>
    <w:sectPr w:rsidR="003B176B" w:rsidRPr="00710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D2E75706-9875-48BC-8838-57B8A7B1E0FD}"/>
    <w:embedBold r:id="rId2" w:fontKey="{D068A77C-5D12-470C-A656-36A524EEA36B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BB2E116-80D3-40BF-87B0-4AFB4369A30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6D7"/>
    <w:rsid w:val="00062E1C"/>
    <w:rsid w:val="000C1906"/>
    <w:rsid w:val="000C4052"/>
    <w:rsid w:val="00296278"/>
    <w:rsid w:val="003B176B"/>
    <w:rsid w:val="00415D6E"/>
    <w:rsid w:val="0052736E"/>
    <w:rsid w:val="00710ED0"/>
    <w:rsid w:val="007A3009"/>
    <w:rsid w:val="008B01E0"/>
    <w:rsid w:val="00C07A7B"/>
    <w:rsid w:val="00D146D7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5291A"/>
  <w15:chartTrackingRefBased/>
  <w15:docId w15:val="{E1A30A59-ACE8-4EEE-AB34-5F9A8DB65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D6E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5D6E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5D6E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D6E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D6E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415D6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15D6E"/>
  </w:style>
  <w:style w:type="character" w:customStyle="1" w:styleId="Heading1Char">
    <w:name w:val="Heading 1 Char"/>
    <w:basedOn w:val="DefaultParagraphFont"/>
    <w:link w:val="Heading1"/>
    <w:uiPriority w:val="9"/>
    <w:rsid w:val="00415D6E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5D6E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5D6E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D6E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15D6E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15D6E"/>
  </w:style>
  <w:style w:type="paragraph" w:styleId="TOC2">
    <w:name w:val="toc 2"/>
    <w:basedOn w:val="Normal"/>
    <w:next w:val="Normal"/>
    <w:autoRedefine/>
    <w:uiPriority w:val="39"/>
    <w:unhideWhenUsed/>
    <w:rsid w:val="00415D6E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5D6E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415D6E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415D6E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415D6E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415D6E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415D6E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710ED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B0D37-D421-4F7C-BA75-B948CB13D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2021-12-15T20:34:00Z</dcterms:created>
  <dcterms:modified xsi:type="dcterms:W3CDTF">2022-06-21T19:45:00Z</dcterms:modified>
</cp:coreProperties>
</file>