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111F89B" w14:textId="4E1E77D1" w:rsidR="003B176B" w:rsidRDefault="00411A41" w:rsidP="00411A41">
      <w:pPr>
        <w:pStyle w:val="Title"/>
      </w:pPr>
      <w:r>
        <w:t>Decidability</w:t>
      </w:r>
    </w:p>
    <w:sdt>
      <w:sdtPr>
        <w:rPr>
          <w:rFonts w:eastAsiaTheme="minorHAnsi" w:cstheme="minorBidi"/>
          <w:sz w:val="24"/>
          <w:szCs w:val="22"/>
        </w:rPr>
        <w:id w:val="-2139786450"/>
        <w:docPartObj>
          <w:docPartGallery w:val="Table of Contents"/>
          <w:docPartUnique/>
        </w:docPartObj>
      </w:sdtPr>
      <w:sdtEndPr>
        <w:rPr>
          <w:b/>
          <w:bCs/>
          <w:noProof/>
        </w:rPr>
      </w:sdtEndPr>
      <w:sdtContent>
        <w:p w14:paraId="2BAEE63C" w14:textId="3B18B031" w:rsidR="00785759" w:rsidRDefault="00785759">
          <w:pPr>
            <w:pStyle w:val="TOCHeading"/>
          </w:pPr>
          <w:r>
            <w:t>Contents</w:t>
          </w:r>
        </w:p>
        <w:p w14:paraId="0FF7DEB3" w14:textId="37BB5026" w:rsidR="00785759" w:rsidRDefault="00785759">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32658856" w:history="1">
            <w:r w:rsidRPr="008A3195">
              <w:rPr>
                <w:rStyle w:val="Hyperlink"/>
                <w:noProof/>
              </w:rPr>
              <w:t>Acceptance Problem for DFAs</w:t>
            </w:r>
            <w:r>
              <w:rPr>
                <w:noProof/>
                <w:webHidden/>
              </w:rPr>
              <w:tab/>
            </w:r>
            <w:r>
              <w:rPr>
                <w:noProof/>
                <w:webHidden/>
              </w:rPr>
              <w:fldChar w:fldCharType="begin"/>
            </w:r>
            <w:r>
              <w:rPr>
                <w:noProof/>
                <w:webHidden/>
              </w:rPr>
              <w:instrText xml:space="preserve"> PAGEREF _Toc132658856 \h </w:instrText>
            </w:r>
            <w:r>
              <w:rPr>
                <w:noProof/>
                <w:webHidden/>
              </w:rPr>
            </w:r>
            <w:r>
              <w:rPr>
                <w:noProof/>
                <w:webHidden/>
              </w:rPr>
              <w:fldChar w:fldCharType="separate"/>
            </w:r>
            <w:r>
              <w:rPr>
                <w:noProof/>
                <w:webHidden/>
              </w:rPr>
              <w:t>2</w:t>
            </w:r>
            <w:r>
              <w:rPr>
                <w:noProof/>
                <w:webHidden/>
              </w:rPr>
              <w:fldChar w:fldCharType="end"/>
            </w:r>
          </w:hyperlink>
        </w:p>
        <w:p w14:paraId="33274275" w14:textId="6B21F794" w:rsidR="00785759" w:rsidRDefault="00000000">
          <w:pPr>
            <w:pStyle w:val="TOC2"/>
            <w:tabs>
              <w:tab w:val="right" w:leader="dot" w:pos="9016"/>
            </w:tabs>
            <w:rPr>
              <w:rFonts w:asciiTheme="minorHAnsi" w:eastAsiaTheme="minorEastAsia" w:hAnsiTheme="minorHAnsi"/>
              <w:noProof/>
              <w:color w:val="auto"/>
              <w:sz w:val="22"/>
              <w:lang w:eastAsia="en-GB"/>
            </w:rPr>
          </w:pPr>
          <w:hyperlink w:anchor="_Toc132658857" w:history="1">
            <w:r w:rsidR="00785759" w:rsidRPr="008A3195">
              <w:rPr>
                <w:rStyle w:val="Hyperlink"/>
                <w:noProof/>
              </w:rPr>
              <w:t>Acceptance Problem for NFAs</w:t>
            </w:r>
            <w:r w:rsidR="00785759">
              <w:rPr>
                <w:noProof/>
                <w:webHidden/>
              </w:rPr>
              <w:tab/>
            </w:r>
            <w:r w:rsidR="00785759">
              <w:rPr>
                <w:noProof/>
                <w:webHidden/>
              </w:rPr>
              <w:fldChar w:fldCharType="begin"/>
            </w:r>
            <w:r w:rsidR="00785759">
              <w:rPr>
                <w:noProof/>
                <w:webHidden/>
              </w:rPr>
              <w:instrText xml:space="preserve"> PAGEREF _Toc132658857 \h </w:instrText>
            </w:r>
            <w:r w:rsidR="00785759">
              <w:rPr>
                <w:noProof/>
                <w:webHidden/>
              </w:rPr>
            </w:r>
            <w:r w:rsidR="00785759">
              <w:rPr>
                <w:noProof/>
                <w:webHidden/>
              </w:rPr>
              <w:fldChar w:fldCharType="separate"/>
            </w:r>
            <w:r w:rsidR="00785759">
              <w:rPr>
                <w:noProof/>
                <w:webHidden/>
              </w:rPr>
              <w:t>3</w:t>
            </w:r>
            <w:r w:rsidR="00785759">
              <w:rPr>
                <w:noProof/>
                <w:webHidden/>
              </w:rPr>
              <w:fldChar w:fldCharType="end"/>
            </w:r>
          </w:hyperlink>
        </w:p>
        <w:p w14:paraId="042D5CA6" w14:textId="29F8007B" w:rsidR="00785759" w:rsidRDefault="00000000">
          <w:pPr>
            <w:pStyle w:val="TOC2"/>
            <w:tabs>
              <w:tab w:val="right" w:leader="dot" w:pos="9016"/>
            </w:tabs>
            <w:rPr>
              <w:rFonts w:asciiTheme="minorHAnsi" w:eastAsiaTheme="minorEastAsia" w:hAnsiTheme="minorHAnsi"/>
              <w:noProof/>
              <w:color w:val="auto"/>
              <w:sz w:val="22"/>
              <w:lang w:eastAsia="en-GB"/>
            </w:rPr>
          </w:pPr>
          <w:hyperlink w:anchor="_Toc132658858" w:history="1">
            <w:r w:rsidR="00785759" w:rsidRPr="008A3195">
              <w:rPr>
                <w:rStyle w:val="Hyperlink"/>
                <w:noProof/>
              </w:rPr>
              <w:t>Emptiness Problem for DFAs</w:t>
            </w:r>
            <w:r w:rsidR="00785759">
              <w:rPr>
                <w:noProof/>
                <w:webHidden/>
              </w:rPr>
              <w:tab/>
            </w:r>
            <w:r w:rsidR="00785759">
              <w:rPr>
                <w:noProof/>
                <w:webHidden/>
              </w:rPr>
              <w:fldChar w:fldCharType="begin"/>
            </w:r>
            <w:r w:rsidR="00785759">
              <w:rPr>
                <w:noProof/>
                <w:webHidden/>
              </w:rPr>
              <w:instrText xml:space="preserve"> PAGEREF _Toc132658858 \h </w:instrText>
            </w:r>
            <w:r w:rsidR="00785759">
              <w:rPr>
                <w:noProof/>
                <w:webHidden/>
              </w:rPr>
            </w:r>
            <w:r w:rsidR="00785759">
              <w:rPr>
                <w:noProof/>
                <w:webHidden/>
              </w:rPr>
              <w:fldChar w:fldCharType="separate"/>
            </w:r>
            <w:r w:rsidR="00785759">
              <w:rPr>
                <w:noProof/>
                <w:webHidden/>
              </w:rPr>
              <w:t>3</w:t>
            </w:r>
            <w:r w:rsidR="00785759">
              <w:rPr>
                <w:noProof/>
                <w:webHidden/>
              </w:rPr>
              <w:fldChar w:fldCharType="end"/>
            </w:r>
          </w:hyperlink>
        </w:p>
        <w:p w14:paraId="5B47ED1F" w14:textId="2251179C" w:rsidR="00785759" w:rsidRDefault="00000000">
          <w:pPr>
            <w:pStyle w:val="TOC2"/>
            <w:tabs>
              <w:tab w:val="right" w:leader="dot" w:pos="9016"/>
            </w:tabs>
            <w:rPr>
              <w:rFonts w:asciiTheme="minorHAnsi" w:eastAsiaTheme="minorEastAsia" w:hAnsiTheme="minorHAnsi"/>
              <w:noProof/>
              <w:color w:val="auto"/>
              <w:sz w:val="22"/>
              <w:lang w:eastAsia="en-GB"/>
            </w:rPr>
          </w:pPr>
          <w:hyperlink w:anchor="_Toc132658859" w:history="1">
            <w:r w:rsidR="00785759" w:rsidRPr="008A3195">
              <w:rPr>
                <w:rStyle w:val="Hyperlink"/>
                <w:noProof/>
              </w:rPr>
              <w:t>Equivalence Problem for DFAs</w:t>
            </w:r>
            <w:r w:rsidR="00785759">
              <w:rPr>
                <w:noProof/>
                <w:webHidden/>
              </w:rPr>
              <w:tab/>
            </w:r>
            <w:r w:rsidR="00785759">
              <w:rPr>
                <w:noProof/>
                <w:webHidden/>
              </w:rPr>
              <w:fldChar w:fldCharType="begin"/>
            </w:r>
            <w:r w:rsidR="00785759">
              <w:rPr>
                <w:noProof/>
                <w:webHidden/>
              </w:rPr>
              <w:instrText xml:space="preserve"> PAGEREF _Toc132658859 \h </w:instrText>
            </w:r>
            <w:r w:rsidR="00785759">
              <w:rPr>
                <w:noProof/>
                <w:webHidden/>
              </w:rPr>
            </w:r>
            <w:r w:rsidR="00785759">
              <w:rPr>
                <w:noProof/>
                <w:webHidden/>
              </w:rPr>
              <w:fldChar w:fldCharType="separate"/>
            </w:r>
            <w:r w:rsidR="00785759">
              <w:rPr>
                <w:noProof/>
                <w:webHidden/>
              </w:rPr>
              <w:t>4</w:t>
            </w:r>
            <w:r w:rsidR="00785759">
              <w:rPr>
                <w:noProof/>
                <w:webHidden/>
              </w:rPr>
              <w:fldChar w:fldCharType="end"/>
            </w:r>
          </w:hyperlink>
        </w:p>
        <w:p w14:paraId="7160AD87" w14:textId="4C446589" w:rsidR="00785759" w:rsidRDefault="00000000">
          <w:pPr>
            <w:pStyle w:val="TOC2"/>
            <w:tabs>
              <w:tab w:val="right" w:leader="dot" w:pos="9016"/>
            </w:tabs>
            <w:rPr>
              <w:rFonts w:asciiTheme="minorHAnsi" w:eastAsiaTheme="minorEastAsia" w:hAnsiTheme="minorHAnsi"/>
              <w:noProof/>
              <w:color w:val="auto"/>
              <w:sz w:val="22"/>
              <w:lang w:eastAsia="en-GB"/>
            </w:rPr>
          </w:pPr>
          <w:hyperlink w:anchor="_Toc132658860" w:history="1">
            <w:r w:rsidR="00785759" w:rsidRPr="008A3195">
              <w:rPr>
                <w:rStyle w:val="Hyperlink"/>
                <w:noProof/>
              </w:rPr>
              <w:t>Acceptance Problem for CFGs</w:t>
            </w:r>
            <w:r w:rsidR="00785759">
              <w:rPr>
                <w:noProof/>
                <w:webHidden/>
              </w:rPr>
              <w:tab/>
            </w:r>
            <w:r w:rsidR="00785759">
              <w:rPr>
                <w:noProof/>
                <w:webHidden/>
              </w:rPr>
              <w:fldChar w:fldCharType="begin"/>
            </w:r>
            <w:r w:rsidR="00785759">
              <w:rPr>
                <w:noProof/>
                <w:webHidden/>
              </w:rPr>
              <w:instrText xml:space="preserve"> PAGEREF _Toc132658860 \h </w:instrText>
            </w:r>
            <w:r w:rsidR="00785759">
              <w:rPr>
                <w:noProof/>
                <w:webHidden/>
              </w:rPr>
            </w:r>
            <w:r w:rsidR="00785759">
              <w:rPr>
                <w:noProof/>
                <w:webHidden/>
              </w:rPr>
              <w:fldChar w:fldCharType="separate"/>
            </w:r>
            <w:r w:rsidR="00785759">
              <w:rPr>
                <w:noProof/>
                <w:webHidden/>
              </w:rPr>
              <w:t>5</w:t>
            </w:r>
            <w:r w:rsidR="00785759">
              <w:rPr>
                <w:noProof/>
                <w:webHidden/>
              </w:rPr>
              <w:fldChar w:fldCharType="end"/>
            </w:r>
          </w:hyperlink>
        </w:p>
        <w:p w14:paraId="24EE0A22" w14:textId="257321E8" w:rsidR="00785759" w:rsidRDefault="00000000">
          <w:pPr>
            <w:pStyle w:val="TOC2"/>
            <w:tabs>
              <w:tab w:val="right" w:leader="dot" w:pos="9016"/>
            </w:tabs>
            <w:rPr>
              <w:rFonts w:asciiTheme="minorHAnsi" w:eastAsiaTheme="minorEastAsia" w:hAnsiTheme="minorHAnsi"/>
              <w:noProof/>
              <w:color w:val="auto"/>
              <w:sz w:val="22"/>
              <w:lang w:eastAsia="en-GB"/>
            </w:rPr>
          </w:pPr>
          <w:hyperlink w:anchor="_Toc132658861" w:history="1">
            <w:r w:rsidR="00785759" w:rsidRPr="008A3195">
              <w:rPr>
                <w:rStyle w:val="Hyperlink"/>
                <w:noProof/>
              </w:rPr>
              <w:t>Emptiness Problem for CFGs</w:t>
            </w:r>
            <w:r w:rsidR="00785759">
              <w:rPr>
                <w:noProof/>
                <w:webHidden/>
              </w:rPr>
              <w:tab/>
            </w:r>
            <w:r w:rsidR="00785759">
              <w:rPr>
                <w:noProof/>
                <w:webHidden/>
              </w:rPr>
              <w:fldChar w:fldCharType="begin"/>
            </w:r>
            <w:r w:rsidR="00785759">
              <w:rPr>
                <w:noProof/>
                <w:webHidden/>
              </w:rPr>
              <w:instrText xml:space="preserve"> PAGEREF _Toc132658861 \h </w:instrText>
            </w:r>
            <w:r w:rsidR="00785759">
              <w:rPr>
                <w:noProof/>
                <w:webHidden/>
              </w:rPr>
            </w:r>
            <w:r w:rsidR="00785759">
              <w:rPr>
                <w:noProof/>
                <w:webHidden/>
              </w:rPr>
              <w:fldChar w:fldCharType="separate"/>
            </w:r>
            <w:r w:rsidR="00785759">
              <w:rPr>
                <w:noProof/>
                <w:webHidden/>
              </w:rPr>
              <w:t>5</w:t>
            </w:r>
            <w:r w:rsidR="00785759">
              <w:rPr>
                <w:noProof/>
                <w:webHidden/>
              </w:rPr>
              <w:fldChar w:fldCharType="end"/>
            </w:r>
          </w:hyperlink>
        </w:p>
        <w:p w14:paraId="5B077804" w14:textId="1054DFCD" w:rsidR="00785759" w:rsidRDefault="00000000">
          <w:pPr>
            <w:pStyle w:val="TOC2"/>
            <w:tabs>
              <w:tab w:val="right" w:leader="dot" w:pos="9016"/>
            </w:tabs>
            <w:rPr>
              <w:rFonts w:asciiTheme="minorHAnsi" w:eastAsiaTheme="minorEastAsia" w:hAnsiTheme="minorHAnsi"/>
              <w:noProof/>
              <w:color w:val="auto"/>
              <w:sz w:val="22"/>
              <w:lang w:eastAsia="en-GB"/>
            </w:rPr>
          </w:pPr>
          <w:hyperlink w:anchor="_Toc132658862" w:history="1">
            <w:r w:rsidR="00785759" w:rsidRPr="008A3195">
              <w:rPr>
                <w:rStyle w:val="Hyperlink"/>
                <w:noProof/>
              </w:rPr>
              <w:t>Equivalence Problem for CFGs</w:t>
            </w:r>
            <w:r w:rsidR="00785759">
              <w:rPr>
                <w:noProof/>
                <w:webHidden/>
              </w:rPr>
              <w:tab/>
            </w:r>
            <w:r w:rsidR="00785759">
              <w:rPr>
                <w:noProof/>
                <w:webHidden/>
              </w:rPr>
              <w:fldChar w:fldCharType="begin"/>
            </w:r>
            <w:r w:rsidR="00785759">
              <w:rPr>
                <w:noProof/>
                <w:webHidden/>
              </w:rPr>
              <w:instrText xml:space="preserve"> PAGEREF _Toc132658862 \h </w:instrText>
            </w:r>
            <w:r w:rsidR="00785759">
              <w:rPr>
                <w:noProof/>
                <w:webHidden/>
              </w:rPr>
            </w:r>
            <w:r w:rsidR="00785759">
              <w:rPr>
                <w:noProof/>
                <w:webHidden/>
              </w:rPr>
              <w:fldChar w:fldCharType="separate"/>
            </w:r>
            <w:r w:rsidR="00785759">
              <w:rPr>
                <w:noProof/>
                <w:webHidden/>
              </w:rPr>
              <w:t>7</w:t>
            </w:r>
            <w:r w:rsidR="00785759">
              <w:rPr>
                <w:noProof/>
                <w:webHidden/>
              </w:rPr>
              <w:fldChar w:fldCharType="end"/>
            </w:r>
          </w:hyperlink>
        </w:p>
        <w:p w14:paraId="48941E19" w14:textId="4AD6D2A7" w:rsidR="00785759" w:rsidRDefault="00000000">
          <w:pPr>
            <w:pStyle w:val="TOC2"/>
            <w:tabs>
              <w:tab w:val="right" w:leader="dot" w:pos="9016"/>
            </w:tabs>
            <w:rPr>
              <w:rFonts w:asciiTheme="minorHAnsi" w:eastAsiaTheme="minorEastAsia" w:hAnsiTheme="minorHAnsi"/>
              <w:noProof/>
              <w:color w:val="auto"/>
              <w:sz w:val="22"/>
              <w:lang w:eastAsia="en-GB"/>
            </w:rPr>
          </w:pPr>
          <w:hyperlink w:anchor="_Toc132658863" w:history="1">
            <w:r w:rsidR="00785759" w:rsidRPr="008A3195">
              <w:rPr>
                <w:rStyle w:val="Hyperlink"/>
                <w:noProof/>
              </w:rPr>
              <w:t>Acceptance Problem for TMs</w:t>
            </w:r>
            <w:r w:rsidR="00785759">
              <w:rPr>
                <w:noProof/>
                <w:webHidden/>
              </w:rPr>
              <w:tab/>
            </w:r>
            <w:r w:rsidR="00785759">
              <w:rPr>
                <w:noProof/>
                <w:webHidden/>
              </w:rPr>
              <w:fldChar w:fldCharType="begin"/>
            </w:r>
            <w:r w:rsidR="00785759">
              <w:rPr>
                <w:noProof/>
                <w:webHidden/>
              </w:rPr>
              <w:instrText xml:space="preserve"> PAGEREF _Toc132658863 \h </w:instrText>
            </w:r>
            <w:r w:rsidR="00785759">
              <w:rPr>
                <w:noProof/>
                <w:webHidden/>
              </w:rPr>
            </w:r>
            <w:r w:rsidR="00785759">
              <w:rPr>
                <w:noProof/>
                <w:webHidden/>
              </w:rPr>
              <w:fldChar w:fldCharType="separate"/>
            </w:r>
            <w:r w:rsidR="00785759">
              <w:rPr>
                <w:noProof/>
                <w:webHidden/>
              </w:rPr>
              <w:t>7</w:t>
            </w:r>
            <w:r w:rsidR="00785759">
              <w:rPr>
                <w:noProof/>
                <w:webHidden/>
              </w:rPr>
              <w:fldChar w:fldCharType="end"/>
            </w:r>
          </w:hyperlink>
        </w:p>
        <w:p w14:paraId="6FC35260" w14:textId="6E292260" w:rsidR="00785759" w:rsidRDefault="00785759">
          <w:r>
            <w:rPr>
              <w:b/>
              <w:bCs/>
              <w:noProof/>
            </w:rPr>
            <w:fldChar w:fldCharType="end"/>
          </w:r>
        </w:p>
      </w:sdtContent>
    </w:sdt>
    <w:p w14:paraId="66259FFE" w14:textId="02513E7E" w:rsidR="00785759" w:rsidRDefault="00785759">
      <w:pPr>
        <w:spacing w:after="160" w:line="259" w:lineRule="auto"/>
        <w:jc w:val="left"/>
      </w:pPr>
      <w:r>
        <w:br w:type="page"/>
      </w:r>
    </w:p>
    <w:p w14:paraId="01E7632C" w14:textId="6B6D9623" w:rsidR="00411A41" w:rsidRDefault="00411A41" w:rsidP="00411A41">
      <w:pPr>
        <w:rPr>
          <w:rFonts w:eastAsiaTheme="minorEastAsia"/>
        </w:rPr>
      </w:pPr>
      <w:r>
        <w:lastRenderedPageBreak/>
        <w:t xml:space="preserve">We have seen that Turing machines can be used to solve any problem. For some language </w:t>
      </w:r>
      <m:oMath>
        <m:r>
          <w:rPr>
            <w:rFonts w:ascii="Cambria Math" w:hAnsi="Cambria Math"/>
          </w:rPr>
          <m:t>L</m:t>
        </m:r>
      </m:oMath>
      <w:r>
        <w:rPr>
          <w:rFonts w:eastAsiaTheme="minorEastAsia"/>
        </w:rPr>
        <w:t xml:space="preserve">, if the Turing machine halts on all inputs of the language, the language is said to be </w:t>
      </w:r>
      <w:r w:rsidRPr="00E054E3">
        <w:rPr>
          <w:rFonts w:eastAsiaTheme="minorEastAsia"/>
          <w:b/>
          <w:bCs/>
          <w:color w:val="79B8FF" w:themeColor="accent3"/>
        </w:rPr>
        <w:t>decidable</w:t>
      </w:r>
      <w:r>
        <w:rPr>
          <w:rFonts w:eastAsiaTheme="minorEastAsia"/>
        </w:rPr>
        <w:t>.</w:t>
      </w:r>
    </w:p>
    <w:p w14:paraId="7F38EFF3" w14:textId="465A35D6" w:rsidR="00411A41" w:rsidRDefault="00411A41" w:rsidP="00411A41">
      <w:pPr>
        <w:rPr>
          <w:rFonts w:eastAsiaTheme="minorEastAsia"/>
        </w:rPr>
      </w:pPr>
    </w:p>
    <w:p w14:paraId="0DD036A0" w14:textId="2E3FB530" w:rsidR="00411A41" w:rsidRDefault="00411A41" w:rsidP="00411A41">
      <w:pPr>
        <w:pStyle w:val="Heading2"/>
        <w:rPr>
          <w:rFonts w:eastAsiaTheme="minorEastAsia"/>
        </w:rPr>
      </w:pPr>
      <w:bookmarkStart w:id="0" w:name="_Toc132658856"/>
      <w:r>
        <w:rPr>
          <w:rFonts w:eastAsiaTheme="minorEastAsia"/>
        </w:rPr>
        <w:t>Acceptance Problem for DFAs</w:t>
      </w:r>
      <w:bookmarkEnd w:id="0"/>
    </w:p>
    <w:p w14:paraId="51C83CE6" w14:textId="3B2CB2DA" w:rsidR="00411A41" w:rsidRDefault="00411A41" w:rsidP="00411A41">
      <w:pPr>
        <w:rPr>
          <w:rFonts w:eastAsiaTheme="minorEastAsia"/>
        </w:rPr>
      </w:pPr>
      <w:r>
        <w:rPr>
          <w:rFonts w:eastAsiaTheme="minorEastAsia"/>
        </w:rPr>
        <w:t xml:space="preserve">When talking about decidability, one of the first questions to occur is how do we know if a language is decidable? This brings us to our first problem, called the </w:t>
      </w:r>
      <w:r w:rsidRPr="00E054E3">
        <w:rPr>
          <w:rFonts w:eastAsiaTheme="minorEastAsia"/>
          <w:b/>
          <w:bCs/>
          <w:color w:val="79B8FF" w:themeColor="accent3"/>
        </w:rPr>
        <w:t>acceptance problem for DFAs</w:t>
      </w:r>
      <w:r>
        <w:rPr>
          <w:rFonts w:eastAsiaTheme="minorEastAsia"/>
        </w:rPr>
        <w:t>. The problem itself is described as follows:</w:t>
      </w:r>
    </w:p>
    <w:p w14:paraId="4D15EA7F" w14:textId="2E9F26AA" w:rsidR="00411A41" w:rsidRPr="00411A41" w:rsidRDefault="00000000" w:rsidP="00411A4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DFA</m:t>
              </m:r>
            </m:sub>
          </m:sSub>
          <m:r>
            <w:rPr>
              <w:rFonts w:ascii="Cambria Math" w:hAnsi="Cambria Math"/>
            </w:rPr>
            <m:t>=</m:t>
          </m:r>
          <m:d>
            <m:dPr>
              <m:begChr m:val="{"/>
              <m:endChr m:val="}"/>
              <m:ctrlPr>
                <w:rPr>
                  <w:rFonts w:ascii="Cambria Math" w:hAnsi="Cambria Math"/>
                  <w:i/>
                </w:rPr>
              </m:ctrlPr>
            </m:dPr>
            <m:e>
              <m:d>
                <m:dPr>
                  <m:begChr m:val="〈"/>
                  <m:endChr m:val="〉"/>
                  <m:ctrlPr>
                    <w:rPr>
                      <w:rFonts w:ascii="Cambria Math" w:eastAsiaTheme="minorEastAsia" w:hAnsi="Cambria Math"/>
                      <w:i/>
                    </w:rPr>
                  </m:ctrlPr>
                </m:dPr>
                <m:e>
                  <m:r>
                    <w:rPr>
                      <w:rFonts w:ascii="Cambria Math" w:eastAsiaTheme="minorEastAsia" w:hAnsi="Cambria Math"/>
                    </w:rPr>
                    <m:t>B,w</m:t>
                  </m:r>
                </m:e>
              </m:d>
              <m:r>
                <w:rPr>
                  <w:rFonts w:ascii="Cambria Math" w:hAnsi="Cambria Math"/>
                </w:rPr>
                <m:t>| B is a DFA and B accepts w</m:t>
              </m:r>
            </m:e>
          </m:d>
        </m:oMath>
      </m:oMathPara>
    </w:p>
    <w:p w14:paraId="012A6EAF" w14:textId="25274D5A" w:rsidR="00411A41" w:rsidRDefault="00411A41" w:rsidP="00411A41">
      <w:pPr>
        <w:rPr>
          <w:rFonts w:eastAsiaTheme="minorEastAsia"/>
        </w:rPr>
      </w:pPr>
      <w:r>
        <w:rPr>
          <w:rFonts w:eastAsiaTheme="minorEastAsia"/>
        </w:rPr>
        <w:t xml:space="preserve">To prove this, we need to create a TM that decides the problem,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DFA</m:t>
            </m:r>
          </m:sub>
        </m:sSub>
      </m:oMath>
      <w:r>
        <w:rPr>
          <w:rFonts w:eastAsiaTheme="minorEastAsia"/>
        </w:rPr>
        <w:t>. The algorithm for this is:</w:t>
      </w:r>
    </w:p>
    <w:p w14:paraId="6FCF42CB" w14:textId="0648DAFF" w:rsidR="00411A41" w:rsidRDefault="00000000" w:rsidP="00411A4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A-DFA</m:t>
            </m:r>
          </m:sub>
        </m:sSub>
        <m:r>
          <w:rPr>
            <w:rFonts w:ascii="Cambria Math" w:eastAsiaTheme="minorEastAsia" w:hAnsi="Cambria Math"/>
          </w:rPr>
          <m:t>=</m:t>
        </m:r>
      </m:oMath>
      <w:r w:rsidR="00411A41">
        <w:rPr>
          <w:rFonts w:eastAsiaTheme="minorEastAsia"/>
        </w:rPr>
        <w:t xml:space="preserve"> On input </w:t>
      </w:r>
      <m:oMath>
        <m:r>
          <w:rPr>
            <w:rFonts w:ascii="Cambria Math" w:eastAsiaTheme="minorEastAsia" w:hAnsi="Cambria Math"/>
          </w:rPr>
          <m:t>s</m:t>
        </m:r>
      </m:oMath>
      <w:r w:rsidR="00411A41">
        <w:rPr>
          <w:rFonts w:eastAsiaTheme="minorEastAsia"/>
        </w:rPr>
        <w:t>,</w:t>
      </w:r>
    </w:p>
    <w:p w14:paraId="4268F88C" w14:textId="2C550BD6" w:rsidR="00411A41" w:rsidRPr="00411A41" w:rsidRDefault="00411A41" w:rsidP="00411A41">
      <w:pPr>
        <w:pStyle w:val="ListParagraph"/>
        <w:numPr>
          <w:ilvl w:val="0"/>
          <w:numId w:val="11"/>
        </w:numPr>
      </w:pPr>
      <w:r>
        <w:t xml:space="preserve">Check if </w:t>
      </w:r>
      <m:oMath>
        <m:r>
          <w:rPr>
            <w:rFonts w:ascii="Cambria Math" w:hAnsi="Cambria Math"/>
          </w:rPr>
          <m:t>s</m:t>
        </m:r>
      </m:oMath>
      <w:r>
        <w:rPr>
          <w:rFonts w:eastAsiaTheme="minorEastAsia"/>
        </w:rPr>
        <w:t xml:space="preserve"> has the form </w:t>
      </w:r>
      <m:oMath>
        <m:d>
          <m:dPr>
            <m:begChr m:val="〈"/>
            <m:endChr m:val="〉"/>
            <m:ctrlPr>
              <w:rPr>
                <w:rFonts w:ascii="Cambria Math" w:eastAsiaTheme="minorEastAsia" w:hAnsi="Cambria Math"/>
                <w:i/>
              </w:rPr>
            </m:ctrlPr>
          </m:dPr>
          <m:e>
            <m:r>
              <w:rPr>
                <w:rFonts w:ascii="Cambria Math" w:eastAsiaTheme="minorEastAsia" w:hAnsi="Cambria Math"/>
              </w:rPr>
              <m:t>B,w</m:t>
            </m:r>
          </m:e>
        </m:d>
      </m:oMath>
      <w:r>
        <w:rPr>
          <w:rFonts w:eastAsiaTheme="minorEastAsia"/>
        </w:rPr>
        <w:t>. If not, reject.</w:t>
      </w:r>
    </w:p>
    <w:p w14:paraId="55B3DB38" w14:textId="77349444" w:rsidR="00411A41" w:rsidRPr="00411A41" w:rsidRDefault="00411A41" w:rsidP="00411A41">
      <w:pPr>
        <w:pStyle w:val="ListParagraph"/>
        <w:numPr>
          <w:ilvl w:val="0"/>
          <w:numId w:val="11"/>
        </w:numPr>
      </w:pPr>
      <w:r>
        <w:rPr>
          <w:rFonts w:eastAsiaTheme="minorEastAsia"/>
        </w:rPr>
        <w:t xml:space="preserve">Simulate the computation of </w:t>
      </w:r>
      <m:oMath>
        <m:r>
          <w:rPr>
            <w:rFonts w:ascii="Cambria Math" w:eastAsiaTheme="minorEastAsia" w:hAnsi="Cambria Math"/>
          </w:rPr>
          <m:t>B</m:t>
        </m:r>
      </m:oMath>
      <w:r>
        <w:rPr>
          <w:rFonts w:eastAsiaTheme="minorEastAsia"/>
        </w:rPr>
        <w:t xml:space="preserve"> on </w:t>
      </w:r>
      <m:oMath>
        <m:r>
          <w:rPr>
            <w:rFonts w:ascii="Cambria Math" w:eastAsiaTheme="minorEastAsia" w:hAnsi="Cambria Math"/>
          </w:rPr>
          <m:t>w</m:t>
        </m:r>
      </m:oMath>
      <w:r>
        <w:rPr>
          <w:rFonts w:eastAsiaTheme="minorEastAsia"/>
        </w:rPr>
        <w:t>.</w:t>
      </w:r>
    </w:p>
    <w:p w14:paraId="3728E3D3" w14:textId="5B57A252" w:rsidR="00411A41" w:rsidRPr="00411A41" w:rsidRDefault="00411A41" w:rsidP="00411A41">
      <w:pPr>
        <w:pStyle w:val="ListParagraph"/>
        <w:numPr>
          <w:ilvl w:val="0"/>
          <w:numId w:val="11"/>
        </w:numPr>
      </w:pPr>
      <w:r>
        <w:rPr>
          <w:rFonts w:eastAsiaTheme="minorEastAsia"/>
        </w:rPr>
        <w:t xml:space="preserve">If </w:t>
      </w:r>
      <m:oMath>
        <m:r>
          <w:rPr>
            <w:rFonts w:ascii="Cambria Math" w:eastAsiaTheme="minorEastAsia" w:hAnsi="Cambria Math"/>
          </w:rPr>
          <m:t>B</m:t>
        </m:r>
      </m:oMath>
      <w:r>
        <w:rPr>
          <w:rFonts w:eastAsiaTheme="minorEastAsia"/>
        </w:rPr>
        <w:t xml:space="preserve"> ends at an accept state, then accept. Otherwise reject.</w:t>
      </w:r>
    </w:p>
    <w:p w14:paraId="4BFB0785" w14:textId="65504857" w:rsidR="00411A41" w:rsidRDefault="00411A41" w:rsidP="00411A41">
      <w:pPr>
        <w:rPr>
          <w:rFonts w:eastAsiaTheme="minorEastAsia"/>
        </w:rPr>
      </w:pPr>
      <w:r>
        <w:t xml:space="preserve">For every problem going forward, we will first need to check if it has the </w:t>
      </w:r>
      <w:r w:rsidRPr="00E054E3">
        <w:rPr>
          <w:b/>
          <w:bCs/>
          <w:color w:val="79B8FF" w:themeColor="accent3"/>
        </w:rPr>
        <w:t>correct form</w:t>
      </w:r>
      <w:r>
        <w:t xml:space="preserve">. Instead of writing it out every time, we can simply say ‘On input </w:t>
      </w:r>
      <m:oMath>
        <m:d>
          <m:dPr>
            <m:begChr m:val="〈"/>
            <m:endChr m:val="〉"/>
            <m:ctrlPr>
              <w:rPr>
                <w:rFonts w:ascii="Cambria Math" w:eastAsiaTheme="minorEastAsia" w:hAnsi="Cambria Math"/>
                <w:i/>
              </w:rPr>
            </m:ctrlPr>
          </m:dPr>
          <m:e>
            <m:r>
              <w:rPr>
                <w:rFonts w:ascii="Cambria Math" w:eastAsiaTheme="minorEastAsia" w:hAnsi="Cambria Math"/>
              </w:rPr>
              <m:t>B,w</m:t>
            </m:r>
          </m:e>
        </m:d>
      </m:oMath>
      <w:r>
        <w:rPr>
          <w:rFonts w:eastAsiaTheme="minorEastAsia"/>
        </w:rPr>
        <w:t>’.</w:t>
      </w:r>
    </w:p>
    <w:p w14:paraId="53F42572" w14:textId="5D16AED4" w:rsidR="00411A41" w:rsidRDefault="00411A41" w:rsidP="00411A41">
      <w:pPr>
        <w:rPr>
          <w:rFonts w:eastAsiaTheme="minorEastAsia"/>
        </w:rPr>
      </w:pPr>
      <w:r>
        <w:rPr>
          <w:rFonts w:eastAsiaTheme="minorEastAsia"/>
        </w:rPr>
        <w:t xml:space="preserve">For the above problem, notice that we just proved that this language is </w:t>
      </w:r>
      <w:r w:rsidRPr="00E054E3">
        <w:rPr>
          <w:rFonts w:eastAsiaTheme="minorEastAsia"/>
          <w:b/>
          <w:bCs/>
          <w:color w:val="79B8FF" w:themeColor="accent3"/>
        </w:rPr>
        <w:t>decidable</w:t>
      </w:r>
      <w:r>
        <w:rPr>
          <w:rFonts w:eastAsiaTheme="minorEastAsia"/>
        </w:rPr>
        <w:t xml:space="preserve">. A DFA takes a single step on each character of its input. </w:t>
      </w:r>
      <m:oMath>
        <m:r>
          <w:rPr>
            <w:rFonts w:ascii="Cambria Math" w:eastAsiaTheme="minorEastAsia" w:hAnsi="Cambria Math"/>
          </w:rPr>
          <m:t>B</m:t>
        </m:r>
      </m:oMath>
      <w:r>
        <w:rPr>
          <w:rFonts w:eastAsiaTheme="minorEastAsia"/>
        </w:rPr>
        <w:t xml:space="preserve"> will never enter an infinite loop. It will at most take </w:t>
      </w:r>
      <w:proofErr w:type="gramStart"/>
      <w:r>
        <w:rPr>
          <w:rFonts w:eastAsiaTheme="minorEastAsia"/>
        </w:rPr>
        <w:t>a number of</w:t>
      </w:r>
      <w:proofErr w:type="gramEnd"/>
      <w:r>
        <w:rPr>
          <w:rFonts w:eastAsiaTheme="minorEastAsia"/>
        </w:rPr>
        <w:t xml:space="preserve"> steps equal to the length of </w:t>
      </w:r>
      <m:oMath>
        <m:r>
          <w:rPr>
            <w:rFonts w:ascii="Cambria Math" w:eastAsiaTheme="minorEastAsia" w:hAnsi="Cambria Math"/>
          </w:rPr>
          <m:t>w</m:t>
        </m:r>
      </m:oMath>
      <w:r>
        <w:rPr>
          <w:rFonts w:eastAsiaTheme="minorEastAsia"/>
        </w:rPr>
        <w:t xml:space="preserve">. At the end of </w:t>
      </w:r>
      <m:oMath>
        <m:r>
          <w:rPr>
            <w:rFonts w:ascii="Cambria Math" w:eastAsiaTheme="minorEastAsia" w:hAnsi="Cambria Math"/>
          </w:rPr>
          <m:t>w</m:t>
        </m:r>
      </m:oMath>
      <w:r>
        <w:rPr>
          <w:rFonts w:eastAsiaTheme="minorEastAsia"/>
        </w:rPr>
        <w:t xml:space="preserve">, </w:t>
      </w:r>
      <m:oMath>
        <m:r>
          <w:rPr>
            <w:rFonts w:ascii="Cambria Math" w:eastAsiaTheme="minorEastAsia" w:hAnsi="Cambria Math"/>
          </w:rPr>
          <m:t>B</m:t>
        </m:r>
      </m:oMath>
      <w:r>
        <w:rPr>
          <w:rFonts w:eastAsiaTheme="minorEastAsia"/>
        </w:rPr>
        <w:t xml:space="preserve"> must be in either an accept or a reject state (even if that reject is implicit). Thus,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DFA</m:t>
            </m:r>
          </m:sub>
        </m:sSub>
      </m:oMath>
      <w:r>
        <w:rPr>
          <w:rFonts w:eastAsiaTheme="minorEastAsia"/>
        </w:rPr>
        <w:t xml:space="preserve"> is a decidable language.</w:t>
      </w:r>
    </w:p>
    <w:p w14:paraId="1994914D" w14:textId="4FC82866" w:rsidR="00411A41" w:rsidRDefault="00411A41" w:rsidP="00411A41">
      <w:pPr>
        <w:pStyle w:val="Heading2"/>
      </w:pPr>
      <w:bookmarkStart w:id="1" w:name="_Toc132658857"/>
      <w:r>
        <w:lastRenderedPageBreak/>
        <w:t>Acceptance Problem for NFAs</w:t>
      </w:r>
      <w:bookmarkEnd w:id="1"/>
    </w:p>
    <w:p w14:paraId="4CC2B7B5" w14:textId="37B2390F" w:rsidR="00411A41" w:rsidRPr="00411A41" w:rsidRDefault="00000000" w:rsidP="00411A4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NFA</m:t>
              </m:r>
            </m:sub>
          </m:sSub>
          <m:r>
            <w:rPr>
              <w:rFonts w:ascii="Cambria Math" w:hAnsi="Cambria Math"/>
            </w:rPr>
            <m:t>=</m:t>
          </m:r>
          <m:d>
            <m:dPr>
              <m:begChr m:val="{"/>
              <m:endChr m:val="}"/>
              <m:ctrlPr>
                <w:rPr>
                  <w:rFonts w:ascii="Cambria Math" w:hAnsi="Cambria Math"/>
                  <w:i/>
                </w:rPr>
              </m:ctrlPr>
            </m:dPr>
            <m:e>
              <m:d>
                <m:dPr>
                  <m:begChr m:val="〈"/>
                  <m:endChr m:val="〉"/>
                  <m:ctrlPr>
                    <w:rPr>
                      <w:rFonts w:ascii="Cambria Math" w:eastAsiaTheme="minorEastAsia" w:hAnsi="Cambria Math"/>
                      <w:i/>
                    </w:rPr>
                  </m:ctrlPr>
                </m:dPr>
                <m:e>
                  <m:r>
                    <w:rPr>
                      <w:rFonts w:ascii="Cambria Math" w:eastAsiaTheme="minorEastAsia" w:hAnsi="Cambria Math"/>
                    </w:rPr>
                    <m:t>B,w</m:t>
                  </m:r>
                </m:e>
              </m:d>
              <m:r>
                <w:rPr>
                  <w:rFonts w:ascii="Cambria Math" w:eastAsiaTheme="minorEastAsia" w:hAnsi="Cambria Math"/>
                </w:rPr>
                <m:t xml:space="preserve"> | B is an NFA and B accepts w</m:t>
              </m:r>
              <m:ctrlPr>
                <w:rPr>
                  <w:rFonts w:ascii="Cambria Math" w:eastAsiaTheme="minorEastAsia" w:hAnsi="Cambria Math"/>
                  <w:i/>
                </w:rPr>
              </m:ctrlPr>
            </m:e>
          </m:d>
        </m:oMath>
      </m:oMathPara>
    </w:p>
    <w:p w14:paraId="4B43D123" w14:textId="59505798" w:rsidR="00411A41" w:rsidRDefault="00000000" w:rsidP="00411A41">
      <w:p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A-NFA</m:t>
            </m:r>
          </m:sub>
        </m:sSub>
        <m:r>
          <w:rPr>
            <w:rFonts w:ascii="Cambria Math" w:hAnsi="Cambria Math"/>
          </w:rPr>
          <m:t>=</m:t>
        </m:r>
      </m:oMath>
      <w:r w:rsidR="00411A41">
        <w:rPr>
          <w:rFonts w:eastAsiaTheme="minorEastAsia"/>
        </w:rPr>
        <w:t xml:space="preserve"> </w:t>
      </w:r>
      <w:r w:rsidR="00411A41">
        <w:t xml:space="preserve">On input </w:t>
      </w:r>
      <m:oMath>
        <m:d>
          <m:dPr>
            <m:begChr m:val="〈"/>
            <m:endChr m:val="〉"/>
            <m:ctrlPr>
              <w:rPr>
                <w:rFonts w:ascii="Cambria Math" w:eastAsiaTheme="minorEastAsia" w:hAnsi="Cambria Math"/>
                <w:i/>
              </w:rPr>
            </m:ctrlPr>
          </m:dPr>
          <m:e>
            <m:r>
              <w:rPr>
                <w:rFonts w:ascii="Cambria Math" w:eastAsiaTheme="minorEastAsia" w:hAnsi="Cambria Math"/>
              </w:rPr>
              <m:t>B,w</m:t>
            </m:r>
          </m:e>
        </m:d>
      </m:oMath>
      <w:r w:rsidR="00411A41">
        <w:rPr>
          <w:rFonts w:eastAsiaTheme="minorEastAsia"/>
        </w:rPr>
        <w:t>:</w:t>
      </w:r>
    </w:p>
    <w:p w14:paraId="0CD9CD8B" w14:textId="7734BFDD" w:rsidR="00411A41" w:rsidRDefault="00411A41" w:rsidP="00411A41">
      <w:pPr>
        <w:pStyle w:val="ListParagraph"/>
        <w:numPr>
          <w:ilvl w:val="0"/>
          <w:numId w:val="13"/>
        </w:numPr>
        <w:rPr>
          <w:rFonts w:eastAsiaTheme="minorEastAsia"/>
        </w:rPr>
      </w:pPr>
      <w:r>
        <w:rPr>
          <w:rFonts w:eastAsiaTheme="minorEastAsia"/>
        </w:rPr>
        <w:t xml:space="preserve">Convert </w:t>
      </w:r>
      <m:oMath>
        <m:r>
          <w:rPr>
            <w:rFonts w:ascii="Cambria Math" w:eastAsiaTheme="minorEastAsia" w:hAnsi="Cambria Math"/>
          </w:rPr>
          <m:t>B</m:t>
        </m:r>
      </m:oMath>
      <w:r>
        <w:rPr>
          <w:rFonts w:eastAsiaTheme="minorEastAsia"/>
        </w:rPr>
        <w:t xml:space="preserve"> into the equivalent DFA,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oMath>
      <w:r>
        <w:rPr>
          <w:rFonts w:eastAsiaTheme="minorEastAsia"/>
        </w:rPr>
        <w:t>.</w:t>
      </w:r>
    </w:p>
    <w:p w14:paraId="065771A9" w14:textId="7B10D0D6" w:rsidR="00411A41" w:rsidRDefault="00411A41" w:rsidP="00411A41">
      <w:pPr>
        <w:pStyle w:val="ListParagraph"/>
        <w:numPr>
          <w:ilvl w:val="0"/>
          <w:numId w:val="13"/>
        </w:numPr>
        <w:rPr>
          <w:rFonts w:eastAsiaTheme="minorEastAsia"/>
        </w:rPr>
      </w:pPr>
      <w:r>
        <w:rPr>
          <w:rFonts w:eastAsiaTheme="minorEastAsia"/>
        </w:rPr>
        <w:t xml:space="preserve">Run TM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A-DFA</m:t>
            </m:r>
          </m:sub>
        </m:sSub>
      </m:oMath>
      <w:r>
        <w:rPr>
          <w:rFonts w:eastAsiaTheme="minorEastAsia"/>
        </w:rPr>
        <w:t xml:space="preserve"> on input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,w</m:t>
            </m:r>
          </m:e>
        </m:d>
      </m:oMath>
      <w:r>
        <w:rPr>
          <w:rFonts w:eastAsiaTheme="minorEastAsia"/>
        </w:rPr>
        <w:t>.</w:t>
      </w:r>
    </w:p>
    <w:p w14:paraId="4F28AA1C" w14:textId="4E7E12AE" w:rsidR="00411A41" w:rsidRPr="00411A41" w:rsidRDefault="00411A41" w:rsidP="00411A41">
      <w:pPr>
        <w:pStyle w:val="ListParagraph"/>
        <w:numPr>
          <w:ilvl w:val="0"/>
          <w:numId w:val="13"/>
        </w:numPr>
        <w:rPr>
          <w:rFonts w:eastAsiaTheme="minorEastAsia"/>
        </w:rPr>
      </w:pPr>
      <w:r>
        <w:rPr>
          <w:rFonts w:eastAsiaTheme="minorEastAsia"/>
        </w:rPr>
        <w:t xml:space="preserve">Accept if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A-DFA</m:t>
            </m:r>
          </m:sub>
        </m:sSub>
      </m:oMath>
      <w:r>
        <w:rPr>
          <w:rFonts w:eastAsiaTheme="minorEastAsia"/>
        </w:rPr>
        <w:t xml:space="preserve"> accepts. Otherwise, reject.</w:t>
      </w:r>
    </w:p>
    <w:p w14:paraId="2640260E" w14:textId="62734C27" w:rsidR="00411A41" w:rsidRDefault="00411A41" w:rsidP="00411A41">
      <w:pPr>
        <w:rPr>
          <w:rFonts w:eastAsiaTheme="minorEastAsia"/>
        </w:rPr>
      </w:pPr>
      <w:r>
        <w:t xml:space="preserve">The reason we convert the NFA to a DFA is to avoid loops. An NFA has </w:t>
      </w:r>
      <m:oMath>
        <m:r>
          <w:rPr>
            <w:rFonts w:ascii="Cambria Math" w:hAnsi="Cambria Math"/>
          </w:rPr>
          <m:t>ε</m:t>
        </m:r>
      </m:oMath>
      <w:r>
        <w:rPr>
          <w:rFonts w:eastAsiaTheme="minorEastAsia"/>
        </w:rPr>
        <w:t xml:space="preserve"> transitions, which can result in us looping forever for some NFAs. Converting it to a DFA gets rid of those transitions, and since every NFA has an equivalent DFA, this conversion can be done.</w:t>
      </w:r>
    </w:p>
    <w:p w14:paraId="7C3D6E39" w14:textId="34060D81" w:rsidR="00411A41" w:rsidRDefault="00411A41" w:rsidP="00411A41">
      <w:pPr>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A-DFA</m:t>
            </m:r>
          </m:sub>
        </m:sSub>
      </m:oMath>
      <w:r>
        <w:rPr>
          <w:rFonts w:eastAsiaTheme="minorEastAsia"/>
        </w:rPr>
        <w:t xml:space="preserve"> is the TM that was used to decide the problem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DFA</m:t>
            </m:r>
          </m:sub>
        </m:sSub>
      </m:oMath>
      <w:r>
        <w:rPr>
          <w:rFonts w:eastAsiaTheme="minorEastAsia"/>
        </w:rPr>
        <w:t xml:space="preserve">. We are using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A-DFA</m:t>
            </m:r>
          </m:sub>
        </m:sSub>
      </m:oMath>
      <w:r>
        <w:rPr>
          <w:rFonts w:eastAsiaTheme="minorEastAsia"/>
        </w:rPr>
        <w:t xml:space="preserve"> as a </w:t>
      </w:r>
      <w:r w:rsidRPr="00E054E3">
        <w:rPr>
          <w:rFonts w:eastAsiaTheme="minorEastAsia"/>
          <w:b/>
          <w:bCs/>
          <w:color w:val="79B8FF" w:themeColor="accent3"/>
        </w:rPr>
        <w:t>subroutine</w:t>
      </w:r>
      <w:r>
        <w:rPr>
          <w:rFonts w:eastAsiaTheme="minorEastAsia"/>
        </w:rPr>
        <w:t xml:space="preserve">. Since we are performing a conversion and giving it that same TM which we already showed works with a decidable language,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NFA</m:t>
            </m:r>
          </m:sub>
        </m:sSub>
      </m:oMath>
      <w:r>
        <w:rPr>
          <w:rFonts w:eastAsiaTheme="minorEastAsia"/>
        </w:rPr>
        <w:t xml:space="preserve"> must also be decidable.</w:t>
      </w:r>
    </w:p>
    <w:p w14:paraId="6740CF6C" w14:textId="3C625FF7" w:rsidR="00411A41" w:rsidRDefault="00411A41" w:rsidP="00411A41">
      <w:pPr>
        <w:rPr>
          <w:rFonts w:eastAsiaTheme="minorEastAsia"/>
        </w:rPr>
      </w:pPr>
    </w:p>
    <w:p w14:paraId="250858A1" w14:textId="20B3D0B0" w:rsidR="00411A41" w:rsidRDefault="00411A41" w:rsidP="00411A41">
      <w:pPr>
        <w:pStyle w:val="Heading2"/>
        <w:rPr>
          <w:rFonts w:eastAsiaTheme="minorEastAsia"/>
        </w:rPr>
      </w:pPr>
      <w:bookmarkStart w:id="2" w:name="_Toc132658858"/>
      <w:r>
        <w:rPr>
          <w:rFonts w:eastAsiaTheme="minorEastAsia"/>
        </w:rPr>
        <w:t>Emptiness Problem for DFAs</w:t>
      </w:r>
      <w:bookmarkEnd w:id="2"/>
    </w:p>
    <w:p w14:paraId="2D59B732" w14:textId="54CAD76D" w:rsidR="00411A41" w:rsidRPr="00411A41" w:rsidRDefault="00411A41" w:rsidP="00411A41">
      <w:r>
        <w:t xml:space="preserve">The emptiness problem requires us to check if the DFA accepts any strings at all or whether it rejects everything (i.e., </w:t>
      </w:r>
      <m:oMath>
        <m:r>
          <w:rPr>
            <w:rFonts w:ascii="Cambria Math" w:hAnsi="Cambria Math"/>
          </w:rPr>
          <m:t>L</m:t>
        </m:r>
        <m:d>
          <m:dPr>
            <m:ctrlPr>
              <w:rPr>
                <w:rFonts w:ascii="Cambria Math" w:hAnsi="Cambria Math"/>
                <w:i/>
              </w:rPr>
            </m:ctrlPr>
          </m:dPr>
          <m:e>
            <m:r>
              <w:rPr>
                <w:rFonts w:ascii="Cambria Math" w:hAnsi="Cambria Math"/>
              </w:rPr>
              <m:t>B</m:t>
            </m:r>
          </m:e>
        </m:d>
        <m:r>
          <w:rPr>
            <w:rFonts w:ascii="Cambria Math" w:hAnsi="Cambria Math"/>
          </w:rPr>
          <m:t>=∅</m:t>
        </m:r>
      </m:oMath>
      <w:r>
        <w:rPr>
          <w:rFonts w:eastAsiaTheme="minorEastAsia"/>
        </w:rPr>
        <w:t>).</w:t>
      </w:r>
    </w:p>
    <w:p w14:paraId="0BA91440" w14:textId="519541D6" w:rsidR="00411A41" w:rsidRPr="00411A41" w:rsidRDefault="00000000" w:rsidP="00411A41">
      <w:pPr>
        <w:rPr>
          <w:rFonts w:eastAsiaTheme="minor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DFA</m:t>
              </m:r>
            </m:sub>
          </m:sSub>
          <m:r>
            <w:rPr>
              <w:rFonts w:ascii="Cambria Math" w:hAnsi="Cambria Math"/>
            </w:rPr>
            <m:t>=</m:t>
          </m:r>
          <m:d>
            <m:dPr>
              <m:begChr m:val="{"/>
              <m:endChr m:val="}"/>
              <m:ctrlPr>
                <w:rPr>
                  <w:rFonts w:ascii="Cambria Math" w:hAnsi="Cambria Math"/>
                  <w:i/>
                </w:rPr>
              </m:ctrlPr>
            </m:dPr>
            <m:e>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 xml:space="preserve"> | B is a DFA and L</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m:t>
              </m:r>
              <m:ctrlPr>
                <w:rPr>
                  <w:rFonts w:ascii="Cambria Math" w:eastAsiaTheme="minorEastAsia" w:hAnsi="Cambria Math"/>
                  <w:i/>
                </w:rPr>
              </m:ctrlPr>
            </m:e>
          </m:d>
        </m:oMath>
      </m:oMathPara>
    </w:p>
    <w:p w14:paraId="660B8189" w14:textId="646BF083" w:rsidR="00411A41" w:rsidRDefault="00000000" w:rsidP="00411A41">
      <w:p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E-DFA</m:t>
            </m:r>
          </m:sub>
        </m:sSub>
        <m:r>
          <w:rPr>
            <w:rFonts w:ascii="Cambria Math" w:hAnsi="Cambria Math"/>
          </w:rPr>
          <m:t>=</m:t>
        </m:r>
      </m:oMath>
      <w:r w:rsidR="00411A41">
        <w:rPr>
          <w:rFonts w:eastAsiaTheme="minorEastAsia"/>
        </w:rPr>
        <w:t xml:space="preserve"> On input </w:t>
      </w:r>
      <m:oMath>
        <m:d>
          <m:dPr>
            <m:begChr m:val="〈"/>
            <m:endChr m:val="〉"/>
            <m:ctrlPr>
              <w:rPr>
                <w:rFonts w:ascii="Cambria Math" w:eastAsiaTheme="minorEastAsia" w:hAnsi="Cambria Math"/>
                <w:i/>
              </w:rPr>
            </m:ctrlPr>
          </m:dPr>
          <m:e>
            <m:r>
              <w:rPr>
                <w:rFonts w:ascii="Cambria Math" w:eastAsiaTheme="minorEastAsia" w:hAnsi="Cambria Math"/>
              </w:rPr>
              <m:t>B</m:t>
            </m:r>
          </m:e>
        </m:d>
      </m:oMath>
      <w:r w:rsidR="00411A41">
        <w:rPr>
          <w:rFonts w:eastAsiaTheme="minorEastAsia"/>
        </w:rPr>
        <w:t>:</w:t>
      </w:r>
    </w:p>
    <w:p w14:paraId="1BF6C6EE" w14:textId="3B6B0017" w:rsidR="00411A41" w:rsidRDefault="00411A41" w:rsidP="00411A41">
      <w:pPr>
        <w:pStyle w:val="ListParagraph"/>
        <w:numPr>
          <w:ilvl w:val="0"/>
          <w:numId w:val="15"/>
        </w:numPr>
        <w:rPr>
          <w:rFonts w:eastAsiaTheme="minorEastAsia"/>
        </w:rPr>
      </w:pPr>
      <w:r>
        <w:rPr>
          <w:rFonts w:eastAsiaTheme="minorEastAsia"/>
        </w:rPr>
        <w:lastRenderedPageBreak/>
        <w:t>Mark the start state.</w:t>
      </w:r>
    </w:p>
    <w:p w14:paraId="12EF4A19" w14:textId="3C60C186" w:rsidR="00411A41" w:rsidRDefault="00411A41" w:rsidP="00411A41">
      <w:pPr>
        <w:pStyle w:val="ListParagraph"/>
        <w:numPr>
          <w:ilvl w:val="0"/>
          <w:numId w:val="15"/>
        </w:numPr>
        <w:rPr>
          <w:rFonts w:eastAsiaTheme="minorEastAsia"/>
        </w:rPr>
      </w:pPr>
      <w:r>
        <w:rPr>
          <w:rFonts w:eastAsiaTheme="minorEastAsia"/>
        </w:rPr>
        <w:t>Repeat until no new state is marked:</w:t>
      </w:r>
    </w:p>
    <w:p w14:paraId="66ED0C91" w14:textId="5A9223ED" w:rsidR="00411A41" w:rsidRDefault="00411A41" w:rsidP="00411A41">
      <w:pPr>
        <w:pStyle w:val="ListParagraph"/>
        <w:numPr>
          <w:ilvl w:val="1"/>
          <w:numId w:val="15"/>
        </w:numPr>
        <w:rPr>
          <w:rFonts w:eastAsiaTheme="minorEastAsia"/>
        </w:rPr>
      </w:pPr>
      <w:r>
        <w:rPr>
          <w:rFonts w:eastAsiaTheme="minorEastAsia"/>
        </w:rPr>
        <w:t>Mark every state that has an incoming arrow from a previously marked state.</w:t>
      </w:r>
    </w:p>
    <w:p w14:paraId="33791B75" w14:textId="1676C0AD" w:rsidR="00411A41" w:rsidRPr="00411A41" w:rsidRDefault="00411A41" w:rsidP="00411A41">
      <w:pPr>
        <w:pStyle w:val="ListParagraph"/>
        <w:numPr>
          <w:ilvl w:val="0"/>
          <w:numId w:val="15"/>
        </w:numPr>
        <w:rPr>
          <w:rFonts w:eastAsiaTheme="minorEastAsia"/>
        </w:rPr>
      </w:pPr>
      <w:r>
        <w:rPr>
          <w:rFonts w:eastAsiaTheme="minorEastAsia"/>
        </w:rPr>
        <w:t>Accept if none of the accept states are marked. Reject otherwise.</w:t>
      </w:r>
    </w:p>
    <w:p w14:paraId="6D354662" w14:textId="01DB879B" w:rsidR="00411A41" w:rsidRDefault="00411A41" w:rsidP="00411A41">
      <w:r>
        <w:t xml:space="preserve">Here, we are simply checking if there is </w:t>
      </w:r>
      <w:r w:rsidRPr="00E054E3">
        <w:rPr>
          <w:b/>
          <w:bCs/>
          <w:color w:val="79B8FF" w:themeColor="accent3"/>
        </w:rPr>
        <w:t>some path</w:t>
      </w:r>
      <w:r>
        <w:t xml:space="preserve"> from the start of the DFA to an accept state. We do this by marking the states we have already visited. If, at the end of it, none of the accept states are marked, it means we were unable to find any path at all that reaches the accept state. This means the DFA </w:t>
      </w:r>
      <w:r w:rsidRPr="00E054E3">
        <w:rPr>
          <w:b/>
          <w:bCs/>
          <w:color w:val="79B8FF" w:themeColor="accent3"/>
        </w:rPr>
        <w:t>reject all inputs</w:t>
      </w:r>
      <w:r>
        <w:t xml:space="preserve">, so the </w:t>
      </w:r>
      <w:r w:rsidRPr="00E054E3">
        <w:rPr>
          <w:b/>
          <w:bCs/>
          <w:color w:val="79B8FF" w:themeColor="accent3"/>
        </w:rPr>
        <w:t>problem is accepted</w:t>
      </w:r>
      <w:r>
        <w:t>. Notice that in this case, we accept the problem if the DFA rejects everything, because that is what the problem asks for.</w:t>
      </w:r>
    </w:p>
    <w:p w14:paraId="5DEDF9D5" w14:textId="4179FAA9" w:rsidR="00411A41" w:rsidRDefault="00411A41" w:rsidP="00411A41"/>
    <w:p w14:paraId="7F920D64" w14:textId="210EBFE5" w:rsidR="00411A41" w:rsidRDefault="00411A41" w:rsidP="00411A41">
      <w:pPr>
        <w:pStyle w:val="Heading2"/>
      </w:pPr>
      <w:bookmarkStart w:id="3" w:name="_Toc132658859"/>
      <w:r>
        <w:t>Equivalence Problem for DFAs</w:t>
      </w:r>
      <w:bookmarkEnd w:id="3"/>
    </w:p>
    <w:p w14:paraId="4DE4832A" w14:textId="68C48152" w:rsidR="00411A41" w:rsidRPr="00411A41" w:rsidRDefault="00411A41" w:rsidP="00411A41">
      <w:pPr>
        <w:rPr>
          <w:rFonts w:eastAsiaTheme="minorEastAsia"/>
        </w:rPr>
      </w:pPr>
      <m:oMathPara>
        <m:oMathParaPr>
          <m:jc m:val="left"/>
        </m:oMathParaPr>
        <m:oMath>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DFA</m:t>
              </m:r>
            </m:sub>
          </m:sSub>
          <m:r>
            <w:rPr>
              <w:rFonts w:ascii="Cambria Math" w:hAnsi="Cambria Math"/>
            </w:rPr>
            <m:t>=</m:t>
          </m:r>
          <m:d>
            <m:dPr>
              <m:begChr m:val="{"/>
              <m:endChr m:val="}"/>
              <m:ctrlPr>
                <w:rPr>
                  <w:rFonts w:ascii="Cambria Math" w:hAnsi="Cambria Math"/>
                  <w:i/>
                </w:rPr>
              </m:ctrlPr>
            </m:dPr>
            <m:e>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 xml:space="preserve"> | A and B are DFAs and L</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=L(B)</m:t>
              </m:r>
            </m:e>
          </m:d>
        </m:oMath>
      </m:oMathPara>
    </w:p>
    <w:p w14:paraId="55A20965" w14:textId="32B60A01" w:rsidR="00411A41" w:rsidRDefault="00000000" w:rsidP="00411A41">
      <w:p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EQ-DFA</m:t>
            </m:r>
          </m:sub>
        </m:sSub>
        <m:r>
          <w:rPr>
            <w:rFonts w:ascii="Cambria Math" w:hAnsi="Cambria Math"/>
          </w:rPr>
          <m:t>=</m:t>
        </m:r>
      </m:oMath>
      <w:r w:rsidR="00411A41">
        <w:rPr>
          <w:rFonts w:eastAsiaTheme="minorEastAsia"/>
        </w:rPr>
        <w:t xml:space="preserve"> On input </w:t>
      </w:r>
      <m:oMath>
        <m:d>
          <m:dPr>
            <m:begChr m:val="〈"/>
            <m:endChr m:val="〉"/>
            <m:ctrlPr>
              <w:rPr>
                <w:rFonts w:ascii="Cambria Math" w:eastAsiaTheme="minorEastAsia" w:hAnsi="Cambria Math"/>
                <w:i/>
              </w:rPr>
            </m:ctrlPr>
          </m:dPr>
          <m:e>
            <m:r>
              <w:rPr>
                <w:rFonts w:ascii="Cambria Math" w:eastAsiaTheme="minorEastAsia" w:hAnsi="Cambria Math"/>
              </w:rPr>
              <m:t>A,B</m:t>
            </m:r>
          </m:e>
        </m:d>
      </m:oMath>
      <w:r w:rsidR="00411A41">
        <w:rPr>
          <w:rFonts w:eastAsiaTheme="minorEastAsia"/>
        </w:rPr>
        <w:t>:</w:t>
      </w:r>
    </w:p>
    <w:p w14:paraId="462CD1AA" w14:textId="3DD6A173" w:rsidR="00411A41" w:rsidRPr="00411A41" w:rsidRDefault="00411A41" w:rsidP="00411A41">
      <w:pPr>
        <w:pStyle w:val="ListParagraph"/>
        <w:numPr>
          <w:ilvl w:val="0"/>
          <w:numId w:val="16"/>
        </w:numPr>
      </w:pPr>
      <w:r>
        <w:t xml:space="preserve">Construct a DFA </w:t>
      </w:r>
      <m:oMath>
        <m:r>
          <w:rPr>
            <w:rFonts w:ascii="Cambria Math" w:hAnsi="Cambria Math"/>
          </w:rPr>
          <m:t>C</m:t>
        </m:r>
      </m:oMath>
      <w:r>
        <w:rPr>
          <w:rFonts w:eastAsiaTheme="minorEastAsia"/>
        </w:rPr>
        <w:t xml:space="preserve"> where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B</m:t>
                    </m:r>
                  </m:e>
                </m:d>
              </m:e>
            </m:acc>
          </m:e>
        </m:d>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A</m:t>
                    </m:r>
                  </m:e>
                </m:d>
              </m:e>
            </m:acc>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B</m:t>
                </m:r>
              </m:e>
            </m:d>
          </m:e>
        </m:d>
      </m:oMath>
      <w:r>
        <w:rPr>
          <w:rFonts w:eastAsiaTheme="minorEastAsia"/>
        </w:rPr>
        <w:t xml:space="preserve"> (i.e., the set of strings where </w:t>
      </w:r>
      <m:oMath>
        <m:r>
          <w:rPr>
            <w:rFonts w:ascii="Cambria Math" w:eastAsiaTheme="minorEastAsia"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are not the same).</w:t>
      </w:r>
    </w:p>
    <w:p w14:paraId="6DFC905E" w14:textId="4FFE9F6F" w:rsidR="00411A41" w:rsidRPr="00411A41" w:rsidRDefault="00411A41" w:rsidP="00411A41">
      <w:pPr>
        <w:pStyle w:val="ListParagraph"/>
        <w:numPr>
          <w:ilvl w:val="0"/>
          <w:numId w:val="16"/>
        </w:numPr>
      </w:pPr>
      <w:r>
        <w:rPr>
          <w:rFonts w:eastAsiaTheme="minorEastAsia"/>
        </w:rPr>
        <w:t xml:space="preserve">Run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E-DFA</m:t>
            </m:r>
          </m:sub>
        </m:sSub>
      </m:oMath>
      <w:r>
        <w:rPr>
          <w:rFonts w:eastAsiaTheme="minorEastAsia"/>
        </w:rPr>
        <w:t xml:space="preserve"> on </w:t>
      </w:r>
      <m:oMath>
        <m:d>
          <m:dPr>
            <m:begChr m:val="〈"/>
            <m:endChr m:val="〉"/>
            <m:ctrlPr>
              <w:rPr>
                <w:rFonts w:ascii="Cambria Math" w:eastAsiaTheme="minorEastAsia" w:hAnsi="Cambria Math"/>
                <w:i/>
              </w:rPr>
            </m:ctrlPr>
          </m:dPr>
          <m:e>
            <m:r>
              <w:rPr>
                <w:rFonts w:ascii="Cambria Math" w:eastAsiaTheme="minorEastAsia" w:hAnsi="Cambria Math"/>
              </w:rPr>
              <m:t>C</m:t>
            </m:r>
          </m:e>
        </m:d>
      </m:oMath>
      <w:r>
        <w:rPr>
          <w:rFonts w:eastAsiaTheme="minorEastAsia"/>
        </w:rPr>
        <w:t>.</w:t>
      </w:r>
    </w:p>
    <w:p w14:paraId="76373D83" w14:textId="110117CE" w:rsidR="00411A41" w:rsidRPr="00411A41" w:rsidRDefault="00411A41" w:rsidP="00411A41">
      <w:pPr>
        <w:pStyle w:val="ListParagraph"/>
        <w:numPr>
          <w:ilvl w:val="0"/>
          <w:numId w:val="16"/>
        </w:numPr>
      </w:pPr>
      <w:r>
        <w:rPr>
          <w:rFonts w:eastAsiaTheme="minorEastAsia"/>
        </w:rPr>
        <w:t xml:space="preserve">Accept if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E-DFA</m:t>
            </m:r>
          </m:sub>
        </m:sSub>
      </m:oMath>
      <w:r>
        <w:rPr>
          <w:rFonts w:eastAsiaTheme="minorEastAsia"/>
        </w:rPr>
        <w:t xml:space="preserve"> accepts. Otherwise reject.</w:t>
      </w:r>
    </w:p>
    <w:p w14:paraId="1E31FBA2" w14:textId="1752084E" w:rsidR="00411A41" w:rsidRDefault="00411A41" w:rsidP="00411A41">
      <w:pPr>
        <w:rPr>
          <w:rFonts w:eastAsiaTheme="minorEastAsia"/>
        </w:rPr>
      </w:pPr>
      <w:r>
        <w:t xml:space="preserve">Thus, we are checking if the set of strings that cause </w:t>
      </w:r>
      <m:oMath>
        <m:r>
          <w:rPr>
            <w:rFonts w:ascii="Cambria Math" w:hAnsi="Cambria Math"/>
          </w:rPr>
          <m:t>A</m:t>
        </m:r>
      </m:oMath>
      <w:r>
        <w:rPr>
          <w:rFonts w:eastAsiaTheme="minorEastAsia"/>
        </w:rPr>
        <w:t xml:space="preserve"> and </w:t>
      </w:r>
      <m:oMath>
        <m:r>
          <w:rPr>
            <w:rFonts w:ascii="Cambria Math" w:eastAsiaTheme="minorEastAsia" w:hAnsi="Cambria Math"/>
          </w:rPr>
          <m:t>B</m:t>
        </m:r>
      </m:oMath>
      <w:r>
        <w:rPr>
          <w:rFonts w:eastAsiaTheme="minorEastAsia"/>
        </w:rPr>
        <w:t xml:space="preserve"> to be different is an empty set.</w:t>
      </w:r>
    </w:p>
    <w:p w14:paraId="42FEA145" w14:textId="77777777" w:rsidR="00411A41" w:rsidRDefault="00411A41" w:rsidP="00411A41">
      <w:pPr>
        <w:rPr>
          <w:rFonts w:eastAsiaTheme="minorEastAsia"/>
        </w:rPr>
      </w:pPr>
    </w:p>
    <w:p w14:paraId="5C57754F" w14:textId="1C15D7F6" w:rsidR="00411A41" w:rsidRDefault="00411A41" w:rsidP="00411A41">
      <w:pPr>
        <w:pStyle w:val="Heading2"/>
      </w:pPr>
      <w:bookmarkStart w:id="4" w:name="_Toc132658860"/>
      <w:r>
        <w:lastRenderedPageBreak/>
        <w:t>Acceptance Problem for CFGs</w:t>
      </w:r>
      <w:bookmarkEnd w:id="4"/>
    </w:p>
    <w:p w14:paraId="0D0AB42A" w14:textId="38073562" w:rsidR="00411A41" w:rsidRPr="00411A41" w:rsidRDefault="00000000" w:rsidP="00411A4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CFG</m:t>
              </m:r>
            </m:sub>
          </m:sSub>
          <m:r>
            <w:rPr>
              <w:rFonts w:ascii="Cambria Math" w:hAnsi="Cambria Math"/>
            </w:rPr>
            <m:t>=</m:t>
          </m:r>
          <m:d>
            <m:dPr>
              <m:begChr m:val="{"/>
              <m:endChr m:val="}"/>
              <m:ctrlPr>
                <w:rPr>
                  <w:rFonts w:ascii="Cambria Math" w:hAnsi="Cambria Math"/>
                  <w:i/>
                </w:rPr>
              </m:ctrlPr>
            </m:dPr>
            <m:e>
              <m:d>
                <m:dPr>
                  <m:begChr m:val="〈"/>
                  <m:endChr m:val="〉"/>
                  <m:ctrlPr>
                    <w:rPr>
                      <w:rFonts w:ascii="Cambria Math" w:eastAsiaTheme="minorEastAsia" w:hAnsi="Cambria Math"/>
                      <w:i/>
                    </w:rPr>
                  </m:ctrlPr>
                </m:dPr>
                <m:e>
                  <m:r>
                    <w:rPr>
                      <w:rFonts w:ascii="Cambria Math" w:eastAsiaTheme="minorEastAsia" w:hAnsi="Cambria Math"/>
                    </w:rPr>
                    <m:t>G,w</m:t>
                  </m:r>
                </m:e>
              </m:d>
              <m:r>
                <w:rPr>
                  <w:rFonts w:ascii="Cambria Math" w:eastAsiaTheme="minorEastAsia" w:hAnsi="Cambria Math"/>
                </w:rPr>
                <m:t xml:space="preserve"> | G is a CFG and w∈L</m:t>
              </m:r>
              <m:d>
                <m:dPr>
                  <m:ctrlPr>
                    <w:rPr>
                      <w:rFonts w:ascii="Cambria Math" w:eastAsiaTheme="minorEastAsia" w:hAnsi="Cambria Math"/>
                      <w:i/>
                    </w:rPr>
                  </m:ctrlPr>
                </m:dPr>
                <m:e>
                  <m:r>
                    <w:rPr>
                      <w:rFonts w:ascii="Cambria Math" w:eastAsiaTheme="minorEastAsia" w:hAnsi="Cambria Math"/>
                    </w:rPr>
                    <m:t>G</m:t>
                  </m:r>
                </m:e>
              </m:d>
              <m:ctrlPr>
                <w:rPr>
                  <w:rFonts w:ascii="Cambria Math" w:eastAsiaTheme="minorEastAsia" w:hAnsi="Cambria Math"/>
                  <w:i/>
                </w:rPr>
              </m:ctrlPr>
            </m:e>
          </m:d>
        </m:oMath>
      </m:oMathPara>
    </w:p>
    <w:p w14:paraId="0797BB9C" w14:textId="2280FE4A" w:rsidR="00411A41" w:rsidRDefault="00000000" w:rsidP="00411A41">
      <w:p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A-CFG</m:t>
            </m:r>
          </m:sub>
        </m:sSub>
        <m:r>
          <w:rPr>
            <w:rFonts w:ascii="Cambria Math" w:hAnsi="Cambria Math"/>
          </w:rPr>
          <m:t>=</m:t>
        </m:r>
      </m:oMath>
      <w:r w:rsidR="00411A41">
        <w:rPr>
          <w:rFonts w:eastAsiaTheme="minorEastAsia"/>
        </w:rPr>
        <w:t xml:space="preserve"> On input </w:t>
      </w:r>
      <m:oMath>
        <m:d>
          <m:dPr>
            <m:begChr m:val="〈"/>
            <m:endChr m:val="〉"/>
            <m:ctrlPr>
              <w:rPr>
                <w:rFonts w:ascii="Cambria Math" w:eastAsiaTheme="minorEastAsia" w:hAnsi="Cambria Math"/>
                <w:i/>
              </w:rPr>
            </m:ctrlPr>
          </m:dPr>
          <m:e>
            <m:r>
              <w:rPr>
                <w:rFonts w:ascii="Cambria Math" w:eastAsiaTheme="minorEastAsia" w:hAnsi="Cambria Math"/>
              </w:rPr>
              <m:t>G,w</m:t>
            </m:r>
          </m:e>
        </m:d>
      </m:oMath>
      <w:r w:rsidR="00411A41">
        <w:rPr>
          <w:rFonts w:eastAsiaTheme="minorEastAsia"/>
        </w:rPr>
        <w:t>:</w:t>
      </w:r>
    </w:p>
    <w:p w14:paraId="49A814B4" w14:textId="47F1C7B8" w:rsidR="00411A41" w:rsidRPr="00411A41" w:rsidRDefault="00411A41" w:rsidP="00411A41">
      <w:pPr>
        <w:pStyle w:val="ListParagraph"/>
        <w:numPr>
          <w:ilvl w:val="0"/>
          <w:numId w:val="17"/>
        </w:numPr>
      </w:pPr>
      <w:r>
        <w:t xml:space="preserve">Convert </w:t>
      </w:r>
      <m:oMath>
        <m:r>
          <w:rPr>
            <w:rFonts w:ascii="Cambria Math" w:hAnsi="Cambria Math"/>
          </w:rPr>
          <m:t>G</m:t>
        </m:r>
      </m:oMath>
      <w:r>
        <w:rPr>
          <w:rFonts w:eastAsiaTheme="minorEastAsia"/>
        </w:rPr>
        <w:t xml:space="preserve"> to CNF.</w:t>
      </w:r>
    </w:p>
    <w:p w14:paraId="2187CBD7" w14:textId="4CB88467" w:rsidR="00411A41" w:rsidRPr="00411A41" w:rsidRDefault="00411A41" w:rsidP="00411A41">
      <w:pPr>
        <w:pStyle w:val="ListParagraph"/>
        <w:numPr>
          <w:ilvl w:val="0"/>
          <w:numId w:val="17"/>
        </w:numPr>
      </w:pPr>
      <w:r>
        <w:rPr>
          <w:rFonts w:eastAsiaTheme="minorEastAsia"/>
        </w:rPr>
        <w:t xml:space="preserve">Try all derivations of length </w:t>
      </w:r>
      <m:oMath>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w:t>
      </w:r>
    </w:p>
    <w:p w14:paraId="5DBC4A38" w14:textId="41154D76" w:rsidR="00411A41" w:rsidRPr="00411A41" w:rsidRDefault="00411A41" w:rsidP="00411A41">
      <w:pPr>
        <w:pStyle w:val="ListParagraph"/>
        <w:numPr>
          <w:ilvl w:val="0"/>
          <w:numId w:val="17"/>
        </w:numPr>
      </w:pPr>
      <w:r>
        <w:rPr>
          <w:rFonts w:eastAsiaTheme="minorEastAsia"/>
        </w:rPr>
        <w:t xml:space="preserve">Accept if any of the derivations are </w:t>
      </w:r>
      <m:oMath>
        <m:r>
          <w:rPr>
            <w:rFonts w:ascii="Cambria Math" w:eastAsiaTheme="minorEastAsia" w:hAnsi="Cambria Math"/>
          </w:rPr>
          <m:t>w</m:t>
        </m:r>
      </m:oMath>
      <w:r>
        <w:rPr>
          <w:rFonts w:eastAsiaTheme="minorEastAsia"/>
        </w:rPr>
        <w:t>. Otherwise reject.</w:t>
      </w:r>
    </w:p>
    <w:p w14:paraId="69497963" w14:textId="3385CBA3" w:rsidR="00411A41" w:rsidRDefault="00411A41" w:rsidP="00411A41">
      <w:pPr>
        <w:rPr>
          <w:rFonts w:eastAsiaTheme="minorEastAsia"/>
        </w:rPr>
      </w:pPr>
      <w:r>
        <w:t xml:space="preserve">The reason we are checking only the derivations of length </w:t>
      </w:r>
      <m:oMath>
        <m:r>
          <w:rPr>
            <w:rFonts w:ascii="Cambria Math" w:hAnsi="Cambria Math"/>
          </w:rPr>
          <m:t>2</m:t>
        </m:r>
        <m:d>
          <m:dPr>
            <m:begChr m:val="|"/>
            <m:endChr m:val="|"/>
            <m:ctrlPr>
              <w:rPr>
                <w:rFonts w:ascii="Cambria Math" w:hAnsi="Cambria Math"/>
                <w:i/>
              </w:rPr>
            </m:ctrlPr>
          </m:dPr>
          <m:e>
            <m:r>
              <w:rPr>
                <w:rFonts w:ascii="Cambria Math" w:hAnsi="Cambria Math"/>
              </w:rPr>
              <m:t>w</m:t>
            </m:r>
          </m:e>
        </m:d>
        <m:r>
          <w:rPr>
            <w:rFonts w:ascii="Cambria Math" w:hAnsi="Cambria Math"/>
          </w:rPr>
          <m:t>-1</m:t>
        </m:r>
      </m:oMath>
      <w:r>
        <w:rPr>
          <w:rFonts w:eastAsiaTheme="minorEastAsia"/>
        </w:rPr>
        <w:t xml:space="preserve"> is because there is a lemma which states that if </w:t>
      </w:r>
      <m:oMath>
        <m:r>
          <w:rPr>
            <w:rFonts w:ascii="Cambria Math" w:eastAsiaTheme="minorEastAsia" w:hAnsi="Cambria Math"/>
          </w:rPr>
          <m:t>G</m:t>
        </m:r>
      </m:oMath>
      <w:r>
        <w:rPr>
          <w:rFonts w:eastAsiaTheme="minorEastAsia"/>
        </w:rPr>
        <w:t xml:space="preserve"> is in CNF and </w:t>
      </w:r>
      <m:oMath>
        <m:r>
          <w:rPr>
            <w:rFonts w:ascii="Cambria Math" w:eastAsiaTheme="minorEastAsia" w:hAnsi="Cambria Math"/>
          </w:rPr>
          <m:t>w∈L</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then every possible derivation of </w:t>
      </w:r>
      <m:oMath>
        <m:r>
          <w:rPr>
            <w:rFonts w:ascii="Cambria Math" w:eastAsiaTheme="minorEastAsia" w:hAnsi="Cambria Math"/>
          </w:rPr>
          <m:t>w</m:t>
        </m:r>
      </m:oMath>
      <w:r>
        <w:rPr>
          <w:rFonts w:eastAsiaTheme="minorEastAsia"/>
        </w:rPr>
        <w:t xml:space="preserve"> has exactly </w:t>
      </w:r>
      <m:oMath>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xml:space="preserve"> steps. Since we have a bound, the problem is decidable.</w:t>
      </w:r>
    </w:p>
    <w:p w14:paraId="1DBBDE7C" w14:textId="47C35A48" w:rsidR="00411A41" w:rsidRDefault="00411A41" w:rsidP="00411A41">
      <w:pPr>
        <w:rPr>
          <w:rFonts w:eastAsiaTheme="minorEastAsia"/>
        </w:rPr>
      </w:pPr>
      <w:r>
        <w:rPr>
          <w:rFonts w:eastAsiaTheme="minorEastAsia"/>
        </w:rPr>
        <w:t xml:space="preserve">There is a </w:t>
      </w:r>
      <w:r w:rsidRPr="00E054E3">
        <w:rPr>
          <w:rFonts w:eastAsiaTheme="minorEastAsia"/>
          <w:b/>
          <w:bCs/>
          <w:color w:val="79B8FF" w:themeColor="accent3"/>
        </w:rPr>
        <w:t>corollary</w:t>
      </w:r>
      <w:r>
        <w:rPr>
          <w:rFonts w:eastAsiaTheme="minorEastAsia"/>
        </w:rPr>
        <w:t xml:space="preserve"> that can be proven from this: “Every CFL is decidable.”</w:t>
      </w:r>
    </w:p>
    <w:p w14:paraId="2C6B6056" w14:textId="5996C79D" w:rsidR="00411A41" w:rsidRDefault="00411A41" w:rsidP="00411A41">
      <w:pPr>
        <w:rPr>
          <w:rFonts w:eastAsiaTheme="minorEastAsia"/>
        </w:rPr>
      </w:pPr>
      <w:r>
        <w:rPr>
          <w:rFonts w:eastAsiaTheme="minorEastAsia"/>
        </w:rPr>
        <w:t xml:space="preserve">Suppose we have some CFL, </w:t>
      </w:r>
      <m:oMath>
        <m:r>
          <w:rPr>
            <w:rFonts w:ascii="Cambria Math" w:eastAsiaTheme="minorEastAsia" w:hAnsi="Cambria Math"/>
          </w:rPr>
          <m:t>A</m:t>
        </m:r>
      </m:oMath>
      <w:r>
        <w:rPr>
          <w:rFonts w:eastAsiaTheme="minorEastAsia"/>
        </w:rPr>
        <w:t xml:space="preserve">, that was generated using a CFG, </w:t>
      </w:r>
      <m:oMath>
        <m:r>
          <w:rPr>
            <w:rFonts w:ascii="Cambria Math" w:eastAsiaTheme="minorEastAsia" w:hAnsi="Cambria Math"/>
          </w:rPr>
          <m:t>G</m:t>
        </m:r>
      </m:oMath>
      <w:r>
        <w:rPr>
          <w:rFonts w:eastAsiaTheme="minorEastAsia"/>
        </w:rPr>
        <w:t xml:space="preserve">. On any input </w:t>
      </w:r>
      <m:oMath>
        <m:r>
          <w:rPr>
            <w:rFonts w:ascii="Cambria Math" w:eastAsiaTheme="minorEastAsia" w:hAnsi="Cambria Math"/>
          </w:rPr>
          <m:t>w</m:t>
        </m:r>
      </m:oMath>
      <w:r>
        <w:rPr>
          <w:rFonts w:eastAsiaTheme="minorEastAsia"/>
        </w:rPr>
        <w:t xml:space="preserve"> where </w:t>
      </w:r>
      <m:oMath>
        <m:r>
          <w:rPr>
            <w:rFonts w:ascii="Cambria Math" w:eastAsiaTheme="minorEastAsia" w:hAnsi="Cambria Math"/>
          </w:rPr>
          <m:t>w∈L</m:t>
        </m:r>
        <m:d>
          <m:dPr>
            <m:ctrlPr>
              <w:rPr>
                <w:rFonts w:ascii="Cambria Math" w:eastAsiaTheme="minorEastAsia" w:hAnsi="Cambria Math"/>
                <w:i/>
              </w:rPr>
            </m:ctrlPr>
          </m:dPr>
          <m:e>
            <m:r>
              <w:rPr>
                <w:rFonts w:ascii="Cambria Math" w:eastAsiaTheme="minorEastAsia" w:hAnsi="Cambria Math"/>
              </w:rPr>
              <m:t>G</m:t>
            </m:r>
          </m:e>
        </m:d>
      </m:oMath>
      <w:r>
        <w:rPr>
          <w:rFonts w:eastAsiaTheme="minorEastAsia"/>
        </w:rPr>
        <w:t xml:space="preserve">, we can use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A-CFG</m:t>
            </m:r>
          </m:sub>
        </m:sSub>
      </m:oMath>
      <w:r>
        <w:rPr>
          <w:rFonts w:eastAsiaTheme="minorEastAsia"/>
        </w:rPr>
        <w:t xml:space="preserve"> to prove that the problem is decidable.</w:t>
      </w:r>
    </w:p>
    <w:p w14:paraId="0874C235" w14:textId="348F6FA3" w:rsidR="00411A41" w:rsidRDefault="00411A41" w:rsidP="00411A41">
      <w:pPr>
        <w:rPr>
          <w:rFonts w:eastAsiaTheme="minorEastAsia"/>
        </w:rPr>
      </w:pPr>
      <w:r>
        <w:rPr>
          <w:rFonts w:eastAsiaTheme="minorEastAsia"/>
        </w:rPr>
        <w:t xml:space="preserve">The above also in turn shows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PDA</m:t>
            </m:r>
          </m:sub>
        </m:sSub>
      </m:oMath>
      <w:r>
        <w:rPr>
          <w:rFonts w:eastAsiaTheme="minorEastAsia"/>
        </w:rPr>
        <w:t xml:space="preserve"> is decidable.</w:t>
      </w:r>
    </w:p>
    <w:p w14:paraId="7DBA8CDD" w14:textId="78BAF384" w:rsidR="00411A41" w:rsidRDefault="00411A41" w:rsidP="00411A41">
      <w:pPr>
        <w:rPr>
          <w:rFonts w:eastAsiaTheme="minorEastAsia"/>
        </w:rPr>
      </w:pPr>
    </w:p>
    <w:p w14:paraId="371D0B43" w14:textId="08CE646A" w:rsidR="00411A41" w:rsidRDefault="00411A41" w:rsidP="00411A41">
      <w:pPr>
        <w:pStyle w:val="Heading2"/>
        <w:rPr>
          <w:rFonts w:eastAsiaTheme="minorEastAsia"/>
        </w:rPr>
      </w:pPr>
      <w:bookmarkStart w:id="5" w:name="_Toc132658861"/>
      <w:r>
        <w:rPr>
          <w:rFonts w:eastAsiaTheme="minorEastAsia"/>
        </w:rPr>
        <w:t>Emptiness Problem for CFGs</w:t>
      </w:r>
      <w:bookmarkEnd w:id="5"/>
    </w:p>
    <w:p w14:paraId="70EED8D3" w14:textId="5CCA0E29" w:rsidR="00411A41" w:rsidRPr="00411A41" w:rsidRDefault="00000000" w:rsidP="00411A41">
      <w:pPr>
        <w:rPr>
          <w:rFonts w:eastAsiaTheme="minor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CFG</m:t>
              </m:r>
            </m:sub>
          </m:sSub>
          <m:r>
            <w:rPr>
              <w:rFonts w:ascii="Cambria Math" w:hAnsi="Cambria Math"/>
            </w:rPr>
            <m:t>=</m:t>
          </m:r>
          <m:d>
            <m:dPr>
              <m:begChr m:val="{"/>
              <m:endChr m:val="}"/>
              <m:ctrlPr>
                <w:rPr>
                  <w:rFonts w:ascii="Cambria Math" w:hAnsi="Cambria Math"/>
                  <w:i/>
                </w:rPr>
              </m:ctrlPr>
            </m:dPr>
            <m:e>
              <m:d>
                <m:dPr>
                  <m:begChr m:val="〈"/>
                  <m:endChr m:val="〉"/>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 xml:space="preserve"> | G is a CFG and L</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ctrlPr>
                <w:rPr>
                  <w:rFonts w:ascii="Cambria Math" w:eastAsiaTheme="minorEastAsia" w:hAnsi="Cambria Math"/>
                  <w:i/>
                </w:rPr>
              </m:ctrlPr>
            </m:e>
          </m:d>
        </m:oMath>
      </m:oMathPara>
    </w:p>
    <w:p w14:paraId="4E8E33D4" w14:textId="70C4544B" w:rsidR="00411A41" w:rsidRDefault="00411A41" w:rsidP="00411A41">
      <w:pPr>
        <w:rPr>
          <w:rFonts w:eastAsiaTheme="minorEastAsia"/>
        </w:rPr>
      </w:pPr>
      <w:r>
        <w:rPr>
          <w:rFonts w:eastAsiaTheme="minorEastAsia"/>
        </w:rPr>
        <w:t xml:space="preserve">To prove this, we </w:t>
      </w:r>
      <w:proofErr w:type="gramStart"/>
      <w:r>
        <w:rPr>
          <w:rFonts w:eastAsiaTheme="minorEastAsia"/>
        </w:rPr>
        <w:t>have to</w:t>
      </w:r>
      <w:proofErr w:type="gramEnd"/>
      <w:r>
        <w:rPr>
          <w:rFonts w:eastAsiaTheme="minorEastAsia"/>
        </w:rPr>
        <w:t xml:space="preserve"> work backwards from the terminals. Suppose we have a simple CFG like this:</w:t>
      </w:r>
    </w:p>
    <w:p w14:paraId="36E2AD12" w14:textId="238C7FAE" w:rsidR="00411A41" w:rsidRPr="00411A41" w:rsidRDefault="00411A41" w:rsidP="00411A41">
      <w:pPr>
        <w:spacing w:after="0"/>
        <w:rPr>
          <w:rFonts w:eastAsiaTheme="minorEastAsia"/>
        </w:rPr>
      </w:pPr>
      <m:oMathPara>
        <m:oMathParaPr>
          <m:jc m:val="left"/>
        </m:oMathParaPr>
        <m:oMath>
          <m:r>
            <w:rPr>
              <w:rFonts w:ascii="Cambria Math" w:hAnsi="Cambria Math"/>
            </w:rPr>
            <m:t>S→RTa</m:t>
          </m:r>
        </m:oMath>
      </m:oMathPara>
    </w:p>
    <w:p w14:paraId="600B0303" w14:textId="1FB72A3C" w:rsidR="00411A41" w:rsidRPr="00411A41" w:rsidRDefault="00411A41" w:rsidP="00411A41">
      <w:pPr>
        <w:spacing w:after="0"/>
        <w:rPr>
          <w:rFonts w:eastAsiaTheme="minorEastAsia"/>
        </w:rPr>
      </w:pPr>
      <m:oMathPara>
        <m:oMathParaPr>
          <m:jc m:val="left"/>
        </m:oMathParaPr>
        <m:oMath>
          <m:r>
            <w:rPr>
              <w:rFonts w:ascii="Cambria Math" w:hAnsi="Cambria Math"/>
            </w:rPr>
            <w:lastRenderedPageBreak/>
            <m:t>R→Tb</m:t>
          </m:r>
        </m:oMath>
      </m:oMathPara>
    </w:p>
    <w:p w14:paraId="50DC160A" w14:textId="2E930DC8" w:rsidR="00411A41" w:rsidRPr="00411A41" w:rsidRDefault="00411A41" w:rsidP="00411A41">
      <w:pPr>
        <w:rPr>
          <w:rFonts w:eastAsiaTheme="minorEastAsia"/>
        </w:rPr>
      </w:pPr>
      <m:oMathPara>
        <m:oMathParaPr>
          <m:jc m:val="left"/>
        </m:oMathParaPr>
        <m:oMath>
          <m:r>
            <w:rPr>
              <w:rFonts w:ascii="Cambria Math" w:hAnsi="Cambria Math"/>
            </w:rPr>
            <m:t>T→a</m:t>
          </m:r>
        </m:oMath>
      </m:oMathPara>
    </w:p>
    <w:p w14:paraId="5A848A4C" w14:textId="62E9246B" w:rsidR="00411A41" w:rsidRDefault="00411A41" w:rsidP="00411A41">
      <w:pPr>
        <w:rPr>
          <w:rFonts w:eastAsiaTheme="minorEastAsia"/>
        </w:rPr>
      </w:pPr>
      <w:r>
        <w:rPr>
          <w:rFonts w:eastAsiaTheme="minorEastAsia"/>
        </w:rPr>
        <w:t>First, we can mark every terminal symbol:</w:t>
      </w:r>
    </w:p>
    <w:p w14:paraId="3120B840" w14:textId="1DC0D677" w:rsidR="00411A41" w:rsidRPr="00411A41" w:rsidRDefault="00411A41" w:rsidP="00411A41">
      <w:pPr>
        <w:spacing w:after="0"/>
        <w:rPr>
          <w:rFonts w:eastAsiaTheme="minorEastAsia"/>
        </w:rPr>
      </w:pPr>
      <m:oMathPara>
        <m:oMathParaPr>
          <m:jc m:val="left"/>
        </m:oMathParaPr>
        <m:oMath>
          <m:r>
            <w:rPr>
              <w:rFonts w:ascii="Cambria Math" w:hAnsi="Cambria Math"/>
            </w:rPr>
            <m:t>S→RT</m:t>
          </m:r>
          <m:r>
            <w:rPr>
              <w:rFonts w:ascii="Cambria Math" w:hAnsi="Cambria Math"/>
              <w:color w:val="79B8FF" w:themeColor="accent3"/>
            </w:rPr>
            <m:t>a</m:t>
          </m:r>
        </m:oMath>
      </m:oMathPara>
    </w:p>
    <w:p w14:paraId="4F492F03" w14:textId="3172BF9E" w:rsidR="00411A41" w:rsidRPr="00411A41" w:rsidRDefault="00411A41" w:rsidP="00411A41">
      <w:pPr>
        <w:spacing w:after="0"/>
        <w:rPr>
          <w:rFonts w:eastAsiaTheme="minorEastAsia"/>
        </w:rPr>
      </w:pPr>
      <m:oMathPara>
        <m:oMathParaPr>
          <m:jc m:val="left"/>
        </m:oMathParaPr>
        <m:oMath>
          <m:r>
            <w:rPr>
              <w:rFonts w:ascii="Cambria Math" w:hAnsi="Cambria Math"/>
            </w:rPr>
            <m:t>R→T</m:t>
          </m:r>
          <m:r>
            <w:rPr>
              <w:rFonts w:ascii="Cambria Math" w:hAnsi="Cambria Math"/>
              <w:color w:val="79B8FF" w:themeColor="accent3"/>
            </w:rPr>
            <m:t>b</m:t>
          </m:r>
        </m:oMath>
      </m:oMathPara>
    </w:p>
    <w:p w14:paraId="2526FA9C" w14:textId="2F808FEF" w:rsidR="00411A41" w:rsidRPr="00411A41" w:rsidRDefault="00411A41" w:rsidP="00411A41">
      <w:pPr>
        <w:rPr>
          <w:rFonts w:eastAsiaTheme="minorEastAsia"/>
        </w:rPr>
      </w:pPr>
      <m:oMathPara>
        <m:oMathParaPr>
          <m:jc m:val="left"/>
        </m:oMathParaPr>
        <m:oMath>
          <m:r>
            <w:rPr>
              <w:rFonts w:ascii="Cambria Math" w:hAnsi="Cambria Math"/>
            </w:rPr>
            <m:t>T→</m:t>
          </m:r>
          <m:r>
            <w:rPr>
              <w:rFonts w:ascii="Cambria Math" w:hAnsi="Cambria Math"/>
              <w:color w:val="79B8FF" w:themeColor="accent3"/>
            </w:rPr>
            <m:t>a</m:t>
          </m:r>
        </m:oMath>
      </m:oMathPara>
    </w:p>
    <w:p w14:paraId="721E859C" w14:textId="1664ECDA" w:rsidR="00411A41" w:rsidRDefault="00411A41" w:rsidP="00411A41">
      <w:pPr>
        <w:rPr>
          <w:rFonts w:eastAsiaTheme="minorEastAsia"/>
        </w:rPr>
      </w:pPr>
      <w:r>
        <w:rPr>
          <w:rFonts w:eastAsiaTheme="minorEastAsia"/>
        </w:rPr>
        <w:t>Next, we mark every string that goes to a list of completely marked symbols.</w:t>
      </w:r>
    </w:p>
    <w:p w14:paraId="61BE8DC7" w14:textId="118F6E08" w:rsidR="00411A41" w:rsidRPr="00411A41" w:rsidRDefault="00411A41" w:rsidP="00411A41">
      <w:pPr>
        <w:spacing w:after="0"/>
        <w:rPr>
          <w:rFonts w:eastAsiaTheme="minorEastAsia"/>
        </w:rPr>
      </w:pPr>
      <m:oMathPara>
        <m:oMathParaPr>
          <m:jc m:val="left"/>
        </m:oMathParaPr>
        <m:oMath>
          <m:r>
            <w:rPr>
              <w:rFonts w:ascii="Cambria Math" w:hAnsi="Cambria Math"/>
            </w:rPr>
            <m:t>S→R</m:t>
          </m:r>
          <m:r>
            <w:rPr>
              <w:rFonts w:ascii="Cambria Math" w:hAnsi="Cambria Math"/>
              <w:color w:val="79B8FF" w:themeColor="accent3"/>
            </w:rPr>
            <m:t>Tb</m:t>
          </m:r>
        </m:oMath>
      </m:oMathPara>
    </w:p>
    <w:p w14:paraId="6651E4FB" w14:textId="212B7374" w:rsidR="00411A41" w:rsidRPr="00411A41" w:rsidRDefault="00411A41" w:rsidP="00411A41">
      <w:pPr>
        <w:spacing w:after="0"/>
        <w:rPr>
          <w:rFonts w:eastAsiaTheme="minorEastAsia"/>
        </w:rPr>
      </w:pPr>
      <m:oMathPara>
        <m:oMathParaPr>
          <m:jc m:val="left"/>
        </m:oMathParaPr>
        <m:oMath>
          <m:r>
            <w:rPr>
              <w:rFonts w:ascii="Cambria Math" w:hAnsi="Cambria Math"/>
            </w:rPr>
            <m:t>R→</m:t>
          </m:r>
          <m:r>
            <w:rPr>
              <w:rFonts w:ascii="Cambria Math" w:hAnsi="Cambria Math"/>
              <w:color w:val="79B8FF" w:themeColor="accent3"/>
            </w:rPr>
            <m:t>Tb</m:t>
          </m:r>
        </m:oMath>
      </m:oMathPara>
    </w:p>
    <w:p w14:paraId="38DF1893" w14:textId="6B3098AD" w:rsidR="00411A41" w:rsidRPr="00411A41" w:rsidRDefault="00411A41" w:rsidP="00411A41">
      <w:pPr>
        <w:rPr>
          <w:rFonts w:eastAsiaTheme="minorEastAsia"/>
        </w:rPr>
      </w:pPr>
      <m:oMathPara>
        <m:oMathParaPr>
          <m:jc m:val="left"/>
        </m:oMathParaPr>
        <m:oMath>
          <m:r>
            <w:rPr>
              <w:rFonts w:ascii="Cambria Math" w:hAnsi="Cambria Math"/>
              <w:color w:val="79B8FF" w:themeColor="accent3"/>
            </w:rPr>
            <m:t>T</m:t>
          </m:r>
          <m:r>
            <w:rPr>
              <w:rFonts w:ascii="Cambria Math" w:hAnsi="Cambria Math"/>
            </w:rPr>
            <m:t>→</m:t>
          </m:r>
          <m:r>
            <w:rPr>
              <w:rFonts w:ascii="Cambria Math" w:hAnsi="Cambria Math"/>
              <w:color w:val="79B8FF" w:themeColor="accent3"/>
            </w:rPr>
            <m:t>a</m:t>
          </m:r>
        </m:oMath>
      </m:oMathPara>
    </w:p>
    <w:p w14:paraId="26C6BF11" w14:textId="77777777" w:rsidR="00411A41" w:rsidRPr="00411A41" w:rsidRDefault="00411A41" w:rsidP="00411A41">
      <w:pPr>
        <w:spacing w:after="0"/>
        <w:rPr>
          <w:rFonts w:eastAsiaTheme="minorEastAsia"/>
        </w:rPr>
      </w:pPr>
      <m:oMathPara>
        <m:oMathParaPr>
          <m:jc m:val="left"/>
        </m:oMathParaPr>
        <m:oMath>
          <m:r>
            <w:rPr>
              <w:rFonts w:ascii="Cambria Math" w:hAnsi="Cambria Math"/>
            </w:rPr>
            <m:t>S→</m:t>
          </m:r>
          <m:r>
            <w:rPr>
              <w:rFonts w:ascii="Cambria Math" w:hAnsi="Cambria Math"/>
              <w:color w:val="79B8FF" w:themeColor="accent3"/>
            </w:rPr>
            <m:t>RTb</m:t>
          </m:r>
        </m:oMath>
      </m:oMathPara>
    </w:p>
    <w:p w14:paraId="319CBB14" w14:textId="77777777" w:rsidR="00411A41" w:rsidRPr="00411A41" w:rsidRDefault="00411A41" w:rsidP="00411A41">
      <w:pPr>
        <w:spacing w:after="0"/>
        <w:rPr>
          <w:rFonts w:eastAsiaTheme="minorEastAsia"/>
        </w:rPr>
      </w:pPr>
      <m:oMathPara>
        <m:oMathParaPr>
          <m:jc m:val="left"/>
        </m:oMathParaPr>
        <m:oMath>
          <m:r>
            <w:rPr>
              <w:rFonts w:ascii="Cambria Math" w:hAnsi="Cambria Math"/>
              <w:color w:val="79B8FF" w:themeColor="accent3"/>
            </w:rPr>
            <m:t>R</m:t>
          </m:r>
          <m:r>
            <w:rPr>
              <w:rFonts w:ascii="Cambria Math" w:hAnsi="Cambria Math"/>
            </w:rPr>
            <m:t>→</m:t>
          </m:r>
          <m:r>
            <w:rPr>
              <w:rFonts w:ascii="Cambria Math" w:hAnsi="Cambria Math"/>
              <w:color w:val="79B8FF" w:themeColor="accent3"/>
            </w:rPr>
            <m:t>Tb</m:t>
          </m:r>
        </m:oMath>
      </m:oMathPara>
    </w:p>
    <w:p w14:paraId="6627FAA0" w14:textId="79296559" w:rsidR="00411A41" w:rsidRPr="00411A41" w:rsidRDefault="00411A41" w:rsidP="00411A41">
      <w:pPr>
        <w:rPr>
          <w:rFonts w:eastAsiaTheme="minorEastAsia"/>
        </w:rPr>
      </w:pPr>
      <m:oMathPara>
        <m:oMathParaPr>
          <m:jc m:val="left"/>
        </m:oMathParaPr>
        <m:oMath>
          <m:r>
            <w:rPr>
              <w:rFonts w:ascii="Cambria Math" w:hAnsi="Cambria Math"/>
              <w:color w:val="79B8FF" w:themeColor="accent3"/>
            </w:rPr>
            <m:t>T</m:t>
          </m:r>
          <m:r>
            <w:rPr>
              <w:rFonts w:ascii="Cambria Math" w:hAnsi="Cambria Math"/>
            </w:rPr>
            <m:t>→</m:t>
          </m:r>
          <m:r>
            <w:rPr>
              <w:rFonts w:ascii="Cambria Math" w:hAnsi="Cambria Math"/>
              <w:color w:val="79B8FF" w:themeColor="accent3"/>
            </w:rPr>
            <m:t>a</m:t>
          </m:r>
        </m:oMath>
      </m:oMathPara>
    </w:p>
    <w:p w14:paraId="3D36A4EF" w14:textId="19DDA1F6" w:rsidR="00411A41" w:rsidRDefault="00411A41" w:rsidP="00411A41">
      <w:pPr>
        <w:rPr>
          <w:rFonts w:eastAsiaTheme="minorEastAsia"/>
        </w:rPr>
      </w:pPr>
      <w:r>
        <w:rPr>
          <w:rFonts w:eastAsiaTheme="minorEastAsia"/>
        </w:rPr>
        <w:t xml:space="preserve">Notice that </w:t>
      </w:r>
      <m:oMath>
        <m:r>
          <w:rPr>
            <w:rFonts w:ascii="Cambria Math" w:eastAsiaTheme="minorEastAsia" w:hAnsi="Cambria Math"/>
          </w:rPr>
          <m:t>S</m:t>
        </m:r>
      </m:oMath>
      <w:r>
        <w:rPr>
          <w:rFonts w:eastAsiaTheme="minorEastAsia"/>
        </w:rPr>
        <w:t xml:space="preserve"> will be marked next. Thus, this language is not empty. The algorithm for this is as follows:</w:t>
      </w:r>
    </w:p>
    <w:p w14:paraId="669B2A2A" w14:textId="790F4104" w:rsidR="00411A41" w:rsidRDefault="00000000" w:rsidP="00411A41">
      <w:pPr>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E-CFG</m:t>
            </m:r>
          </m:sub>
        </m:sSub>
        <m:r>
          <w:rPr>
            <w:rFonts w:ascii="Cambria Math" w:hAnsi="Cambria Math"/>
          </w:rPr>
          <m:t>=</m:t>
        </m:r>
      </m:oMath>
      <w:r w:rsidR="00411A41">
        <w:rPr>
          <w:rFonts w:eastAsiaTheme="minorEastAsia"/>
        </w:rPr>
        <w:t xml:space="preserve"> On input </w:t>
      </w:r>
      <m:oMath>
        <m:d>
          <m:dPr>
            <m:begChr m:val="〈"/>
            <m:endChr m:val="〉"/>
            <m:ctrlPr>
              <w:rPr>
                <w:rFonts w:ascii="Cambria Math" w:eastAsiaTheme="minorEastAsia" w:hAnsi="Cambria Math"/>
                <w:i/>
              </w:rPr>
            </m:ctrlPr>
          </m:dPr>
          <m:e>
            <m:r>
              <w:rPr>
                <w:rFonts w:ascii="Cambria Math" w:eastAsiaTheme="minorEastAsia" w:hAnsi="Cambria Math"/>
              </w:rPr>
              <m:t>G</m:t>
            </m:r>
          </m:e>
        </m:d>
      </m:oMath>
      <w:r w:rsidR="00411A41">
        <w:rPr>
          <w:rFonts w:eastAsiaTheme="minorEastAsia"/>
        </w:rPr>
        <w:t>:</w:t>
      </w:r>
    </w:p>
    <w:p w14:paraId="593E3814" w14:textId="1EAA8B70" w:rsidR="00411A41" w:rsidRPr="00411A41" w:rsidRDefault="00411A41" w:rsidP="00411A41">
      <w:pPr>
        <w:pStyle w:val="ListParagraph"/>
        <w:numPr>
          <w:ilvl w:val="0"/>
          <w:numId w:val="18"/>
        </w:numPr>
      </w:pPr>
      <w:r>
        <w:t xml:space="preserve">Mark all terminal symbols in </w:t>
      </w:r>
      <m:oMath>
        <m:r>
          <w:rPr>
            <w:rFonts w:ascii="Cambria Math" w:hAnsi="Cambria Math"/>
          </w:rPr>
          <m:t>G</m:t>
        </m:r>
      </m:oMath>
      <w:r>
        <w:rPr>
          <w:rFonts w:eastAsiaTheme="minorEastAsia"/>
        </w:rPr>
        <w:t>.</w:t>
      </w:r>
    </w:p>
    <w:p w14:paraId="0FB40FB2" w14:textId="6C811926" w:rsidR="00411A41" w:rsidRPr="00411A41" w:rsidRDefault="00411A41" w:rsidP="00411A41">
      <w:pPr>
        <w:pStyle w:val="ListParagraph"/>
        <w:numPr>
          <w:ilvl w:val="0"/>
          <w:numId w:val="18"/>
        </w:numPr>
      </w:pPr>
      <w:r>
        <w:rPr>
          <w:rFonts w:eastAsiaTheme="minorEastAsia"/>
        </w:rPr>
        <w:t>Repeat until there is nothing new to mark:</w:t>
      </w:r>
    </w:p>
    <w:p w14:paraId="2FAEB853" w14:textId="406E4EC1" w:rsidR="00411A41" w:rsidRPr="00411A41" w:rsidRDefault="00411A41" w:rsidP="00411A41">
      <w:pPr>
        <w:pStyle w:val="ListParagraph"/>
        <w:numPr>
          <w:ilvl w:val="1"/>
          <w:numId w:val="18"/>
        </w:numPr>
      </w:pPr>
      <w:r>
        <w:rPr>
          <w:rFonts w:eastAsiaTheme="minorEastAsia"/>
        </w:rPr>
        <w:t xml:space="preserve">Mark all occurrences of variable </w:t>
      </w:r>
      <m:oMath>
        <m:r>
          <w:rPr>
            <w:rFonts w:ascii="Cambria Math" w:eastAsiaTheme="minorEastAsia" w:hAnsi="Cambria Math"/>
          </w:rPr>
          <m:t>A</m:t>
        </m:r>
      </m:oMath>
      <w:r>
        <w:rPr>
          <w:rFonts w:eastAsiaTheme="minorEastAsia"/>
        </w:rPr>
        <w:t xml:space="preserve"> if </w:t>
      </w:r>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Pr>
          <w:rFonts w:eastAsiaTheme="minorEastAsia"/>
        </w:rPr>
        <w:t xml:space="preserve"> where </w:t>
      </w:r>
      <m:oMath>
        <m:r>
          <w:rPr>
            <w:rFonts w:ascii="Cambria Math" w:eastAsiaTheme="minorEastAsia" w:hAnsi="Cambria Math"/>
          </w:rPr>
          <m:t xml:space="preserve">∀i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is marked.</w:t>
      </w:r>
    </w:p>
    <w:p w14:paraId="62D01A14" w14:textId="3F048BC4" w:rsidR="00411A41" w:rsidRPr="00411A41" w:rsidRDefault="00411A41" w:rsidP="00411A41">
      <w:pPr>
        <w:pStyle w:val="ListParagraph"/>
        <w:numPr>
          <w:ilvl w:val="0"/>
          <w:numId w:val="18"/>
        </w:numPr>
      </w:pPr>
      <w:r>
        <w:t>Reject if the start variable is marked. Accept otherwise.</w:t>
      </w:r>
    </w:p>
    <w:p w14:paraId="2C72AF6D" w14:textId="3E3B0973" w:rsidR="00411A41" w:rsidRDefault="00411A41" w:rsidP="00411A41"/>
    <w:p w14:paraId="79E64D5A" w14:textId="578D8BDF" w:rsidR="00411A41" w:rsidRDefault="00411A41" w:rsidP="00411A41">
      <w:pPr>
        <w:pStyle w:val="Heading2"/>
      </w:pPr>
      <w:bookmarkStart w:id="6" w:name="_Toc132658862"/>
      <w:r>
        <w:lastRenderedPageBreak/>
        <w:t>Equivalence Problem for CFGs</w:t>
      </w:r>
      <w:bookmarkEnd w:id="6"/>
    </w:p>
    <w:p w14:paraId="6C3BD083" w14:textId="771F53F6" w:rsidR="00411A41" w:rsidRPr="00411A41" w:rsidRDefault="00411A41" w:rsidP="00411A41">
      <w:pPr>
        <w:rPr>
          <w:rFonts w:eastAsiaTheme="minorEastAsia"/>
        </w:rPr>
      </w:pPr>
      <m:oMathPara>
        <m:oMathParaPr>
          <m:jc m:val="left"/>
        </m:oMathParaPr>
        <m:oMath>
          <m:r>
            <w:rPr>
              <w:rFonts w:ascii="Cambria Math" w:hAnsi="Cambria Math"/>
            </w:rPr>
            <m:t>E</m:t>
          </m:r>
          <m:sSub>
            <m:sSubPr>
              <m:ctrlPr>
                <w:rPr>
                  <w:rFonts w:ascii="Cambria Math" w:hAnsi="Cambria Math"/>
                  <w:i/>
                </w:rPr>
              </m:ctrlPr>
            </m:sSubPr>
            <m:e>
              <m:r>
                <w:rPr>
                  <w:rFonts w:ascii="Cambria Math" w:hAnsi="Cambria Math"/>
                </w:rPr>
                <m:t>Q</m:t>
              </m:r>
            </m:e>
            <m:sub>
              <m:r>
                <w:rPr>
                  <w:rFonts w:ascii="Cambria Math" w:hAnsi="Cambria Math"/>
                </w:rPr>
                <m:t>CFG</m:t>
              </m:r>
            </m:sub>
          </m:sSub>
          <m:r>
            <w:rPr>
              <w:rFonts w:ascii="Cambria Math" w:hAnsi="Cambria Math"/>
            </w:rPr>
            <m:t>=</m:t>
          </m:r>
          <m:d>
            <m:dPr>
              <m:begChr m:val="{"/>
              <m:endChr m:val="}"/>
              <m:ctrlPr>
                <w:rPr>
                  <w:rFonts w:ascii="Cambria Math" w:hAnsi="Cambria Math"/>
                  <w:i/>
                </w:rPr>
              </m:ctrlPr>
            </m:dPr>
            <m:e>
              <m:d>
                <m:dPr>
                  <m:begChr m:val="〈"/>
                  <m:endChr m:val="〉"/>
                  <m:ctrlPr>
                    <w:rPr>
                      <w:rFonts w:ascii="Cambria Math" w:eastAsiaTheme="minorEastAsia" w:hAnsi="Cambria Math"/>
                      <w:i/>
                    </w:rPr>
                  </m:ctrlPr>
                </m:dPr>
                <m:e>
                  <m:r>
                    <w:rPr>
                      <w:rFonts w:ascii="Cambria Math" w:eastAsiaTheme="minorEastAsia" w:hAnsi="Cambria Math"/>
                    </w:rPr>
                    <m:t>G,H</m:t>
                  </m:r>
                </m:e>
              </m:d>
              <m:r>
                <w:rPr>
                  <w:rFonts w:ascii="Cambria Math" w:eastAsiaTheme="minorEastAsia" w:hAnsi="Cambria Math"/>
                </w:rPr>
                <m:t xml:space="preserve"> | G,H are CFGs and L</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H</m:t>
                  </m:r>
                </m:e>
              </m:d>
              <m:ctrlPr>
                <w:rPr>
                  <w:rFonts w:ascii="Cambria Math" w:eastAsiaTheme="minorEastAsia" w:hAnsi="Cambria Math"/>
                  <w:i/>
                </w:rPr>
              </m:ctrlPr>
            </m:e>
          </m:d>
        </m:oMath>
      </m:oMathPara>
    </w:p>
    <w:p w14:paraId="07E4F4EA" w14:textId="61A2A6B1" w:rsidR="00411A41" w:rsidRDefault="00411A41" w:rsidP="00411A41">
      <w:pPr>
        <w:rPr>
          <w:rFonts w:eastAsiaTheme="minorEastAsia"/>
        </w:rPr>
      </w:pPr>
      <w:r>
        <w:rPr>
          <w:rFonts w:eastAsiaTheme="minorEastAsia"/>
        </w:rPr>
        <w:t>This problem is not decidable. The reason we cannot use the same mechanism we did to decide the equivalence of DFAs is that CFLs are not closed under complement and intersection.</w:t>
      </w:r>
    </w:p>
    <w:p w14:paraId="6C072A91" w14:textId="37E1BD6D" w:rsidR="00411A41" w:rsidRDefault="00411A41" w:rsidP="00411A41">
      <w:r>
        <w:rPr>
          <w:rFonts w:eastAsiaTheme="minorEastAsia"/>
        </w:rPr>
        <w:t>There are also other problems that are not decidable, such as t</w:t>
      </w:r>
      <w:r>
        <w:t>esting if a CFG is ambiguous, i.e., a string can be generated in two possible ways.</w:t>
      </w:r>
    </w:p>
    <w:p w14:paraId="6A2CD25E" w14:textId="548F3CD5" w:rsidR="00411A41" w:rsidRDefault="00411A41" w:rsidP="00411A41"/>
    <w:p w14:paraId="161DABAC" w14:textId="121D9A99" w:rsidR="00411A41" w:rsidRDefault="00411A41" w:rsidP="00411A41">
      <w:pPr>
        <w:pStyle w:val="Heading2"/>
      </w:pPr>
      <w:bookmarkStart w:id="7" w:name="_Toc132658863"/>
      <w:r>
        <w:t>Acceptance Problem for TMs</w:t>
      </w:r>
      <w:bookmarkEnd w:id="7"/>
    </w:p>
    <w:p w14:paraId="14C08D11" w14:textId="4AD4696B" w:rsidR="00411A41" w:rsidRPr="00411A41" w:rsidRDefault="00000000" w:rsidP="00411A41">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m:t>
              </m:r>
            </m:sub>
          </m:sSub>
          <m:r>
            <w:rPr>
              <w:rFonts w:ascii="Cambria Math" w:hAnsi="Cambria Math"/>
            </w:rPr>
            <m:t>=</m:t>
          </m:r>
          <m:d>
            <m:dPr>
              <m:begChr m:val="{"/>
              <m:endChr m:val="}"/>
              <m:ctrlPr>
                <w:rPr>
                  <w:rFonts w:ascii="Cambria Math" w:hAnsi="Cambria Math"/>
                  <w:i/>
                </w:rPr>
              </m:ctrlPr>
            </m:dPr>
            <m:e>
              <m:d>
                <m:dPr>
                  <m:begChr m:val="〈"/>
                  <m:endChr m:val="〉"/>
                  <m:ctrlPr>
                    <w:rPr>
                      <w:rFonts w:ascii="Cambria Math" w:eastAsiaTheme="minorEastAsia" w:hAnsi="Cambria Math"/>
                      <w:i/>
                    </w:rPr>
                  </m:ctrlPr>
                </m:dPr>
                <m:e>
                  <m:r>
                    <w:rPr>
                      <w:rFonts w:ascii="Cambria Math" w:eastAsiaTheme="minorEastAsia" w:hAnsi="Cambria Math"/>
                    </w:rPr>
                    <m:t>M,w</m:t>
                  </m:r>
                </m:e>
              </m:d>
              <m:r>
                <w:rPr>
                  <w:rFonts w:ascii="Cambria Math" w:eastAsiaTheme="minorEastAsia" w:hAnsi="Cambria Math"/>
                </w:rPr>
                <m:t xml:space="preserve"> | M is a TM and M accpets w</m:t>
              </m:r>
              <m:ctrlPr>
                <w:rPr>
                  <w:rFonts w:ascii="Cambria Math" w:eastAsiaTheme="minorEastAsia" w:hAnsi="Cambria Math"/>
                  <w:i/>
                </w:rPr>
              </m:ctrlPr>
            </m:e>
          </m:d>
        </m:oMath>
      </m:oMathPara>
    </w:p>
    <w:p w14:paraId="51DD193E" w14:textId="419E2DA9" w:rsidR="00411A41" w:rsidRDefault="00411A41" w:rsidP="00411A41">
      <w:pPr>
        <w:rPr>
          <w:rFonts w:eastAsiaTheme="minorEastAsia"/>
        </w:rPr>
      </w:pPr>
      <w:r>
        <w:rPr>
          <w:rFonts w:eastAsiaTheme="minorEastAsia"/>
        </w:rPr>
        <w:t xml:space="preserve">This is not a decidable problem. However, it is </w:t>
      </w:r>
      <w:r w:rsidRPr="00E054E3">
        <w:rPr>
          <w:rFonts w:eastAsiaTheme="minorEastAsia"/>
          <w:b/>
          <w:bCs/>
          <w:color w:val="79B8FF" w:themeColor="accent3"/>
        </w:rPr>
        <w:t>recognizable</w:t>
      </w:r>
      <w:r>
        <w:rPr>
          <w:rFonts w:eastAsiaTheme="minorEastAsia"/>
        </w:rPr>
        <w:t xml:space="preserve">. If we have some TM, </w:t>
      </w:r>
      <m:oMath>
        <m:r>
          <w:rPr>
            <w:rFonts w:ascii="Cambria Math" w:eastAsiaTheme="minorEastAsia" w:hAnsi="Cambria Math"/>
          </w:rPr>
          <m:t>U</m:t>
        </m:r>
      </m:oMath>
      <w:r>
        <w:rPr>
          <w:rFonts w:eastAsiaTheme="minorEastAsia"/>
        </w:rPr>
        <w:t xml:space="preserve">, that recognizes </w:t>
      </w:r>
      <m:oMath>
        <m:r>
          <w:rPr>
            <w:rFonts w:ascii="Cambria Math" w:eastAsiaTheme="minorEastAsia" w:hAnsi="Cambria Math"/>
          </w:rPr>
          <m:t>A</m:t>
        </m:r>
      </m:oMath>
      <w:r>
        <w:rPr>
          <w:rFonts w:eastAsiaTheme="minorEastAsia"/>
        </w:rPr>
        <w:t>:</w:t>
      </w:r>
    </w:p>
    <w:p w14:paraId="6C4A70BA" w14:textId="352DCE53" w:rsidR="00411A41" w:rsidRDefault="00411A41" w:rsidP="00411A41">
      <w:pPr>
        <w:rPr>
          <w:rFonts w:eastAsiaTheme="minorEastAsia"/>
        </w:rPr>
      </w:pPr>
      <m:oMath>
        <m:r>
          <w:rPr>
            <w:rFonts w:ascii="Cambria Math" w:hAnsi="Cambria Math"/>
          </w:rPr>
          <m:t>U=</m:t>
        </m:r>
      </m:oMath>
      <w:r>
        <w:rPr>
          <w:rFonts w:eastAsiaTheme="minorEastAsia"/>
        </w:rPr>
        <w:t xml:space="preserve"> On input </w:t>
      </w:r>
      <m:oMath>
        <m:d>
          <m:dPr>
            <m:begChr m:val="〈"/>
            <m:endChr m:val="〉"/>
            <m:ctrlPr>
              <w:rPr>
                <w:rFonts w:ascii="Cambria Math" w:eastAsiaTheme="minorEastAsia" w:hAnsi="Cambria Math"/>
                <w:i/>
              </w:rPr>
            </m:ctrlPr>
          </m:dPr>
          <m:e>
            <m:r>
              <w:rPr>
                <w:rFonts w:ascii="Cambria Math" w:eastAsiaTheme="minorEastAsia" w:hAnsi="Cambria Math"/>
              </w:rPr>
              <m:t>M,w</m:t>
            </m:r>
          </m:e>
        </m:d>
      </m:oMath>
      <w:r>
        <w:rPr>
          <w:rFonts w:eastAsiaTheme="minorEastAsia"/>
        </w:rPr>
        <w:t>:</w:t>
      </w:r>
    </w:p>
    <w:p w14:paraId="39511F51" w14:textId="72EBEAF1" w:rsidR="00411A41" w:rsidRPr="00411A41" w:rsidRDefault="00411A41" w:rsidP="00411A41">
      <w:pPr>
        <w:pStyle w:val="ListParagraph"/>
        <w:numPr>
          <w:ilvl w:val="0"/>
          <w:numId w:val="20"/>
        </w:numPr>
      </w:pPr>
      <w:r>
        <w:t xml:space="preserve">Simulate </w:t>
      </w:r>
      <m:oMath>
        <m:r>
          <w:rPr>
            <w:rFonts w:ascii="Cambria Math" w:hAnsi="Cambria Math"/>
          </w:rPr>
          <m:t>M</m:t>
        </m:r>
      </m:oMath>
      <w:r>
        <w:rPr>
          <w:rFonts w:eastAsiaTheme="minorEastAsia"/>
        </w:rPr>
        <w:t xml:space="preserve"> on </w:t>
      </w:r>
      <m:oMath>
        <m:r>
          <w:rPr>
            <w:rFonts w:ascii="Cambria Math" w:eastAsiaTheme="minorEastAsia" w:hAnsi="Cambria Math"/>
          </w:rPr>
          <m:t>w</m:t>
        </m:r>
      </m:oMath>
      <w:r>
        <w:rPr>
          <w:rFonts w:eastAsiaTheme="minorEastAsia"/>
        </w:rPr>
        <w:t>.</w:t>
      </w:r>
    </w:p>
    <w:p w14:paraId="5FA114A9" w14:textId="489F87CD" w:rsidR="00411A41" w:rsidRPr="00411A41" w:rsidRDefault="00411A41" w:rsidP="00411A41">
      <w:pPr>
        <w:pStyle w:val="ListParagraph"/>
        <w:numPr>
          <w:ilvl w:val="0"/>
          <w:numId w:val="20"/>
        </w:numPr>
      </w:pPr>
      <w:r>
        <w:rPr>
          <w:rFonts w:eastAsiaTheme="minorEastAsia"/>
        </w:rPr>
        <w:t xml:space="preserve">Accept if </w:t>
      </w:r>
      <m:oMath>
        <m:r>
          <w:rPr>
            <w:rFonts w:ascii="Cambria Math" w:eastAsiaTheme="minorEastAsia" w:hAnsi="Cambria Math"/>
          </w:rPr>
          <m:t>M</m:t>
        </m:r>
      </m:oMath>
      <w:r>
        <w:rPr>
          <w:rFonts w:eastAsiaTheme="minorEastAsia"/>
        </w:rPr>
        <w:t xml:space="preserve"> halts and accepts.</w:t>
      </w:r>
    </w:p>
    <w:p w14:paraId="2B29A824" w14:textId="457544B4" w:rsidR="00411A41" w:rsidRPr="00411A41" w:rsidRDefault="00411A41" w:rsidP="00411A41">
      <w:pPr>
        <w:pStyle w:val="ListParagraph"/>
        <w:numPr>
          <w:ilvl w:val="0"/>
          <w:numId w:val="20"/>
        </w:numPr>
      </w:pPr>
      <w:r>
        <w:rPr>
          <w:rFonts w:eastAsiaTheme="minorEastAsia"/>
        </w:rPr>
        <w:t xml:space="preserve">Reject if </w:t>
      </w:r>
      <m:oMath>
        <m:r>
          <w:rPr>
            <w:rFonts w:ascii="Cambria Math" w:eastAsiaTheme="minorEastAsia" w:hAnsi="Cambria Math"/>
          </w:rPr>
          <m:t>M</m:t>
        </m:r>
      </m:oMath>
      <w:r>
        <w:rPr>
          <w:rFonts w:eastAsiaTheme="minorEastAsia"/>
        </w:rPr>
        <w:t xml:space="preserve"> halts and rejects.</w:t>
      </w:r>
    </w:p>
    <w:p w14:paraId="03052D23" w14:textId="5B9CC6A5" w:rsidR="00411A41" w:rsidRPr="00411A41" w:rsidRDefault="00411A41" w:rsidP="00411A41">
      <w:r>
        <w:t xml:space="preserve">The reason we are calling this recognizable is because it is possible to simulate </w:t>
      </w:r>
      <m:oMath>
        <m:r>
          <w:rPr>
            <w:rFonts w:ascii="Cambria Math" w:hAnsi="Cambria Math"/>
          </w:rPr>
          <m:t>M</m:t>
        </m:r>
      </m:oMath>
      <w:r>
        <w:rPr>
          <w:rFonts w:eastAsiaTheme="minorEastAsia"/>
        </w:rPr>
        <w:t>, but we do not know for sure whether the simulation will ever halt.</w:t>
      </w:r>
    </w:p>
    <w:sectPr w:rsidR="00411A41" w:rsidRPr="00411A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040097B-2F5A-4607-AD27-B03DA8770FD5}"/>
    <w:embedBold r:id="rId2" w:fontKey="{7937AE5F-225B-407B-BF8C-B38B6303E26D}"/>
    <w:embedItalic r:id="rId3" w:fontKey="{99232933-B0FF-4369-80CB-3ABCAF3B7143}"/>
  </w:font>
  <w:font w:name="Manrope">
    <w:panose1 w:val="00000000000000000000"/>
    <w:charset w:val="00"/>
    <w:family w:val="auto"/>
    <w:pitch w:val="variable"/>
    <w:sig w:usb0="A00002BF" w:usb1="5000206B" w:usb2="00000000" w:usb3="00000000" w:csb0="0000019F" w:csb1="00000000"/>
    <w:embedRegular r:id="rId4" w:fontKey="{16FE94DE-E948-4D1B-961F-D264B55467CF}"/>
    <w:embedBold r:id="rId5" w:fontKey="{19715470-705E-46B9-BAD9-1F04E70771CE}"/>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Italic r:id="rId6" w:fontKey="{2730D4BB-D73F-4CF5-A329-FDC4DAC25CBF}"/>
  </w:font>
  <w:font w:name="Calibri Light">
    <w:panose1 w:val="020F0302020204030204"/>
    <w:charset w:val="00"/>
    <w:family w:val="swiss"/>
    <w:pitch w:val="variable"/>
    <w:sig w:usb0="E4002EFF" w:usb1="C200247B" w:usb2="00000009" w:usb3="00000000" w:csb0="000001FF" w:csb1="00000000"/>
    <w:embedRegular r:id="rId7" w:fontKey="{607D2E46-0314-4DF7-96F3-A2B1693EF9B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4C51A8"/>
    <w:multiLevelType w:val="hybridMultilevel"/>
    <w:tmpl w:val="1AE07B4E"/>
    <w:lvl w:ilvl="0" w:tplc="8696C5CE">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66165BE"/>
    <w:multiLevelType w:val="hybridMultilevel"/>
    <w:tmpl w:val="B3BA6B42"/>
    <w:lvl w:ilvl="0" w:tplc="2C0AD7B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7712CB9"/>
    <w:multiLevelType w:val="hybridMultilevel"/>
    <w:tmpl w:val="AEB27EF6"/>
    <w:lvl w:ilvl="0" w:tplc="D4B6067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0E30441"/>
    <w:multiLevelType w:val="hybridMultilevel"/>
    <w:tmpl w:val="379CD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520767A"/>
    <w:multiLevelType w:val="hybridMultilevel"/>
    <w:tmpl w:val="6478F056"/>
    <w:lvl w:ilvl="0" w:tplc="955EA15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605C3C"/>
    <w:multiLevelType w:val="hybridMultilevel"/>
    <w:tmpl w:val="3F167B16"/>
    <w:lvl w:ilvl="0" w:tplc="E44251CA">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D44AEA"/>
    <w:multiLevelType w:val="hybridMultilevel"/>
    <w:tmpl w:val="41444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1AB049D"/>
    <w:multiLevelType w:val="hybridMultilevel"/>
    <w:tmpl w:val="8C785228"/>
    <w:lvl w:ilvl="0" w:tplc="4B5432D6">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DA7731"/>
    <w:multiLevelType w:val="hybridMultilevel"/>
    <w:tmpl w:val="531E26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152121"/>
    <w:multiLevelType w:val="hybridMultilevel"/>
    <w:tmpl w:val="4CD630CA"/>
    <w:lvl w:ilvl="0" w:tplc="DF149074">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1546135845">
    <w:abstractNumId w:val="13"/>
  </w:num>
  <w:num w:numId="12" w16cid:durableId="320231989">
    <w:abstractNumId w:val="19"/>
  </w:num>
  <w:num w:numId="13" w16cid:durableId="1469200648">
    <w:abstractNumId w:val="16"/>
  </w:num>
  <w:num w:numId="14" w16cid:durableId="45570164">
    <w:abstractNumId w:val="11"/>
  </w:num>
  <w:num w:numId="15" w16cid:durableId="1701586189">
    <w:abstractNumId w:val="18"/>
  </w:num>
  <w:num w:numId="16" w16cid:durableId="652951713">
    <w:abstractNumId w:val="17"/>
  </w:num>
  <w:num w:numId="17" w16cid:durableId="568806423">
    <w:abstractNumId w:val="14"/>
  </w:num>
  <w:num w:numId="18" w16cid:durableId="1661499919">
    <w:abstractNumId w:val="15"/>
  </w:num>
  <w:num w:numId="19" w16cid:durableId="2020767233">
    <w:abstractNumId w:val="10"/>
  </w:num>
  <w:num w:numId="20" w16cid:durableId="19794136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A41"/>
    <w:rsid w:val="000921FC"/>
    <w:rsid w:val="00181091"/>
    <w:rsid w:val="003221B0"/>
    <w:rsid w:val="00366BB2"/>
    <w:rsid w:val="003B176B"/>
    <w:rsid w:val="003D2BB2"/>
    <w:rsid w:val="003E46A8"/>
    <w:rsid w:val="00411A41"/>
    <w:rsid w:val="0052736E"/>
    <w:rsid w:val="005C69AD"/>
    <w:rsid w:val="006C0AFA"/>
    <w:rsid w:val="00785759"/>
    <w:rsid w:val="008A0AA0"/>
    <w:rsid w:val="008B01E0"/>
    <w:rsid w:val="008D421E"/>
    <w:rsid w:val="008E1C64"/>
    <w:rsid w:val="009613E9"/>
    <w:rsid w:val="009D0225"/>
    <w:rsid w:val="00AB3F59"/>
    <w:rsid w:val="00AF4DE8"/>
    <w:rsid w:val="00D37230"/>
    <w:rsid w:val="00E054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92435"/>
  <w15:chartTrackingRefBased/>
  <w15:docId w15:val="{58CCEB9A-0C29-46FB-A2BB-0082347D0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character" w:styleId="PlaceholderText">
    <w:name w:val="Placeholder Text"/>
    <w:basedOn w:val="DefaultParagraphFont"/>
    <w:uiPriority w:val="99"/>
    <w:semiHidden/>
    <w:rsid w:val="00411A41"/>
    <w:rPr>
      <w:color w:val="808080"/>
    </w:rPr>
  </w:style>
  <w:style w:type="paragraph" w:styleId="ListParagraph">
    <w:name w:val="List Paragraph"/>
    <w:basedOn w:val="Normal"/>
    <w:uiPriority w:val="34"/>
    <w:qFormat/>
    <w:rsid w:val="00411A41"/>
    <w:pPr>
      <w:ind w:left="720"/>
      <w:contextualSpacing/>
    </w:pPr>
  </w:style>
  <w:style w:type="character" w:styleId="Hyperlink">
    <w:name w:val="Hyperlink"/>
    <w:basedOn w:val="DefaultParagraphFont"/>
    <w:uiPriority w:val="99"/>
    <w:unhideWhenUsed/>
    <w:rsid w:val="00785759"/>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97D9E-E4A5-446F-B381-7267A35EC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Pages>
  <Words>1013</Words>
  <Characters>5778</Characters>
  <Application>Microsoft Office Word</Application>
  <DocSecurity>0</DocSecurity>
  <Lines>48</Lines>
  <Paragraphs>13</Paragraphs>
  <ScaleCrop>false</ScaleCrop>
  <Company/>
  <LinksUpToDate>false</LinksUpToDate>
  <CharactersWithSpaces>6778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2022-12-10T16:16:00Z</dcterms:created>
  <dcterms:modified xsi:type="dcterms:W3CDTF">2023-05-22T13:57:00Z</dcterms:modified>
</cp:coreProperties>
</file>