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C0149A7" w14:textId="38044370" w:rsidR="00B26718" w:rsidRDefault="00B26718" w:rsidP="00B26718">
      <w:pPr>
        <w:pStyle w:val="Title"/>
        <w:rPr>
          <w:lang w:val="en-US"/>
        </w:rPr>
      </w:pPr>
      <w:r w:rsidRPr="00FC5D42">
        <w:rPr>
          <w:lang w:val="en-US"/>
        </w:rPr>
        <w:t>Lecture 01</w:t>
      </w:r>
    </w:p>
    <w:sdt>
      <w:sdtPr>
        <w:rPr>
          <w:rFonts w:eastAsiaTheme="minorHAnsi" w:cstheme="minorBidi"/>
          <w:sz w:val="24"/>
          <w:szCs w:val="22"/>
        </w:rPr>
        <w:id w:val="-10685043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6BF3FB" w14:textId="65F35AAA" w:rsidR="00FC5D42" w:rsidRDefault="00FC5D42">
          <w:pPr>
            <w:pStyle w:val="TOCHeading"/>
          </w:pPr>
          <w:r>
            <w:t>Table of Contents</w:t>
          </w:r>
        </w:p>
        <w:p w14:paraId="71412187" w14:textId="23242B31" w:rsidR="00FC5D42" w:rsidRDefault="00FC5D42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00447" w:history="1">
            <w:r w:rsidRPr="001A5F8D">
              <w:rPr>
                <w:rStyle w:val="Hyperlink"/>
                <w:noProof/>
                <w:lang w:val="en-US"/>
              </w:rPr>
              <w:t>The Josephus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_Toc120900447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2AE8" w14:textId="4E1FF531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48" w:history="1">
            <w:r w:rsidR="00FC5D42" w:rsidRPr="001A5F8D">
              <w:rPr>
                <w:rStyle w:val="Hyperlink"/>
                <w:noProof/>
                <w:lang w:val="en-US"/>
              </w:rPr>
              <w:t>Russel’s Paradox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_Toc120900448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3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036AF1A8" w14:textId="2DB90CB9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49" w:history="1">
            <w:r w:rsidR="00FC5D42" w:rsidRPr="001A5F8D">
              <w:rPr>
                <w:rStyle w:val="Hyperlink"/>
                <w:noProof/>
                <w:lang w:val="en-US"/>
              </w:rPr>
              <w:t>The Liar Paradox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_Toc120900449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3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38C578AC" w14:textId="72C7FEF0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0" w:history="1">
            <w:r w:rsidR="00FC5D42" w:rsidRPr="001A5F8D">
              <w:rPr>
                <w:rStyle w:val="Hyperlink"/>
                <w:noProof/>
                <w:lang w:val="en-US"/>
              </w:rPr>
              <w:t>Probability and Stochastic Processes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_Toc120900450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3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0AB332A2" w14:textId="08D10F02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1" w:history="1">
            <w:r w:rsidR="00FC5D42" w:rsidRPr="001A5F8D">
              <w:rPr>
                <w:rStyle w:val="Hyperlink"/>
                <w:noProof/>
                <w:lang w:val="en-US"/>
              </w:rPr>
              <w:t>Probabilistic and Statistical Reasoning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_Toc120900451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4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17AA23A8" w14:textId="4FA3FEFB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2" w:history="1">
            <w:r w:rsidR="00FC5D42" w:rsidRPr="001A5F8D">
              <w:rPr>
                <w:rStyle w:val="Hyperlink"/>
                <w:noProof/>
                <w:lang w:val="en-US"/>
              </w:rPr>
              <w:t>Methods of Assigning Probability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_Toc120900452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4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75269D59" w14:textId="14F6B0A2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3" w:history="1">
            <w:r w:rsidR="00FC5D42" w:rsidRPr="001A5F8D">
              <w:rPr>
                <w:rStyle w:val="Hyperlink"/>
                <w:noProof/>
                <w:lang w:val="en-US"/>
              </w:rPr>
              <w:t>Subjective/Judgement Method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_Toc120900453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4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656F5DCF" w14:textId="5ACE63FA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4" w:history="1">
            <w:r w:rsidR="00FC5D42" w:rsidRPr="001A5F8D">
              <w:rPr>
                <w:rStyle w:val="Hyperlink"/>
                <w:noProof/>
                <w:lang w:val="en-US"/>
              </w:rPr>
              <w:t>Classical Method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_Toc120900454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4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7C6EBF6A" w14:textId="013878FA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5" w:history="1">
            <w:r w:rsidR="00FC5D42" w:rsidRPr="001A5F8D">
              <w:rPr>
                <w:rStyle w:val="Hyperlink"/>
                <w:noProof/>
                <w:lang w:val="en-US"/>
              </w:rPr>
              <w:t>Relative Frequency Method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_Toc120900455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5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3FB230F5" w14:textId="1DC92048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6" w:history="1">
            <w:r w:rsidR="00FC5D42" w:rsidRPr="001A5F8D">
              <w:rPr>
                <w:rStyle w:val="Hyperlink"/>
                <w:noProof/>
                <w:lang w:val="en-US"/>
              </w:rPr>
              <w:t>Choosing a Method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_Toc120900456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5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320CECC3" w14:textId="33886AB1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7" w:history="1">
            <w:r w:rsidR="00FC5D42" w:rsidRPr="001A5F8D">
              <w:rPr>
                <w:rStyle w:val="Hyperlink"/>
                <w:noProof/>
              </w:rPr>
              <w:t>Basic Concepts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_Toc120900457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5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34E3D2CD" w14:textId="0FC735BE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8" w:history="1">
            <w:r w:rsidR="00FC5D42" w:rsidRPr="001A5F8D">
              <w:rPr>
                <w:rStyle w:val="Hyperlink"/>
                <w:noProof/>
              </w:rPr>
              <w:t>Probability of an Event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_Toc120900458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6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231AD3C6" w14:textId="147D2C51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59" w:history="1">
            <w:r w:rsidR="00FC5D42" w:rsidRPr="001A5F8D">
              <w:rPr>
                <w:rStyle w:val="Hyperlink"/>
                <w:noProof/>
              </w:rPr>
              <w:t>Counting Rules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_Toc120900459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6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573B097A" w14:textId="76160116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0" w:history="1">
            <w:r w:rsidR="00FC5D42" w:rsidRPr="001A5F8D">
              <w:rPr>
                <w:rStyle w:val="Hyperlink"/>
                <w:noProof/>
              </w:rPr>
              <w:t xml:space="preserve">The </w:t>
            </w:r>
            <m:oMath>
              <m:r>
                <m:rPr>
                  <m:sty m:val="p"/>
                </m:rPr>
                <w:rPr>
                  <w:rStyle w:val="Hyperlink"/>
                  <w:rFonts w:ascii="Cambria Math" w:hAnsi="Cambria Math"/>
                  <w:noProof/>
                </w:rPr>
                <m:t>mn</m:t>
              </m:r>
            </m:oMath>
            <w:r w:rsidR="00FC5D42" w:rsidRPr="001A5F8D">
              <w:rPr>
                <w:rStyle w:val="Hyperlink"/>
                <w:noProof/>
              </w:rPr>
              <w:t xml:space="preserve"> Rule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_Toc120900460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6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0EE77027" w14:textId="118DA66E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1" w:history="1">
            <w:r w:rsidR="00FC5D42" w:rsidRPr="001A5F8D">
              <w:rPr>
                <w:rStyle w:val="Hyperlink"/>
                <w:noProof/>
              </w:rPr>
              <w:t>Permutations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_Toc120900461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7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5FC6520C" w14:textId="00431A2E" w:rsidR="00FC5D42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2" w:history="1">
            <w:r w:rsidR="00FC5D42" w:rsidRPr="001A5F8D">
              <w:rPr>
                <w:rStyle w:val="Hyperlink"/>
                <w:noProof/>
              </w:rPr>
              <w:t>Combinations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_Toc120900462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7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564673F2" w14:textId="00B78430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3" w:history="1">
            <w:r w:rsidR="00FC5D42" w:rsidRPr="001A5F8D">
              <w:rPr>
                <w:rStyle w:val="Hyperlink"/>
                <w:noProof/>
                <w:lang w:val="en-US"/>
              </w:rPr>
              <w:t>Event Relations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_Toc120900463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8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67DADFBB" w14:textId="6AAA5EC3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4" w:history="1">
            <w:r w:rsidR="00FC5D42" w:rsidRPr="001A5F8D">
              <w:rPr>
                <w:rStyle w:val="Hyperlink"/>
                <w:noProof/>
                <w:lang w:val="en-US"/>
              </w:rPr>
              <w:t>Conditional Probabilities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_Toc120900464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8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52C5FA73" w14:textId="62C21BB5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5" w:history="1">
            <w:r w:rsidR="00FC5D42" w:rsidRPr="001A5F8D">
              <w:rPr>
                <w:rStyle w:val="Hyperlink"/>
                <w:noProof/>
                <w:lang w:val="en-US"/>
              </w:rPr>
              <w:t>Law of Total Probability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_Toc120900465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9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1025EEBD" w14:textId="68C694EB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6" w:history="1">
            <w:r w:rsidR="00FC5D42" w:rsidRPr="001A5F8D">
              <w:rPr>
                <w:rStyle w:val="Hyperlink"/>
                <w:noProof/>
                <w:lang w:val="en-US"/>
              </w:rPr>
              <w:t>The Multiplicative Rule for Intersections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_Toc120900466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9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1A447DC9" w14:textId="6BEB6B82" w:rsidR="00FC5D42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GB"/>
            </w:rPr>
          </w:pPr>
          <w:hyperlink w:anchor="_Toc120900467" w:history="1">
            <w:r w:rsidR="00FC5D42" w:rsidRPr="001A5F8D">
              <w:rPr>
                <w:rStyle w:val="Hyperlink"/>
                <w:noProof/>
              </w:rPr>
              <w:t>Bayes Rule</w:t>
            </w:r>
            <w:r w:rsidR="00FC5D42">
              <w:rPr>
                <w:noProof/>
                <w:webHidden/>
              </w:rPr>
              <w:tab/>
            </w:r>
            <w:r w:rsidR="00FC5D42">
              <w:rPr>
                <w:noProof/>
                <w:webHidden/>
              </w:rPr>
              <w:fldChar w:fldCharType="begin"/>
            </w:r>
            <w:r w:rsidR="00FC5D42">
              <w:rPr>
                <w:noProof/>
                <w:webHidden/>
              </w:rPr>
              <w:instrText xml:space="preserve"> PAGEREF _Toc120900467 \h </w:instrText>
            </w:r>
            <w:r w:rsidR="00FC5D42">
              <w:rPr>
                <w:noProof/>
                <w:webHidden/>
              </w:rPr>
            </w:r>
            <w:r w:rsidR="00FC5D42">
              <w:rPr>
                <w:noProof/>
                <w:webHidden/>
              </w:rPr>
              <w:fldChar w:fldCharType="separate"/>
            </w:r>
            <w:r w:rsidR="00FC5D42">
              <w:rPr>
                <w:noProof/>
                <w:webHidden/>
              </w:rPr>
              <w:t>9</w:t>
            </w:r>
            <w:r w:rsidR="00FC5D42">
              <w:rPr>
                <w:noProof/>
                <w:webHidden/>
              </w:rPr>
              <w:fldChar w:fldCharType="end"/>
            </w:r>
          </w:hyperlink>
        </w:p>
        <w:p w14:paraId="0F7BD986" w14:textId="3FB38B4A" w:rsidR="00FC5D42" w:rsidRDefault="00FC5D42">
          <w:r>
            <w:rPr>
              <w:b/>
              <w:bCs/>
              <w:noProof/>
            </w:rPr>
            <w:fldChar w:fldCharType="end"/>
          </w:r>
        </w:p>
      </w:sdtContent>
    </w:sdt>
    <w:p w14:paraId="169BDEDB" w14:textId="6486105B" w:rsidR="00FC5D42" w:rsidRDefault="00FC5D42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6F059E0" w14:textId="61B28D74" w:rsidR="00B26718" w:rsidRPr="00FC5D42" w:rsidRDefault="00B26718" w:rsidP="00B26718">
      <w:pPr>
        <w:pStyle w:val="Heading2"/>
        <w:rPr>
          <w:lang w:val="en-US"/>
        </w:rPr>
      </w:pPr>
      <w:bookmarkStart w:id="0" w:name="_Toc120900447"/>
      <w:r w:rsidRPr="00FC5D42">
        <w:rPr>
          <w:lang w:val="en-US"/>
        </w:rPr>
        <w:lastRenderedPageBreak/>
        <w:t>The Josephus Problem</w:t>
      </w:r>
      <w:bookmarkEnd w:id="0"/>
    </w:p>
    <w:p w14:paraId="19E97907" w14:textId="58206806" w:rsidR="00B26718" w:rsidRPr="00FC5D42" w:rsidRDefault="00B26718" w:rsidP="00B26718">
      <w:pPr>
        <w:rPr>
          <w:rFonts w:eastAsiaTheme="minorEastAsia"/>
          <w:lang w:val="en-US"/>
        </w:rPr>
      </w:pPr>
      <w:r w:rsidRPr="00FC5D42">
        <w:rPr>
          <w:lang w:val="en-US"/>
        </w:rPr>
        <w:t xml:space="preserve">If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FC5D42">
        <w:rPr>
          <w:rFonts w:eastAsiaTheme="minorEastAsia"/>
          <w:lang w:val="en-US"/>
        </w:rPr>
        <w:t xml:space="preserve"> people are standing in a circle and every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k</m:t>
        </m:r>
      </m:oMath>
      <w:r w:rsidRPr="00FC5D42">
        <w:rPr>
          <w:rFonts w:eastAsiaTheme="minorEastAsia"/>
          <w:lang w:val="en-US"/>
        </w:rPr>
        <w:t>th person is removed until only 1 person remains, at which position should we stand so that we are the last remaining person</w:t>
      </w:r>
      <w:r w:rsidR="00F36A7E" w:rsidRPr="00FC5D42">
        <w:rPr>
          <w:rFonts w:eastAsiaTheme="minorEastAsia"/>
          <w:lang w:val="en-US"/>
        </w:rPr>
        <w:t>?</w:t>
      </w:r>
    </w:p>
    <w:p w14:paraId="0DCECC81" w14:textId="520CA491" w:rsidR="00B26718" w:rsidRPr="00FC5D42" w:rsidRDefault="00B26718" w:rsidP="00B26718">
      <w:pPr>
        <w:rPr>
          <w:rFonts w:eastAsiaTheme="minorEastAsia"/>
          <w:lang w:val="en-US"/>
        </w:rPr>
      </w:pPr>
      <w:r w:rsidRPr="00FC5D42">
        <w:rPr>
          <w:rFonts w:eastAsiaTheme="minorEastAsia"/>
          <w:lang w:val="en-US"/>
        </w:rPr>
        <w:t xml:space="preserve">For example, if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n=5</m:t>
        </m:r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k=2</m:t>
        </m:r>
      </m:oMath>
      <w:r w:rsidRPr="00FC5D42">
        <w:rPr>
          <w:rFonts w:eastAsiaTheme="minorEastAsia"/>
          <w:lang w:val="en-US"/>
        </w:rPr>
        <w:t xml:space="preserve">, standing at position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3</m:t>
        </m:r>
      </m:oMath>
      <w:r w:rsidRPr="00FC5D42">
        <w:rPr>
          <w:rFonts w:eastAsiaTheme="minorEastAsia"/>
          <w:lang w:val="en-US"/>
        </w:rPr>
        <w:t xml:space="preserve"> ensures that we are the last person remaining. People are removed in the order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2</m:t>
        </m:r>
      </m:oMath>
      <w:r w:rsidRPr="00FC5D42">
        <w:rPr>
          <w:rFonts w:eastAsiaTheme="minorEastAsia"/>
          <w:lang w:val="en-US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4</m:t>
        </m:r>
      </m:oMath>
      <w:r w:rsidRPr="00FC5D42">
        <w:rPr>
          <w:rFonts w:eastAsiaTheme="minorEastAsia"/>
          <w:lang w:val="en-US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1</m:t>
        </m:r>
      </m:oMath>
      <w:r w:rsidRPr="00FC5D42">
        <w:rPr>
          <w:rFonts w:eastAsiaTheme="minorEastAsia"/>
          <w:lang w:val="en-US"/>
        </w:rPr>
        <w:t xml:space="preserve"> (since it is a circle) and finally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5</m:t>
        </m:r>
      </m:oMath>
      <w:r w:rsidRPr="00FC5D42">
        <w:rPr>
          <w:rFonts w:eastAsiaTheme="minorEastAsia"/>
          <w:lang w:val="en-US"/>
        </w:rPr>
        <w:t>.</w:t>
      </w:r>
    </w:p>
    <w:p w14:paraId="16B5DB4D" w14:textId="77777777" w:rsidR="00B26718" w:rsidRPr="00FC5D42" w:rsidRDefault="00B26718" w:rsidP="00B26718">
      <w:pPr>
        <w:rPr>
          <w:lang w:val="en-US"/>
        </w:rPr>
      </w:pPr>
    </w:p>
    <w:p w14:paraId="519F35F0" w14:textId="5E5EA5E9" w:rsidR="00B26718" w:rsidRPr="00FC5D42" w:rsidRDefault="00B26718" w:rsidP="00057B70">
      <w:pPr>
        <w:pStyle w:val="Heading2"/>
        <w:rPr>
          <w:lang w:val="en-US"/>
        </w:rPr>
      </w:pPr>
      <w:bookmarkStart w:id="1" w:name="_Toc120900448"/>
      <w:r w:rsidRPr="00FC5D42">
        <w:rPr>
          <w:lang w:val="en-US"/>
        </w:rPr>
        <w:t>Russel’s Paradox</w:t>
      </w:r>
      <w:bookmarkEnd w:id="1"/>
    </w:p>
    <w:p w14:paraId="700FCBA9" w14:textId="1063D4DE" w:rsidR="00B26718" w:rsidRPr="00FC5D42" w:rsidRDefault="00B26718" w:rsidP="00B26718">
      <w:pPr>
        <w:rPr>
          <w:lang w:val="en-US"/>
        </w:rPr>
      </w:pPr>
      <w:r w:rsidRPr="00FC5D42">
        <w:rPr>
          <w:lang w:val="en-US"/>
        </w:rPr>
        <w:t>If a barber only shaves the people who do not shave themselves, does the barber shave themselves?</w:t>
      </w:r>
    </w:p>
    <w:p w14:paraId="60EA0830" w14:textId="77777777" w:rsidR="00B26718" w:rsidRPr="00FC5D42" w:rsidRDefault="00B26718" w:rsidP="00B26718">
      <w:pPr>
        <w:rPr>
          <w:lang w:val="en-US"/>
        </w:rPr>
      </w:pPr>
    </w:p>
    <w:p w14:paraId="198B4E5C" w14:textId="0D48F47B" w:rsidR="00B26718" w:rsidRPr="00FC5D42" w:rsidRDefault="00B26718" w:rsidP="00B26718">
      <w:pPr>
        <w:pStyle w:val="Heading2"/>
        <w:rPr>
          <w:lang w:val="en-US"/>
        </w:rPr>
      </w:pPr>
      <w:bookmarkStart w:id="2" w:name="_Toc120900449"/>
      <w:r w:rsidRPr="00FC5D42">
        <w:rPr>
          <w:lang w:val="en-US"/>
        </w:rPr>
        <w:t>The Liar Paradox</w:t>
      </w:r>
      <w:bookmarkEnd w:id="2"/>
    </w:p>
    <w:p w14:paraId="42D7BA65" w14:textId="5DAABA38" w:rsidR="00B26718" w:rsidRPr="00FC5D42" w:rsidRDefault="00B26718" w:rsidP="00B26718">
      <w:pPr>
        <w:rPr>
          <w:lang w:val="en-US"/>
        </w:rPr>
      </w:pPr>
      <w:r w:rsidRPr="00FC5D42">
        <w:rPr>
          <w:lang w:val="en-US"/>
        </w:rPr>
        <w:t>“This statement is a lie.”</w:t>
      </w:r>
    </w:p>
    <w:p w14:paraId="79B6EA1B" w14:textId="77777777" w:rsidR="00B26718" w:rsidRPr="00FC5D42" w:rsidRDefault="00B26718" w:rsidP="00B26718">
      <w:pPr>
        <w:rPr>
          <w:lang w:val="en-US"/>
        </w:rPr>
      </w:pPr>
    </w:p>
    <w:p w14:paraId="2B202221" w14:textId="575421BD" w:rsidR="003B176B" w:rsidRPr="00FC5D42" w:rsidRDefault="00057B70" w:rsidP="00057B70">
      <w:pPr>
        <w:pStyle w:val="Heading2"/>
        <w:rPr>
          <w:lang w:val="en-US"/>
        </w:rPr>
      </w:pPr>
      <w:bookmarkStart w:id="3" w:name="_Toc120900450"/>
      <w:r w:rsidRPr="00FC5D42">
        <w:rPr>
          <w:lang w:val="en-US"/>
        </w:rPr>
        <w:t>Probability and Stochastic Processes</w:t>
      </w:r>
      <w:bookmarkEnd w:id="3"/>
    </w:p>
    <w:p w14:paraId="5AE6FA21" w14:textId="19C007CE" w:rsidR="00057B70" w:rsidRPr="00FC5D42" w:rsidRDefault="00057B70" w:rsidP="00057B70">
      <w:pPr>
        <w:rPr>
          <w:lang w:val="en-US"/>
        </w:rPr>
      </w:pPr>
      <w:r w:rsidRPr="00FC5D42">
        <w:rPr>
          <w:b/>
          <w:bCs/>
          <w:color w:val="79B8FF" w:themeColor="accent3"/>
          <w:lang w:val="en-US"/>
        </w:rPr>
        <w:t>Probability</w:t>
      </w:r>
      <w:r w:rsidRPr="00FC5D42">
        <w:rPr>
          <w:lang w:val="en-US"/>
        </w:rPr>
        <w:t xml:space="preserve"> is the likelihood of an event occurring. It is a quantitative descriptor.</w:t>
      </w:r>
    </w:p>
    <w:p w14:paraId="76F83B94" w14:textId="0D55F664" w:rsidR="00057B70" w:rsidRPr="00FC5D42" w:rsidRDefault="00057B70" w:rsidP="00057B70">
      <w:pPr>
        <w:rPr>
          <w:lang w:val="en-US"/>
        </w:rPr>
      </w:pPr>
      <w:r w:rsidRPr="00FC5D42">
        <w:rPr>
          <w:lang w:val="en-US"/>
        </w:rPr>
        <w:t xml:space="preserve">A </w:t>
      </w:r>
      <w:r w:rsidRPr="00FC5D42">
        <w:rPr>
          <w:b/>
          <w:bCs/>
          <w:color w:val="79B8FF" w:themeColor="accent3"/>
          <w:lang w:val="en-US"/>
        </w:rPr>
        <w:t>stochastic process</w:t>
      </w:r>
      <w:r w:rsidRPr="00FC5D42">
        <w:rPr>
          <w:lang w:val="en-US"/>
        </w:rPr>
        <w:t xml:space="preserve"> is a random event.</w:t>
      </w:r>
    </w:p>
    <w:p w14:paraId="35DA1932" w14:textId="0B0555DB" w:rsidR="00B26718" w:rsidRPr="00FC5D42" w:rsidRDefault="00B26718" w:rsidP="00057B70">
      <w:pPr>
        <w:rPr>
          <w:lang w:val="en-US"/>
        </w:rPr>
      </w:pPr>
    </w:p>
    <w:p w14:paraId="66BB58FF" w14:textId="31D4D7FA" w:rsidR="00B26718" w:rsidRPr="00FC5D42" w:rsidRDefault="00B26718" w:rsidP="00B26718">
      <w:pPr>
        <w:pStyle w:val="Heading2"/>
        <w:rPr>
          <w:lang w:val="en-US"/>
        </w:rPr>
      </w:pPr>
      <w:bookmarkStart w:id="4" w:name="_Toc120900451"/>
      <w:r w:rsidRPr="00FC5D42">
        <w:rPr>
          <w:lang w:val="en-US"/>
        </w:rPr>
        <w:lastRenderedPageBreak/>
        <w:t>Probabilistic and Statistical Reasoning</w:t>
      </w:r>
      <w:bookmarkEnd w:id="4"/>
    </w:p>
    <w:p w14:paraId="40A4037C" w14:textId="14F8411B" w:rsidR="00057B70" w:rsidRPr="00FC5D42" w:rsidRDefault="00057B70" w:rsidP="00057B70">
      <w:pPr>
        <w:rPr>
          <w:lang w:val="en-US"/>
        </w:rPr>
      </w:pPr>
      <w:r w:rsidRPr="00FC5D42">
        <w:rPr>
          <w:lang w:val="en-US"/>
        </w:rPr>
        <w:t>Reasoning can be of two types:</w:t>
      </w:r>
    </w:p>
    <w:p w14:paraId="12E66D99" w14:textId="0BB9CA88" w:rsidR="00057B70" w:rsidRPr="00FC5D42" w:rsidRDefault="00057B70" w:rsidP="00057B70">
      <w:pPr>
        <w:pStyle w:val="ListParagraph"/>
        <w:numPr>
          <w:ilvl w:val="0"/>
          <w:numId w:val="11"/>
        </w:numPr>
        <w:rPr>
          <w:lang w:val="en-US"/>
        </w:rPr>
      </w:pPr>
      <w:r w:rsidRPr="00FC5D42">
        <w:rPr>
          <w:b/>
          <w:bCs/>
          <w:color w:val="79B8FF" w:themeColor="accent3"/>
          <w:lang w:val="en-US"/>
        </w:rPr>
        <w:t>Probabilistic</w:t>
      </w:r>
      <w:r w:rsidRPr="00FC5D42">
        <w:rPr>
          <w:lang w:val="en-US"/>
        </w:rPr>
        <w:t xml:space="preserve"> – This is the classical method. It is used when we have the quantit</w:t>
      </w:r>
      <w:r w:rsidR="00F36A7E" w:rsidRPr="00FC5D42">
        <w:rPr>
          <w:lang w:val="en-US"/>
        </w:rPr>
        <w:t>ative</w:t>
      </w:r>
      <w:r w:rsidRPr="00FC5D42">
        <w:rPr>
          <w:lang w:val="en-US"/>
        </w:rPr>
        <w:t xml:space="preserve"> data.</w:t>
      </w:r>
    </w:p>
    <w:p w14:paraId="1FA689C2" w14:textId="77777777" w:rsidR="00B26718" w:rsidRPr="00FC5D42" w:rsidRDefault="00B26718" w:rsidP="00B26718">
      <w:pPr>
        <w:pStyle w:val="ListParagraph"/>
        <w:rPr>
          <w:lang w:val="en-US"/>
        </w:rPr>
      </w:pPr>
    </w:p>
    <w:p w14:paraId="4B1D85AB" w14:textId="52FFA660" w:rsidR="00057B70" w:rsidRPr="00FC5D42" w:rsidRDefault="00057B70" w:rsidP="00057B70">
      <w:pPr>
        <w:pStyle w:val="ListParagraph"/>
        <w:numPr>
          <w:ilvl w:val="0"/>
          <w:numId w:val="11"/>
        </w:numPr>
        <w:rPr>
          <w:lang w:val="en-US"/>
        </w:rPr>
      </w:pPr>
      <w:r w:rsidRPr="00FC5D42">
        <w:rPr>
          <w:b/>
          <w:bCs/>
          <w:color w:val="79B8FF" w:themeColor="accent3"/>
          <w:lang w:val="en-US"/>
        </w:rPr>
        <w:t>Statistical</w:t>
      </w:r>
      <w:r w:rsidRPr="00FC5D42">
        <w:rPr>
          <w:lang w:val="en-US"/>
        </w:rPr>
        <w:t xml:space="preserve"> – This is through observation. We do not have any data.</w:t>
      </w:r>
    </w:p>
    <w:p w14:paraId="349E94FB" w14:textId="6E3E5681" w:rsidR="00B26718" w:rsidRPr="00FC5D42" w:rsidRDefault="00B26718" w:rsidP="00B26718">
      <w:pPr>
        <w:rPr>
          <w:lang w:val="en-US"/>
        </w:rPr>
      </w:pPr>
    </w:p>
    <w:p w14:paraId="08B8356F" w14:textId="63FA30DB" w:rsidR="00057B70" w:rsidRPr="00FC5D42" w:rsidRDefault="00B26718" w:rsidP="00B26718">
      <w:pPr>
        <w:pStyle w:val="Heading2"/>
        <w:rPr>
          <w:lang w:val="en-US"/>
        </w:rPr>
      </w:pPr>
      <w:bookmarkStart w:id="5" w:name="_Toc120900452"/>
      <w:r w:rsidRPr="00FC5D42">
        <w:rPr>
          <w:lang w:val="en-US"/>
        </w:rPr>
        <w:t>Methods of Assigning Probability</w:t>
      </w:r>
      <w:bookmarkEnd w:id="5"/>
    </w:p>
    <w:p w14:paraId="3128B42C" w14:textId="4C53C359" w:rsidR="00057B70" w:rsidRPr="00FC5D42" w:rsidRDefault="00057B70" w:rsidP="00B26718">
      <w:pPr>
        <w:pStyle w:val="Heading3"/>
        <w:rPr>
          <w:lang w:val="en-US"/>
        </w:rPr>
      </w:pPr>
      <w:bookmarkStart w:id="6" w:name="_Toc120900453"/>
      <w:r w:rsidRPr="00FC5D42">
        <w:rPr>
          <w:lang w:val="en-US"/>
        </w:rPr>
        <w:t>Subjective/Judgement Method</w:t>
      </w:r>
      <w:bookmarkEnd w:id="6"/>
    </w:p>
    <w:p w14:paraId="704A741C" w14:textId="3811FADC" w:rsidR="00057B70" w:rsidRPr="00FC5D42" w:rsidRDefault="00057B70" w:rsidP="00057B70">
      <w:pPr>
        <w:rPr>
          <w:lang w:val="en-US"/>
        </w:rPr>
      </w:pPr>
      <w:r w:rsidRPr="00FC5D42">
        <w:rPr>
          <w:lang w:val="en-US"/>
        </w:rPr>
        <w:t xml:space="preserve">The </w:t>
      </w:r>
      <w:r w:rsidRPr="00FC5D42">
        <w:rPr>
          <w:b/>
          <w:bCs/>
          <w:color w:val="79B8FF" w:themeColor="accent3"/>
          <w:lang w:val="en-US"/>
        </w:rPr>
        <w:t>subjective method</w:t>
      </w:r>
      <w:r w:rsidRPr="00FC5D42">
        <w:rPr>
          <w:lang w:val="en-US"/>
        </w:rPr>
        <w:t xml:space="preserve">, also known as the </w:t>
      </w:r>
      <w:r w:rsidRPr="00FC5D42">
        <w:rPr>
          <w:b/>
          <w:bCs/>
          <w:color w:val="79B8FF" w:themeColor="accent3"/>
          <w:lang w:val="en-US"/>
        </w:rPr>
        <w:t>judgement method</w:t>
      </w:r>
      <w:r w:rsidRPr="00FC5D42">
        <w:rPr>
          <w:lang w:val="en-US"/>
        </w:rPr>
        <w:t>, involves taking the best guess from a few events. It is the degree of belief that an outcome will occur.</w:t>
      </w:r>
      <w:r w:rsidR="00B26718" w:rsidRPr="00FC5D42">
        <w:rPr>
          <w:lang w:val="en-US"/>
        </w:rPr>
        <w:t xml:space="preserve"> As such, it is an unreliable method.</w:t>
      </w:r>
    </w:p>
    <w:p w14:paraId="24D1929B" w14:textId="77777777" w:rsidR="00B26718" w:rsidRPr="00FC5D42" w:rsidRDefault="00B26718" w:rsidP="00057B70">
      <w:pPr>
        <w:rPr>
          <w:lang w:val="en-US"/>
        </w:rPr>
      </w:pPr>
    </w:p>
    <w:p w14:paraId="066E4B69" w14:textId="724CBDE0" w:rsidR="00057B70" w:rsidRPr="00FC5D42" w:rsidRDefault="00057B70" w:rsidP="00B26718">
      <w:pPr>
        <w:pStyle w:val="Heading3"/>
        <w:rPr>
          <w:lang w:val="en-US"/>
        </w:rPr>
      </w:pPr>
      <w:bookmarkStart w:id="7" w:name="_Toc120900454"/>
      <w:r w:rsidRPr="00FC5D42">
        <w:rPr>
          <w:lang w:val="en-US"/>
        </w:rPr>
        <w:t>Classical Method</w:t>
      </w:r>
      <w:bookmarkEnd w:id="7"/>
    </w:p>
    <w:p w14:paraId="051D1BF0" w14:textId="14052719" w:rsidR="00057B70" w:rsidRPr="00FC5D42" w:rsidRDefault="00057B70" w:rsidP="00057B70">
      <w:pPr>
        <w:rPr>
          <w:lang w:val="en-US"/>
        </w:rPr>
      </w:pPr>
      <w:r w:rsidRPr="00FC5D42">
        <w:rPr>
          <w:lang w:val="en-US"/>
        </w:rPr>
        <w:t xml:space="preserve">Using the </w:t>
      </w:r>
      <w:r w:rsidRPr="00FC5D42">
        <w:rPr>
          <w:b/>
          <w:bCs/>
          <w:color w:val="79B8FF" w:themeColor="accent3"/>
          <w:lang w:val="en-US"/>
        </w:rPr>
        <w:t>classical method</w:t>
      </w:r>
      <w:r w:rsidRPr="00FC5D42">
        <w:rPr>
          <w:lang w:val="en-US"/>
        </w:rPr>
        <w:t>, the exact outcome is unknown</w:t>
      </w:r>
      <w:r w:rsidR="00B26718" w:rsidRPr="00FC5D42">
        <w:rPr>
          <w:lang w:val="en-US"/>
        </w:rPr>
        <w:t xml:space="preserve"> before conducting an experiment</w:t>
      </w:r>
      <w:r w:rsidRPr="00FC5D42">
        <w:rPr>
          <w:lang w:val="en-US"/>
        </w:rPr>
        <w:t xml:space="preserve">, but all possible outcomes are </w:t>
      </w:r>
      <w:r w:rsidR="00F36A7E" w:rsidRPr="00FC5D42">
        <w:rPr>
          <w:lang w:val="en-US"/>
        </w:rPr>
        <w:t>known,</w:t>
      </w:r>
      <w:r w:rsidR="00B26718" w:rsidRPr="00FC5D42">
        <w:rPr>
          <w:lang w:val="en-US"/>
        </w:rPr>
        <w:t xml:space="preserve"> and each outcome is </w:t>
      </w:r>
      <w:r w:rsidR="00B26718" w:rsidRPr="00FC5D42">
        <w:rPr>
          <w:b/>
          <w:bCs/>
          <w:color w:val="79B8FF" w:themeColor="accent3"/>
          <w:lang w:val="en-US"/>
        </w:rPr>
        <w:t>equally likely</w:t>
      </w:r>
      <w:r w:rsidRPr="00FC5D42">
        <w:rPr>
          <w:lang w:val="en-US"/>
        </w:rPr>
        <w:t xml:space="preserve">. </w:t>
      </w:r>
      <w:r w:rsidR="00B26718" w:rsidRPr="00FC5D42">
        <w:rPr>
          <w:lang w:val="en-US"/>
        </w:rPr>
        <w:t>The experiment can be repeated to achieve the same results under uniform conditions.</w:t>
      </w:r>
    </w:p>
    <w:p w14:paraId="643774BB" w14:textId="32F9E8DD" w:rsidR="00057B70" w:rsidRPr="00FC5D42" w:rsidRDefault="00057B70" w:rsidP="00057B70">
      <w:pPr>
        <w:rPr>
          <w:rFonts w:eastAsiaTheme="minorEastAsia"/>
          <w:lang w:val="en-US"/>
        </w:rPr>
      </w:pPr>
      <w:r w:rsidRPr="00FC5D42">
        <w:rPr>
          <w:lang w:val="en-US"/>
        </w:rPr>
        <w:t xml:space="preserve">For example, for a coin toss,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heads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=0.5</m:t>
        </m:r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tails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=0.5</m:t>
        </m:r>
      </m:oMath>
      <w:r w:rsidRPr="00FC5D42">
        <w:rPr>
          <w:rFonts w:eastAsiaTheme="minorEastAsia"/>
          <w:lang w:val="en-US"/>
        </w:rPr>
        <w:t>.</w:t>
      </w:r>
    </w:p>
    <w:p w14:paraId="46F209DB" w14:textId="4E70F412" w:rsidR="00B26718" w:rsidRPr="00FC5D42" w:rsidRDefault="00B26718" w:rsidP="00057B70">
      <w:pPr>
        <w:rPr>
          <w:rFonts w:eastAsiaTheme="minorEastAsia"/>
          <w:lang w:val="en-US"/>
        </w:rPr>
      </w:pPr>
    </w:p>
    <w:p w14:paraId="4390DF9A" w14:textId="77777777" w:rsidR="00B26718" w:rsidRPr="00FC5D42" w:rsidRDefault="00B26718" w:rsidP="00B26718">
      <w:pPr>
        <w:pStyle w:val="Heading3"/>
        <w:rPr>
          <w:lang w:val="en-US"/>
        </w:rPr>
      </w:pPr>
      <w:bookmarkStart w:id="8" w:name="_Toc120900455"/>
      <w:r w:rsidRPr="00FC5D42">
        <w:rPr>
          <w:lang w:val="en-US"/>
        </w:rPr>
        <w:lastRenderedPageBreak/>
        <w:t>Relative Frequency Method</w:t>
      </w:r>
      <w:bookmarkEnd w:id="8"/>
    </w:p>
    <w:p w14:paraId="27DEF788" w14:textId="116AAB25" w:rsidR="00B26718" w:rsidRPr="00FC5D42" w:rsidRDefault="00B26718" w:rsidP="00B26718">
      <w:pPr>
        <w:rPr>
          <w:lang w:val="en-US"/>
        </w:rPr>
      </w:pPr>
      <w:r w:rsidRPr="00FC5D42">
        <w:rPr>
          <w:lang w:val="en-US"/>
        </w:rPr>
        <w:t xml:space="preserve">The </w:t>
      </w:r>
      <w:r w:rsidRPr="00FC5D42">
        <w:rPr>
          <w:b/>
          <w:bCs/>
          <w:color w:val="79B8FF" w:themeColor="accent3"/>
          <w:lang w:val="en-US"/>
        </w:rPr>
        <w:t>relative frequency method</w:t>
      </w:r>
      <w:r w:rsidRPr="00FC5D42">
        <w:rPr>
          <w:lang w:val="en-US"/>
        </w:rPr>
        <w:t xml:space="preserve"> is statistical reasoning. It is used when the classical method is not possible, either because the outcomes are not equally likely or because the experiment is not repeatable under uniform conditions.</w:t>
      </w:r>
    </w:p>
    <w:p w14:paraId="2FCAD50E" w14:textId="0929C57C" w:rsidR="00B26718" w:rsidRPr="00FC5D42" w:rsidRDefault="00FC5D42" w:rsidP="00B26718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E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relative frequency of E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frequency of all outcomes or total trials</m:t>
              </m:r>
            </m:den>
          </m:f>
        </m:oMath>
      </m:oMathPara>
    </w:p>
    <w:p w14:paraId="135C39DA" w14:textId="793FFFFF" w:rsidR="00B26718" w:rsidRPr="00FC5D42" w:rsidRDefault="00B26718" w:rsidP="00B26718">
      <w:pPr>
        <w:rPr>
          <w:rFonts w:eastAsiaTheme="minorEastAsia"/>
          <w:lang w:val="en-US"/>
        </w:rPr>
      </w:pPr>
      <w:r w:rsidRPr="00FC5D42">
        <w:rPr>
          <w:rFonts w:eastAsiaTheme="minorEastAsia"/>
          <w:lang w:val="en-US"/>
        </w:rPr>
        <w:t>The larger the sample size, the more accurate this method is.</w:t>
      </w:r>
    </w:p>
    <w:p w14:paraId="274CD2F3" w14:textId="77777777" w:rsidR="00B26718" w:rsidRPr="00FC5D42" w:rsidRDefault="00B26718" w:rsidP="00B26718">
      <w:pPr>
        <w:rPr>
          <w:rFonts w:eastAsiaTheme="minorEastAsia"/>
          <w:lang w:val="en-US"/>
        </w:rPr>
      </w:pPr>
    </w:p>
    <w:p w14:paraId="5E502463" w14:textId="330B7ACD" w:rsidR="00B26718" w:rsidRPr="00FC5D42" w:rsidRDefault="00B26718" w:rsidP="00B26718">
      <w:pPr>
        <w:pStyle w:val="Heading3"/>
        <w:rPr>
          <w:lang w:val="en-US"/>
        </w:rPr>
      </w:pPr>
      <w:bookmarkStart w:id="9" w:name="_Toc120900456"/>
      <w:r w:rsidRPr="00FC5D42">
        <w:rPr>
          <w:lang w:val="en-US"/>
        </w:rPr>
        <w:t>Choosing a Method</w:t>
      </w:r>
      <w:bookmarkEnd w:id="9"/>
    </w:p>
    <w:p w14:paraId="5A72D45A" w14:textId="246C16AB" w:rsidR="00B26718" w:rsidRPr="00FC5D42" w:rsidRDefault="00B26718" w:rsidP="00B26718">
      <w:pPr>
        <w:rPr>
          <w:lang w:val="en-US"/>
        </w:rPr>
      </w:pPr>
      <w:r w:rsidRPr="00FC5D42">
        <w:rPr>
          <w:lang w:val="en-US"/>
        </w:rPr>
        <w:t xml:space="preserve">We should always try to use the </w:t>
      </w:r>
      <w:r w:rsidRPr="00FC5D42">
        <w:rPr>
          <w:b/>
          <w:bCs/>
          <w:color w:val="79B8FF" w:themeColor="accent3"/>
          <w:lang w:val="en-US"/>
        </w:rPr>
        <w:t>classical method</w:t>
      </w:r>
      <w:r w:rsidRPr="00FC5D42">
        <w:rPr>
          <w:lang w:val="en-US"/>
        </w:rPr>
        <w:t xml:space="preserve">. However, in some situations, such as with economic activity, the classical method cannot be used. Then, we should use the </w:t>
      </w:r>
      <w:r w:rsidRPr="00FC5D42">
        <w:rPr>
          <w:b/>
          <w:bCs/>
          <w:color w:val="79B8FF" w:themeColor="accent3"/>
          <w:lang w:val="en-US"/>
        </w:rPr>
        <w:t>relative frequency method</w:t>
      </w:r>
      <w:r w:rsidRPr="00FC5D42">
        <w:rPr>
          <w:lang w:val="en-US"/>
        </w:rPr>
        <w:t xml:space="preserve">. The last choice should be the </w:t>
      </w:r>
      <w:r w:rsidRPr="00FC5D42">
        <w:rPr>
          <w:b/>
          <w:bCs/>
          <w:color w:val="79B8FF" w:themeColor="accent3"/>
          <w:lang w:val="en-US"/>
        </w:rPr>
        <w:t>subjective method</w:t>
      </w:r>
      <w:r w:rsidRPr="00FC5D42">
        <w:rPr>
          <w:lang w:val="en-US"/>
        </w:rPr>
        <w:t>.</w:t>
      </w:r>
    </w:p>
    <w:p w14:paraId="61AE563E" w14:textId="782F643C" w:rsidR="001330D2" w:rsidRPr="00FC5D42" w:rsidRDefault="001330D2" w:rsidP="00B26718">
      <w:pPr>
        <w:rPr>
          <w:lang w:val="en-US"/>
        </w:rPr>
      </w:pPr>
    </w:p>
    <w:p w14:paraId="7BAC9A41" w14:textId="77777777" w:rsidR="001330D2" w:rsidRPr="00FC5D42" w:rsidRDefault="001330D2" w:rsidP="001330D2">
      <w:pPr>
        <w:pStyle w:val="Heading2"/>
      </w:pPr>
      <w:bookmarkStart w:id="10" w:name="_Toc120900457"/>
      <w:r w:rsidRPr="00FC5D42">
        <w:t>Basic Concepts</w:t>
      </w:r>
      <w:bookmarkEnd w:id="10"/>
    </w:p>
    <w:p w14:paraId="27A69990" w14:textId="77777777" w:rsidR="001330D2" w:rsidRPr="00FC5D42" w:rsidRDefault="001330D2" w:rsidP="001330D2">
      <w:r w:rsidRPr="00FC5D42">
        <w:rPr>
          <w:b/>
          <w:bCs/>
          <w:color w:val="79B8FF" w:themeColor="accent3"/>
        </w:rPr>
        <w:t>Probability</w:t>
      </w:r>
      <w:r w:rsidRPr="00FC5D42">
        <w:t xml:space="preserve"> – The extent to which an event is likely to occur.</w:t>
      </w:r>
    </w:p>
    <w:p w14:paraId="3D5DFD28" w14:textId="77777777" w:rsidR="001330D2" w:rsidRPr="00FC5D42" w:rsidRDefault="001330D2" w:rsidP="001330D2">
      <w:r w:rsidRPr="00FC5D42">
        <w:rPr>
          <w:b/>
          <w:bCs/>
          <w:color w:val="79B8FF" w:themeColor="accent3"/>
        </w:rPr>
        <w:t>Stochastic Probability</w:t>
      </w:r>
      <w:r w:rsidRPr="00FC5D42">
        <w:t xml:space="preserve"> – Family of random variables.</w:t>
      </w:r>
    </w:p>
    <w:p w14:paraId="59C5CB2F" w14:textId="77777777" w:rsidR="001330D2" w:rsidRPr="00FC5D42" w:rsidRDefault="001330D2" w:rsidP="001330D2">
      <w:r w:rsidRPr="00FC5D42">
        <w:rPr>
          <w:b/>
          <w:bCs/>
          <w:color w:val="79B8FF" w:themeColor="accent3"/>
        </w:rPr>
        <w:t>Experiment</w:t>
      </w:r>
      <w:r w:rsidRPr="00FC5D42">
        <w:t xml:space="preserve"> – Process by which an observation or measurement is obtained, e.g., a coin toss.</w:t>
      </w:r>
    </w:p>
    <w:p w14:paraId="1410BA3F" w14:textId="1FCC1FF0" w:rsidR="001330D2" w:rsidRPr="00FC5D42" w:rsidRDefault="001330D2" w:rsidP="001330D2">
      <w:pPr>
        <w:rPr>
          <w:rFonts w:eastAsiaTheme="minorEastAsia"/>
        </w:rPr>
      </w:pPr>
      <w:r w:rsidRPr="00FC5D42">
        <w:rPr>
          <w:b/>
          <w:bCs/>
          <w:color w:val="79B8FF" w:themeColor="accent3"/>
        </w:rPr>
        <w:t>Outcomes / Events</w:t>
      </w:r>
      <w:r w:rsidRPr="00FC5D42">
        <w:t xml:space="preserve"> (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FC5D42">
        <w:rPr>
          <w:rFonts w:eastAsiaTheme="minorEastAsia"/>
        </w:rPr>
        <w:t>) – Result of an experiment, e.g., heads or tails.</w:t>
      </w:r>
    </w:p>
    <w:p w14:paraId="60C5B324" w14:textId="6ABA29A9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  <w:b/>
          <w:bCs/>
          <w:color w:val="79B8FF" w:themeColor="accent3"/>
        </w:rPr>
        <w:lastRenderedPageBreak/>
        <w:t>Mutually Exclusive Events</w:t>
      </w:r>
      <w:r w:rsidRPr="00FC5D42">
        <w:rPr>
          <w:rFonts w:eastAsiaTheme="minorEastAsia"/>
        </w:rPr>
        <w:t xml:space="preserve"> – Events that cannot occur together.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A∩B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FC5D42">
        <w:rPr>
          <w:rFonts w:eastAsiaTheme="minorEastAsia"/>
        </w:rPr>
        <w:t>.</w:t>
      </w:r>
    </w:p>
    <w:p w14:paraId="1B764505" w14:textId="77777777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  <w:b/>
          <w:bCs/>
          <w:color w:val="79B8FF" w:themeColor="accent3"/>
        </w:rPr>
        <w:t>Simple Events</w:t>
      </w:r>
      <w:r w:rsidRPr="00FC5D42">
        <w:rPr>
          <w:rFonts w:eastAsiaTheme="minorEastAsia"/>
        </w:rPr>
        <w:t xml:space="preserve"> – Any event consisting of a single point in the sample space.</w:t>
      </w:r>
    </w:p>
    <w:p w14:paraId="23429B99" w14:textId="7C01F50D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  <w:b/>
          <w:bCs/>
          <w:color w:val="79B8FF" w:themeColor="accent3"/>
        </w:rPr>
        <w:t>Sample Space</w:t>
      </w:r>
      <w:r w:rsidRPr="00FC5D42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FC5D42">
        <w:rPr>
          <w:rFonts w:eastAsiaTheme="minorEastAsia"/>
        </w:rPr>
        <w:t>) – The set of all possible outcomes of an experiment.</w:t>
      </w:r>
    </w:p>
    <w:p w14:paraId="4D57FAB2" w14:textId="1F06D5F2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  <w:b/>
          <w:bCs/>
          <w:color w:val="79B8FF" w:themeColor="accent3"/>
        </w:rPr>
        <w:t>Null Event</w:t>
      </w:r>
      <w:r w:rsidRPr="00FC5D42">
        <w:rPr>
          <w:rFonts w:eastAsiaTheme="minorEastAsia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/>
          </w:rPr>
          <m:t>∅</m:t>
        </m:r>
      </m:oMath>
      <w:r w:rsidRPr="00FC5D42">
        <w:rPr>
          <w:rFonts w:eastAsiaTheme="minorEastAsia"/>
        </w:rPr>
        <w:t xml:space="preserve">) – Does not contain any outcomes.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∅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FC5D42">
        <w:rPr>
          <w:rFonts w:eastAsiaTheme="minorEastAsia"/>
        </w:rPr>
        <w:t>.</w:t>
      </w:r>
    </w:p>
    <w:p w14:paraId="43396EC2" w14:textId="77777777" w:rsidR="001330D2" w:rsidRPr="00FC5D42" w:rsidRDefault="001330D2" w:rsidP="001330D2">
      <w:pPr>
        <w:rPr>
          <w:rFonts w:eastAsiaTheme="minorEastAsia"/>
        </w:rPr>
      </w:pPr>
    </w:p>
    <w:p w14:paraId="0D5AD821" w14:textId="77777777" w:rsidR="001330D2" w:rsidRPr="00FC5D42" w:rsidRDefault="001330D2" w:rsidP="001330D2">
      <w:pPr>
        <w:pStyle w:val="Heading2"/>
        <w:rPr>
          <w:rFonts w:eastAsiaTheme="minorEastAsia"/>
        </w:rPr>
      </w:pPr>
      <w:bookmarkStart w:id="11" w:name="_Toc120900458"/>
      <w:r w:rsidRPr="00FC5D42">
        <w:rPr>
          <w:rFonts w:eastAsiaTheme="minorEastAsia"/>
        </w:rPr>
        <w:t>Probability of an Event</w:t>
      </w:r>
      <w:bookmarkEnd w:id="11"/>
    </w:p>
    <w:p w14:paraId="712220AF" w14:textId="65F29FB9" w:rsidR="001330D2" w:rsidRPr="00FC5D42" w:rsidRDefault="001330D2" w:rsidP="001330D2">
      <w:r w:rsidRPr="00FC5D42">
        <w:t xml:space="preserve">The probability of an event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FC5D42">
        <w:rPr>
          <w:rFonts w:eastAsiaTheme="minorEastAsia"/>
        </w:rPr>
        <w:t xml:space="preserve"> is given by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FC5D42">
        <w:rPr>
          <w:rFonts w:eastAsiaTheme="minorEastAsia"/>
        </w:rPr>
        <w:t xml:space="preserve">. If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is not a simple event and consists of other events, then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FC5D42">
        <w:rPr>
          <w:rFonts w:eastAsiaTheme="minorEastAsia"/>
        </w:rPr>
        <w:t xml:space="preserve"> is the sum of all those events. The value of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FC5D42">
        <w:rPr>
          <w:rFonts w:eastAsiaTheme="minorEastAsia"/>
        </w:rPr>
        <w:t xml:space="preserve"> will always be between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FC5D4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C5D42">
        <w:rPr>
          <w:rFonts w:eastAsiaTheme="minorEastAsia"/>
        </w:rPr>
        <w:t xml:space="preserve">. The sum of all possible simple events in the event space is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C5D42">
        <w:rPr>
          <w:rFonts w:eastAsiaTheme="minorEastAsia"/>
        </w:rPr>
        <w:t>.</w:t>
      </w:r>
    </w:p>
    <w:p w14:paraId="454CCA57" w14:textId="77777777" w:rsidR="001330D2" w:rsidRPr="00FC5D42" w:rsidRDefault="001330D2" w:rsidP="001330D2">
      <w:pPr>
        <w:rPr>
          <w:rFonts w:eastAsiaTheme="minorEastAsia"/>
        </w:rPr>
      </w:pPr>
    </w:p>
    <w:p w14:paraId="2DFB53AF" w14:textId="77777777" w:rsidR="001330D2" w:rsidRPr="00FC5D42" w:rsidRDefault="001330D2" w:rsidP="001330D2">
      <w:pPr>
        <w:pStyle w:val="Heading2"/>
      </w:pPr>
      <w:bookmarkStart w:id="12" w:name="_Toc120900459"/>
      <w:r w:rsidRPr="00FC5D42">
        <w:rPr>
          <w:rFonts w:eastAsiaTheme="minorEastAsia"/>
        </w:rPr>
        <w:t>Counting Rules</w:t>
      </w:r>
      <w:bookmarkEnd w:id="12"/>
    </w:p>
    <w:p w14:paraId="1DC61F84" w14:textId="77777777" w:rsidR="001330D2" w:rsidRPr="00FC5D42" w:rsidRDefault="001330D2" w:rsidP="001330D2">
      <w:r w:rsidRPr="00FC5D42">
        <w:t>For most sample spaces, we cannot count the possible number of events manually. Instead, we need to follow some rules to count the events.</w:t>
      </w:r>
    </w:p>
    <w:p w14:paraId="54B3D49B" w14:textId="77777777" w:rsidR="001330D2" w:rsidRPr="00FC5D42" w:rsidRDefault="001330D2" w:rsidP="001330D2"/>
    <w:p w14:paraId="11F02D5B" w14:textId="4C1529CC" w:rsidR="001330D2" w:rsidRPr="00FC5D42" w:rsidRDefault="001330D2" w:rsidP="001330D2">
      <w:pPr>
        <w:pStyle w:val="Heading3"/>
      </w:pPr>
      <w:bookmarkStart w:id="13" w:name="_Toc120900460"/>
      <w:r w:rsidRPr="00FC5D42">
        <w:t xml:space="preserve">The </w:t>
      </w:r>
      <m:oMath>
        <m:r>
          <m:rPr>
            <m:sty m:val="p"/>
          </m:rPr>
          <w:rPr>
            <w:rFonts w:ascii="Cambria Math" w:hAnsi="Cambria Math"/>
          </w:rPr>
          <m:t>mn</m:t>
        </m:r>
      </m:oMath>
      <w:r w:rsidRPr="00FC5D42">
        <w:t xml:space="preserve"> Rule</w:t>
      </w:r>
      <w:bookmarkEnd w:id="13"/>
    </w:p>
    <w:p w14:paraId="4608B6E1" w14:textId="7E080E6A" w:rsidR="001330D2" w:rsidRPr="00FC5D42" w:rsidRDefault="001330D2" w:rsidP="001330D2">
      <w:pPr>
        <w:rPr>
          <w:rFonts w:eastAsiaTheme="minorEastAsia"/>
        </w:rPr>
      </w:pPr>
      <w:r w:rsidRPr="00FC5D42">
        <w:t xml:space="preserve">If an experiment is performed in two stages and there are </w:t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 w:rsidRPr="00FC5D42">
        <w:rPr>
          <w:rFonts w:eastAsiaTheme="minorEastAsia"/>
        </w:rPr>
        <w:t xml:space="preserve"> possibilities in the first stage and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C5D42">
        <w:rPr>
          <w:rFonts w:eastAsiaTheme="minorEastAsia"/>
        </w:rPr>
        <w:t xml:space="preserve"> possibilities in the second stage, there are </w:t>
      </w:r>
      <m:oMath>
        <m:r>
          <m:rPr>
            <m:sty m:val="p"/>
          </m:rPr>
          <w:rPr>
            <w:rFonts w:ascii="Cambria Math" w:eastAsiaTheme="minorEastAsia" w:hAnsi="Cambria Math"/>
          </w:rPr>
          <m:t>mn</m:t>
        </m:r>
      </m:oMath>
      <w:r w:rsidRPr="00FC5D42">
        <w:rPr>
          <w:rFonts w:eastAsiaTheme="minorEastAsia"/>
        </w:rPr>
        <w:t xml:space="preserve"> possible ways of conducting the experiment in total.</w:t>
      </w:r>
    </w:p>
    <w:p w14:paraId="575C9FC4" w14:textId="178D67D9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lastRenderedPageBreak/>
        <w:t xml:space="preserve">For example, if we roll a 6-sided die and then toss a coin, the total number of possible outcomes is </w:t>
      </w:r>
      <m:oMath>
        <m:r>
          <m:rPr>
            <m:sty m:val="p"/>
          </m:rPr>
          <w:rPr>
            <w:rFonts w:ascii="Cambria Math" w:eastAsiaTheme="minorEastAsia" w:hAnsi="Cambria Math"/>
          </w:rPr>
          <m:t>6×2=12</m:t>
        </m:r>
      </m:oMath>
      <w:r w:rsidRPr="00FC5D42">
        <w:rPr>
          <w:rFonts w:eastAsiaTheme="minorEastAsia"/>
        </w:rPr>
        <w:t>.</w:t>
      </w:r>
    </w:p>
    <w:p w14:paraId="176A0DBA" w14:textId="77777777" w:rsidR="001330D2" w:rsidRPr="00FC5D42" w:rsidRDefault="001330D2" w:rsidP="001330D2">
      <w:pPr>
        <w:rPr>
          <w:rFonts w:eastAsiaTheme="minorEastAsia"/>
        </w:rPr>
      </w:pPr>
    </w:p>
    <w:p w14:paraId="5A9D6525" w14:textId="77777777" w:rsidR="001330D2" w:rsidRPr="00FC5D42" w:rsidRDefault="001330D2" w:rsidP="001330D2">
      <w:pPr>
        <w:pStyle w:val="Heading3"/>
      </w:pPr>
      <w:bookmarkStart w:id="14" w:name="_Toc120900461"/>
      <w:r w:rsidRPr="00FC5D42">
        <w:t>Permutations</w:t>
      </w:r>
      <w:bookmarkEnd w:id="14"/>
    </w:p>
    <w:p w14:paraId="633E2EB5" w14:textId="2AD9E937" w:rsidR="001330D2" w:rsidRPr="00FC5D42" w:rsidRDefault="001330D2" w:rsidP="001330D2">
      <w:pPr>
        <w:rPr>
          <w:rFonts w:eastAsiaTheme="minorEastAsia"/>
        </w:rPr>
      </w:pPr>
      <w:r w:rsidRPr="00FC5D42">
        <w:rPr>
          <w:b/>
          <w:bCs/>
          <w:color w:val="79B8FF" w:themeColor="accent3"/>
        </w:rPr>
        <w:t>Permutations</w:t>
      </w:r>
      <w:r w:rsidRPr="00FC5D42">
        <w:t xml:space="preserve"> are the number of different ways we can arrange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 w:rsidRPr="00FC5D42">
        <w:rPr>
          <w:rFonts w:eastAsiaTheme="minorEastAsia"/>
        </w:rPr>
        <w:t xml:space="preserve"> objects, taking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FC5D42">
        <w:rPr>
          <w:rFonts w:eastAsiaTheme="minorEastAsia"/>
        </w:rPr>
        <w:t xml:space="preserve"> at a time.</w:t>
      </w:r>
    </w:p>
    <w:p w14:paraId="6392AFAA" w14:textId="56D869F2" w:rsidR="001330D2" w:rsidRPr="00FC5D42" w:rsidRDefault="00000000" w:rsidP="001330D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n-r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den>
          </m:f>
        </m:oMath>
      </m:oMathPara>
    </w:p>
    <w:p w14:paraId="0D6A0BC4" w14:textId="7392F0A2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t xml:space="preserve">In permutations, the order of choosing the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</m:oMath>
      <w:r w:rsidRPr="00FC5D42">
        <w:rPr>
          <w:rFonts w:eastAsiaTheme="minorEastAsia"/>
        </w:rPr>
        <w:t xml:space="preserve"> items </w:t>
      </w:r>
      <w:proofErr w:type="gramStart"/>
      <w:r w:rsidRPr="00FC5D42">
        <w:rPr>
          <w:rFonts w:eastAsiaTheme="minorEastAsia"/>
        </w:rPr>
        <w:t>is</w:t>
      </w:r>
      <w:proofErr w:type="gramEnd"/>
      <w:r w:rsidRPr="00FC5D42">
        <w:rPr>
          <w:rFonts w:eastAsiaTheme="minorEastAsia"/>
        </w:rPr>
        <w:t xml:space="preserve"> relevant. For example, if there is a 3-digit lock with the numbers having to be distinct from the set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</m:oMath>
      <w:r w:rsidRPr="00FC5D42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Pr="00FC5D42">
        <w:rPr>
          <w:rFonts w:eastAsiaTheme="minorEastAsia"/>
        </w:rPr>
        <w:t xml:space="preserve">, there are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4!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4-3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!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=24</m:t>
        </m:r>
      </m:oMath>
      <w:r w:rsidRPr="00FC5D42">
        <w:rPr>
          <w:rFonts w:eastAsiaTheme="minorEastAsia"/>
        </w:rPr>
        <w:t xml:space="preserve"> permutations.</w:t>
      </w:r>
    </w:p>
    <w:p w14:paraId="38520D1C" w14:textId="77777777" w:rsidR="001330D2" w:rsidRPr="00FC5D42" w:rsidRDefault="001330D2" w:rsidP="001330D2">
      <w:pPr>
        <w:rPr>
          <w:rFonts w:eastAsiaTheme="minorEastAsia"/>
        </w:rPr>
      </w:pPr>
    </w:p>
    <w:p w14:paraId="3ECDB9C6" w14:textId="77777777" w:rsidR="001330D2" w:rsidRPr="00FC5D42" w:rsidRDefault="001330D2" w:rsidP="001330D2">
      <w:pPr>
        <w:pStyle w:val="Heading3"/>
      </w:pPr>
      <w:bookmarkStart w:id="15" w:name="_Toc120900462"/>
      <w:r w:rsidRPr="00FC5D42">
        <w:t>Combinations</w:t>
      </w:r>
      <w:bookmarkEnd w:id="15"/>
    </w:p>
    <w:p w14:paraId="755CA928" w14:textId="5A5EFC3B" w:rsidR="001330D2" w:rsidRPr="00FC5D42" w:rsidRDefault="001330D2" w:rsidP="001330D2">
      <w:pPr>
        <w:rPr>
          <w:rFonts w:eastAsiaTheme="minorEastAsia"/>
        </w:rPr>
      </w:pPr>
      <w:r w:rsidRPr="00FC5D42">
        <w:rPr>
          <w:b/>
          <w:bCs/>
          <w:color w:val="79B8FF" w:themeColor="accent3"/>
        </w:rPr>
        <w:t>Combinations</w:t>
      </w:r>
      <w:r w:rsidRPr="00FC5D42">
        <w:t xml:space="preserve"> are like permutations in that we are taking </w:t>
      </w:r>
      <m:oMath>
        <m:r>
          <m:rPr>
            <m:sty m:val="p"/>
          </m:rPr>
          <w:rPr>
            <w:rFonts w:ascii="Cambria Math" w:hAnsi="Cambria Math"/>
          </w:rPr>
          <m:t>r</m:t>
        </m:r>
      </m:oMath>
      <w:r w:rsidRPr="00FC5D42">
        <w:rPr>
          <w:rFonts w:eastAsiaTheme="minorEastAsia"/>
        </w:rPr>
        <w:t xml:space="preserve"> items from a total of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FC5D42">
        <w:rPr>
          <w:rFonts w:eastAsiaTheme="minorEastAsia"/>
        </w:rPr>
        <w:t xml:space="preserve"> items, except this time the order of us picking the items is not relevant.</w:t>
      </w:r>
    </w:p>
    <w:p w14:paraId="7ED267A0" w14:textId="33C1391B" w:rsidR="001330D2" w:rsidRPr="00FC5D42" w:rsidRDefault="00000000" w:rsidP="001330D2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n!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r!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n-r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den>
          </m:f>
        </m:oMath>
      </m:oMathPara>
    </w:p>
    <w:p w14:paraId="68DE6E51" w14:textId="77777777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t>For example, from a deck of 52 cards if we want to pick 5 cards of which 2 have the same face value while the other 3 have different face values, the number of ways we can do this is:</w:t>
      </w:r>
    </w:p>
    <w:p w14:paraId="383B09BE" w14:textId="4C11BB6B" w:rsidR="001330D2" w:rsidRPr="00FC5D42" w:rsidRDefault="00000000" w:rsidP="001330D2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sup>
        </m:sSubSup>
      </m:oMath>
      <w:r w:rsidR="001330D2" w:rsidRPr="00FC5D42">
        <w:rPr>
          <w:rFonts w:eastAsiaTheme="minorEastAsia"/>
        </w:rPr>
        <w:t xml:space="preserve"> for picking 2 cards out of the 4 suites </w:t>
      </w:r>
      <m:oMath>
        <m:r>
          <m:rPr>
            <m:sty m:val="p"/>
          </m:rPr>
          <w:rPr>
            <w:rFonts w:ascii="Cambria Math" w:eastAsiaTheme="minorEastAsia" w:hAnsi="Cambria Math"/>
          </w:rPr>
          <m:t>×13</m:t>
        </m:r>
      </m:oMath>
      <w:r w:rsidR="001330D2" w:rsidRPr="00FC5D42">
        <w:rPr>
          <w:rFonts w:eastAsiaTheme="minorEastAsia"/>
        </w:rPr>
        <w:t xml:space="preserve"> possible face values</w:t>
      </w:r>
    </w:p>
    <w:p w14:paraId="4BF1A294" w14:textId="56D09843" w:rsidR="001330D2" w:rsidRPr="00FC5D42" w:rsidRDefault="00000000" w:rsidP="001330D2">
      <w:pPr>
        <w:pStyle w:val="ListParagraph"/>
        <w:numPr>
          <w:ilvl w:val="0"/>
          <w:numId w:val="12"/>
        </w:numPr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p>
        </m:sSubSup>
      </m:oMath>
      <w:r w:rsidR="001330D2" w:rsidRPr="00FC5D42">
        <w:rPr>
          <w:rFonts w:eastAsiaTheme="minorEastAsia"/>
        </w:rPr>
        <w:t xml:space="preserve"> choices for 3 cards with different face values </w:t>
      </w:r>
      <m:oMath>
        <m:r>
          <m:rPr>
            <m:sty m:val="p"/>
          </m:rPr>
          <w:rPr>
            <w:rFonts w:ascii="Cambria Math" w:eastAsiaTheme="minorEastAsia" w:hAnsi="Cambria Math"/>
          </w:rPr>
          <m:t>×4</m:t>
        </m:r>
      </m:oMath>
      <w:r w:rsidR="001330D2" w:rsidRPr="00FC5D42">
        <w:rPr>
          <w:rFonts w:eastAsiaTheme="minorEastAsia"/>
        </w:rPr>
        <w:t xml:space="preserve"> possible suites</w:t>
      </w:r>
    </w:p>
    <w:p w14:paraId="0FF6D877" w14:textId="1891AA1C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t xml:space="preserve">Total Probability </w:t>
      </w:r>
      <m:oMath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×13×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12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/>
              </w:rPr>
              <m:t>×4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52</m:t>
                </m:r>
              </m:sup>
            </m:sSubSup>
          </m:den>
        </m:f>
      </m:oMath>
    </w:p>
    <w:p w14:paraId="4D253839" w14:textId="66F7876A" w:rsidR="001330D2" w:rsidRPr="00FC5D42" w:rsidRDefault="001330D2" w:rsidP="00B26718">
      <w:pPr>
        <w:rPr>
          <w:lang w:val="en-US"/>
        </w:rPr>
      </w:pPr>
    </w:p>
    <w:p w14:paraId="0B4AD26B" w14:textId="77777777" w:rsidR="001330D2" w:rsidRPr="00FC5D42" w:rsidRDefault="001330D2" w:rsidP="001330D2">
      <w:pPr>
        <w:pStyle w:val="Heading2"/>
        <w:rPr>
          <w:lang w:val="en-US"/>
        </w:rPr>
      </w:pPr>
      <w:bookmarkStart w:id="16" w:name="_Toc120900463"/>
      <w:r w:rsidRPr="00FC5D42">
        <w:rPr>
          <w:lang w:val="en-US"/>
        </w:rPr>
        <w:t>Event Relations</w:t>
      </w:r>
      <w:bookmarkEnd w:id="16"/>
    </w:p>
    <w:p w14:paraId="50770333" w14:textId="307010C1" w:rsidR="001330D2" w:rsidRPr="00FC5D42" w:rsidRDefault="001330D2" w:rsidP="001330D2">
      <w:pPr>
        <w:pStyle w:val="ListParagraph"/>
        <w:numPr>
          <w:ilvl w:val="0"/>
          <w:numId w:val="13"/>
        </w:numPr>
        <w:rPr>
          <w:lang w:val="en-US"/>
        </w:rPr>
      </w:pPr>
      <w:r w:rsidRPr="00FC5D42">
        <w:rPr>
          <w:lang w:val="en-US"/>
        </w:rPr>
        <w:t xml:space="preserve">Union - </w:t>
      </w:r>
      <m:oMath>
        <m:r>
          <m:rPr>
            <m:sty m:val="p"/>
          </m:rPr>
          <w:rPr>
            <w:rFonts w:ascii="Cambria Math" w:hAnsi="Cambria Math"/>
            <w:lang w:val="en-US"/>
          </w:rPr>
          <m:t>A∪B</m:t>
        </m:r>
      </m:oMath>
    </w:p>
    <w:p w14:paraId="00C29B71" w14:textId="485D55D6" w:rsidR="001330D2" w:rsidRPr="00FC5D42" w:rsidRDefault="001330D2" w:rsidP="001330D2">
      <w:pPr>
        <w:pStyle w:val="ListParagraph"/>
        <w:numPr>
          <w:ilvl w:val="0"/>
          <w:numId w:val="13"/>
        </w:numPr>
        <w:rPr>
          <w:lang w:val="en-US"/>
        </w:rPr>
      </w:pPr>
      <w:r w:rsidRPr="00FC5D42">
        <w:rPr>
          <w:rFonts w:eastAsiaTheme="minorEastAsia"/>
          <w:lang w:val="en-US"/>
        </w:rPr>
        <w:t xml:space="preserve">Intersection -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A∩B</m:t>
        </m:r>
      </m:oMath>
    </w:p>
    <w:p w14:paraId="44D1DE58" w14:textId="7C887516" w:rsidR="001330D2" w:rsidRPr="00FC5D42" w:rsidRDefault="001330D2" w:rsidP="001330D2">
      <w:pPr>
        <w:pStyle w:val="ListParagraph"/>
        <w:numPr>
          <w:ilvl w:val="0"/>
          <w:numId w:val="13"/>
        </w:numPr>
        <w:rPr>
          <w:lang w:val="en-US"/>
        </w:rPr>
      </w:pPr>
      <w:r w:rsidRPr="00FC5D42">
        <w:rPr>
          <w:rFonts w:eastAsiaTheme="minorEastAsia"/>
          <w:lang w:val="en-US"/>
        </w:rPr>
        <w:t xml:space="preserve">Complement - </w:t>
      </w:r>
      <m:oMath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</m:t>
            </m:r>
          </m:sup>
        </m:sSup>
      </m:oMath>
    </w:p>
    <w:p w14:paraId="424BBAD3" w14:textId="1C34B29B" w:rsidR="001330D2" w:rsidRPr="00FC5D42" w:rsidRDefault="00FC5D42" w:rsidP="001330D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=0</m:t>
          </m:r>
        </m:oMath>
      </m:oMathPara>
    </w:p>
    <w:p w14:paraId="6E4B0252" w14:textId="1CD030AF" w:rsidR="001330D2" w:rsidRPr="00FC5D42" w:rsidRDefault="00FC5D42" w:rsidP="001330D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A∪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</m:t>
          </m:r>
        </m:oMath>
      </m:oMathPara>
    </w:p>
    <w:p w14:paraId="4EA5038B" w14:textId="19DC7E47" w:rsidR="001330D2" w:rsidRPr="00FC5D42" w:rsidRDefault="00FC5D42" w:rsidP="001330D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A∪B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-P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A∩B</m:t>
              </m:r>
            </m:e>
          </m:d>
        </m:oMath>
      </m:oMathPara>
    </w:p>
    <w:p w14:paraId="2B85B9CC" w14:textId="77777777" w:rsidR="001330D2" w:rsidRPr="00FC5D42" w:rsidRDefault="001330D2" w:rsidP="001330D2">
      <w:pPr>
        <w:rPr>
          <w:rFonts w:eastAsiaTheme="minorEastAsia"/>
          <w:lang w:val="en-US"/>
        </w:rPr>
      </w:pPr>
    </w:p>
    <w:p w14:paraId="443599D5" w14:textId="77777777" w:rsidR="001330D2" w:rsidRPr="00FC5D42" w:rsidRDefault="001330D2" w:rsidP="001330D2">
      <w:pPr>
        <w:pStyle w:val="Heading2"/>
        <w:rPr>
          <w:lang w:val="en-US"/>
        </w:rPr>
      </w:pPr>
      <w:bookmarkStart w:id="17" w:name="_Toc120900464"/>
      <w:r w:rsidRPr="00FC5D42">
        <w:rPr>
          <w:lang w:val="en-US"/>
        </w:rPr>
        <w:t>Conditional Probabilities</w:t>
      </w:r>
      <w:bookmarkEnd w:id="17"/>
    </w:p>
    <w:p w14:paraId="575B483C" w14:textId="66373954" w:rsidR="001330D2" w:rsidRPr="00FC5D42" w:rsidRDefault="00FC5D42" w:rsidP="001330D2">
      <w:pPr>
        <w:rPr>
          <w:rFonts w:eastAsiaTheme="minorEastAsia"/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A∩B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P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</m:den>
        </m:f>
      </m:oMath>
      <w:r w:rsidR="001330D2" w:rsidRPr="00FC5D42">
        <w:rPr>
          <w:rFonts w:eastAsiaTheme="minorEastAsia"/>
          <w:lang w:val="en-US"/>
        </w:rPr>
        <w:t xml:space="preserve"> if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≠0</m:t>
        </m:r>
      </m:oMath>
    </w:p>
    <w:p w14:paraId="63EF070D" w14:textId="3FBE7753" w:rsidR="001330D2" w:rsidRPr="00FC5D42" w:rsidRDefault="001330D2" w:rsidP="001330D2">
      <w:pPr>
        <w:rPr>
          <w:rFonts w:eastAsiaTheme="minorEastAsia"/>
          <w:lang w:val="en-US"/>
        </w:rPr>
      </w:pPr>
      <w:r w:rsidRPr="00FC5D42">
        <w:rPr>
          <w:rFonts w:eastAsiaTheme="minorEastAsia"/>
          <w:lang w:val="en-US"/>
        </w:rPr>
        <w:t xml:space="preserve">Events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B</m:t>
        </m:r>
      </m:oMath>
      <w:r w:rsidRPr="00FC5D42">
        <w:rPr>
          <w:rFonts w:eastAsiaTheme="minorEastAsia"/>
          <w:lang w:val="en-US"/>
        </w:rPr>
        <w:t xml:space="preserve"> are </w:t>
      </w:r>
      <w:r w:rsidRPr="00FC5D42">
        <w:rPr>
          <w:rFonts w:eastAsiaTheme="minorEastAsia"/>
          <w:b/>
          <w:bCs/>
          <w:color w:val="79B8FF" w:themeColor="accent3"/>
          <w:lang w:val="en-US"/>
        </w:rPr>
        <w:t>independent</w:t>
      </w:r>
      <w:r w:rsidRPr="00FC5D42">
        <w:rPr>
          <w:rFonts w:eastAsiaTheme="minorEastAsia"/>
          <w:lang w:val="en-US"/>
        </w:rPr>
        <w:t xml:space="preserve"> if an only if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d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</m:oMath>
      <w:r w:rsidRPr="00FC5D42">
        <w:rPr>
          <w:rFonts w:eastAsiaTheme="minorEastAsia"/>
          <w:lang w:val="en-US"/>
        </w:rPr>
        <w:t xml:space="preserve">. Otherwise, they are </w:t>
      </w:r>
      <w:r w:rsidRPr="00FC5D42">
        <w:rPr>
          <w:rFonts w:eastAsiaTheme="minorEastAsia"/>
          <w:b/>
          <w:bCs/>
          <w:color w:val="79B8FF" w:themeColor="accent3"/>
          <w:lang w:val="en-US"/>
        </w:rPr>
        <w:t>dependent</w:t>
      </w:r>
      <w:r w:rsidRPr="00FC5D42">
        <w:rPr>
          <w:rFonts w:eastAsiaTheme="minorEastAsia"/>
          <w:lang w:val="en-US"/>
        </w:rPr>
        <w:t>.</w:t>
      </w:r>
    </w:p>
    <w:p w14:paraId="63EE7515" w14:textId="44A2E3BD" w:rsidR="00FC5D42" w:rsidRDefault="00FC5D42">
      <w:pPr>
        <w:spacing w:after="160" w:line="259" w:lineRule="auto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4E0E8E08" w14:textId="77777777" w:rsidR="001330D2" w:rsidRPr="00FC5D42" w:rsidRDefault="001330D2" w:rsidP="001330D2">
      <w:pPr>
        <w:pStyle w:val="Heading2"/>
        <w:rPr>
          <w:lang w:val="en-US"/>
        </w:rPr>
      </w:pPr>
      <w:bookmarkStart w:id="18" w:name="_Toc120900465"/>
      <w:r w:rsidRPr="00FC5D42">
        <w:rPr>
          <w:lang w:val="en-US"/>
        </w:rPr>
        <w:lastRenderedPageBreak/>
        <w:t>Law of Total Probability</w:t>
      </w:r>
      <w:bookmarkEnd w:id="18"/>
    </w:p>
    <w:p w14:paraId="1F6B95DC" w14:textId="57B55A05" w:rsidR="001330D2" w:rsidRPr="00FC5D42" w:rsidRDefault="001330D2" w:rsidP="001330D2">
      <w:pPr>
        <w:rPr>
          <w:rFonts w:eastAsiaTheme="minorEastAsia"/>
          <w:lang w:val="en-US"/>
        </w:rPr>
      </w:pPr>
      <w:r w:rsidRPr="00FC5D42">
        <w:rPr>
          <w:lang w:val="en-US"/>
        </w:rPr>
        <w:t xml:space="preserve">Let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Pr="00FC5D42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Pr="00FC5D42">
        <w:rPr>
          <w:rFonts w:eastAsiaTheme="minorEastAsia"/>
          <w:lang w:val="en-US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…</m:t>
        </m:r>
      </m:oMath>
      <w:r w:rsidRPr="00FC5D42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</m:sub>
        </m:sSub>
      </m:oMath>
      <w:r w:rsidRPr="00FC5D42">
        <w:rPr>
          <w:rFonts w:eastAsiaTheme="minorEastAsia"/>
          <w:lang w:val="en-US"/>
        </w:rPr>
        <w:t xml:space="preserve"> be </w:t>
      </w:r>
      <w:r w:rsidRPr="00FC5D42">
        <w:rPr>
          <w:rFonts w:eastAsiaTheme="minorEastAsia"/>
          <w:b/>
          <w:bCs/>
          <w:color w:val="79B8FF" w:themeColor="accent3"/>
          <w:lang w:val="en-US"/>
        </w:rPr>
        <w:t>mutually exclusive</w:t>
      </w:r>
      <w:r w:rsidRPr="00FC5D42">
        <w:rPr>
          <w:rFonts w:eastAsiaTheme="minorEastAsia"/>
          <w:lang w:val="en-US"/>
        </w:rPr>
        <w:t xml:space="preserve"> and </w:t>
      </w:r>
      <w:r w:rsidRPr="00FC5D42">
        <w:rPr>
          <w:rFonts w:eastAsiaTheme="minorEastAsia"/>
          <w:b/>
          <w:bCs/>
          <w:color w:val="79B8FF" w:themeColor="accent3"/>
          <w:lang w:val="en-US"/>
        </w:rPr>
        <w:t>exhaustive</w:t>
      </w:r>
      <w:r w:rsidRPr="00FC5D42">
        <w:rPr>
          <w:rFonts w:eastAsiaTheme="minorEastAsia"/>
          <w:lang w:val="en-US"/>
        </w:rPr>
        <w:t xml:space="preserve"> events. In this case,</w:t>
      </w:r>
    </w:p>
    <w:p w14:paraId="7D60E14D" w14:textId="4D8E2E28" w:rsidR="001330D2" w:rsidRPr="00FC5D42" w:rsidRDefault="00FC5D42" w:rsidP="00FC5D42">
      <w:pPr>
        <w:spacing w:after="0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+…+P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08B032A6" w14:textId="4754DA07" w:rsidR="001330D2" w:rsidRPr="00FC5D42" w:rsidRDefault="00FC5D42" w:rsidP="00FC5D42">
      <w:pPr>
        <w:ind w:left="567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+…+P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</m:oMath>
      </m:oMathPara>
    </w:p>
    <w:p w14:paraId="6A93BE87" w14:textId="77777777" w:rsidR="001330D2" w:rsidRPr="00FC5D42" w:rsidRDefault="001330D2" w:rsidP="001330D2">
      <w:pPr>
        <w:rPr>
          <w:rFonts w:eastAsiaTheme="minorEastAsia"/>
          <w:lang w:val="en-US"/>
        </w:rPr>
      </w:pPr>
    </w:p>
    <w:p w14:paraId="41013209" w14:textId="77777777" w:rsidR="001330D2" w:rsidRPr="00FC5D42" w:rsidRDefault="001330D2" w:rsidP="001330D2">
      <w:pPr>
        <w:pStyle w:val="Heading2"/>
        <w:rPr>
          <w:lang w:val="en-US"/>
        </w:rPr>
      </w:pPr>
      <w:bookmarkStart w:id="19" w:name="_Toc120900466"/>
      <w:r w:rsidRPr="00FC5D42">
        <w:rPr>
          <w:lang w:val="en-US"/>
        </w:rPr>
        <w:t>The Multiplicative Rule for Intersections</w:t>
      </w:r>
      <w:bookmarkEnd w:id="19"/>
    </w:p>
    <w:p w14:paraId="65E959CF" w14:textId="12DB395F" w:rsidR="001330D2" w:rsidRPr="00FC5D42" w:rsidRDefault="001330D2" w:rsidP="001330D2">
      <w:pPr>
        <w:rPr>
          <w:rFonts w:eastAsiaTheme="minorEastAsia"/>
          <w:lang w:val="en-US"/>
        </w:rPr>
      </w:pPr>
      <w:r w:rsidRPr="00FC5D42">
        <w:rPr>
          <w:lang w:val="en-US"/>
        </w:rPr>
        <w:t xml:space="preserve">For any events </w:t>
      </w:r>
      <m:oMath>
        <m:r>
          <m:rPr>
            <m:sty m:val="p"/>
          </m:rPr>
          <w:rPr>
            <w:rFonts w:ascii="Cambria Math" w:hAnsi="Cambria Math"/>
            <w:lang w:val="en-US"/>
          </w:rPr>
          <m:t>A</m:t>
        </m:r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B</m:t>
        </m:r>
      </m:oMath>
      <w:r w:rsidRPr="00FC5D42">
        <w:rPr>
          <w:rFonts w:eastAsiaTheme="minorEastAsia"/>
          <w:lang w:val="en-US"/>
        </w:rPr>
        <w:t>, the probability that both events occur is</w:t>
      </w:r>
    </w:p>
    <w:p w14:paraId="44275289" w14:textId="2C4C20B2" w:rsidR="001330D2" w:rsidRPr="00FC5D42" w:rsidRDefault="00FC5D42" w:rsidP="001330D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A∩B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</m:t>
              </m:r>
            </m:e>
          </m:d>
        </m:oMath>
      </m:oMathPara>
    </w:p>
    <w:p w14:paraId="339620AC" w14:textId="09383F53" w:rsidR="001330D2" w:rsidRPr="00FC5D42" w:rsidRDefault="001330D2" w:rsidP="001330D2">
      <w:pPr>
        <w:rPr>
          <w:lang w:val="en-US"/>
        </w:rPr>
      </w:pPr>
      <w:r w:rsidRPr="00FC5D42">
        <w:rPr>
          <w:rFonts w:eastAsiaTheme="minorEastAsia"/>
          <w:lang w:val="en-US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A</m:t>
        </m:r>
      </m:oMath>
      <w:r w:rsidRPr="00FC5D42">
        <w:rPr>
          <w:rFonts w:eastAsiaTheme="minorEastAsia"/>
          <w:lang w:val="en-US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B</m:t>
        </m:r>
      </m:oMath>
      <w:r w:rsidRPr="00FC5D42">
        <w:rPr>
          <w:rFonts w:eastAsiaTheme="minorEastAsia"/>
          <w:lang w:val="en-US"/>
        </w:rPr>
        <w:t xml:space="preserve"> are mutually exclusive,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A∩B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=P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eastAsiaTheme="minorEastAsia" w:hAnsi="Cambria Math"/>
            <w:lang w:val="en-US"/>
          </w:rPr>
          <m:t>P</m:t>
        </m:r>
        <m:d>
          <m:dPr>
            <m:ctrlPr>
              <w:rPr>
                <w:rFonts w:ascii="Cambria Math" w:eastAsiaTheme="minorEastAsia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B</m:t>
            </m:r>
          </m:e>
        </m:d>
      </m:oMath>
      <w:r w:rsidRPr="00FC5D42">
        <w:rPr>
          <w:rFonts w:eastAsiaTheme="minorEastAsia"/>
          <w:lang w:val="en-US"/>
        </w:rPr>
        <w:t>.</w:t>
      </w:r>
    </w:p>
    <w:p w14:paraId="4112DA3B" w14:textId="19770F03" w:rsidR="001330D2" w:rsidRPr="00FC5D42" w:rsidRDefault="001330D2" w:rsidP="00B26718">
      <w:pPr>
        <w:rPr>
          <w:lang w:val="en-US"/>
        </w:rPr>
      </w:pPr>
    </w:p>
    <w:p w14:paraId="498412DC" w14:textId="77777777" w:rsidR="001330D2" w:rsidRPr="00FC5D42" w:rsidRDefault="001330D2" w:rsidP="001330D2">
      <w:pPr>
        <w:pStyle w:val="Heading2"/>
      </w:pPr>
      <w:bookmarkStart w:id="20" w:name="_Toc120900467"/>
      <w:r w:rsidRPr="00FC5D42">
        <w:t>Bayes Rule</w:t>
      </w:r>
      <w:bookmarkEnd w:id="20"/>
    </w:p>
    <w:p w14:paraId="6AD46B45" w14:textId="47DB3139" w:rsidR="001330D2" w:rsidRPr="00FC5D42" w:rsidRDefault="001330D2" w:rsidP="001330D2">
      <w:pPr>
        <w:rPr>
          <w:rFonts w:eastAsiaTheme="minorEastAsia"/>
        </w:rPr>
      </w:pPr>
      <w:r w:rsidRPr="00FC5D42">
        <w:rPr>
          <w:b/>
          <w:bCs/>
          <w:color w:val="79B8FF" w:themeColor="accent3"/>
        </w:rPr>
        <w:t>Bayes Rule</w:t>
      </w:r>
      <w:r w:rsidRPr="00FC5D42">
        <w:t xml:space="preserve"> states that for a set of mutually exclusive and exhaustive events,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FC5D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…</m:t>
        </m:r>
      </m:oMath>
      <w:r w:rsidRPr="00FC5D42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sub>
        </m:sSub>
      </m:oMath>
      <w:r w:rsidRPr="00FC5D42">
        <w:rPr>
          <w:rFonts w:eastAsiaTheme="minorEastAsia"/>
        </w:rPr>
        <w:t xml:space="preserve">, with prior probabilities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…</m:t>
        </m:r>
      </m:oMath>
      <w:r w:rsidRPr="00FC5D42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FC5D42">
        <w:rPr>
          <w:rFonts w:eastAsiaTheme="minorEastAsia"/>
        </w:rPr>
        <w:t xml:space="preserve">, if an event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occurs, the posterior probability of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FC5D42">
        <w:rPr>
          <w:rFonts w:eastAsiaTheme="minorEastAsia"/>
        </w:rPr>
        <w:t xml:space="preserve">, given that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has occurred, is given by</w:t>
      </w:r>
    </w:p>
    <w:p w14:paraId="72241EBD" w14:textId="197EE79A" w:rsidR="001330D2" w:rsidRPr="00FC5D42" w:rsidRDefault="00FC5D42" w:rsidP="001330D2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A|S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den>
          </m:f>
        </m:oMath>
      </m:oMathPara>
    </w:p>
    <w:p w14:paraId="6EBC2F6B" w14:textId="6C7678F9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t xml:space="preserve">The </w:t>
      </w:r>
      <w:r w:rsidRPr="00FC5D42">
        <w:rPr>
          <w:rFonts w:eastAsiaTheme="minorEastAsia"/>
          <w:b/>
          <w:bCs/>
          <w:color w:val="79B8FF" w:themeColor="accent3"/>
        </w:rPr>
        <w:t>prior probability</w:t>
      </w:r>
      <w:r w:rsidRPr="00FC5D42">
        <w:rPr>
          <w:rFonts w:eastAsiaTheme="minorEastAsia"/>
        </w:rPr>
        <w:t xml:space="preserve"> of the event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FC5D42">
        <w:rPr>
          <w:rFonts w:eastAsiaTheme="minorEastAsia"/>
        </w:rPr>
        <w:t xml:space="preserve"> is the </w:t>
      </w:r>
      <w:r w:rsidRPr="00FC5D42">
        <w:rPr>
          <w:rFonts w:eastAsiaTheme="minorEastAsia"/>
          <w:b/>
          <w:bCs/>
          <w:color w:val="79B8FF" w:themeColor="accent3"/>
        </w:rPr>
        <w:t>non-conditional probability</w:t>
      </w:r>
      <w:r w:rsidRPr="00FC5D42">
        <w:rPr>
          <w:rFonts w:eastAsiaTheme="minorEastAsia"/>
        </w:rPr>
        <w:t xml:space="preserve">. The </w:t>
      </w:r>
      <w:r w:rsidRPr="00FC5D42">
        <w:rPr>
          <w:rFonts w:eastAsiaTheme="minorEastAsia"/>
          <w:b/>
          <w:bCs/>
          <w:color w:val="79B8FF" w:themeColor="accent3"/>
        </w:rPr>
        <w:t>posterior probability</w:t>
      </w:r>
      <w:r w:rsidRPr="00FC5D42">
        <w:rPr>
          <w:rFonts w:eastAsiaTheme="minorEastAsia"/>
        </w:rPr>
        <w:t xml:space="preserve"> of the event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FC5D42">
        <w:rPr>
          <w:rFonts w:eastAsiaTheme="minorEastAsia"/>
        </w:rPr>
        <w:t xml:space="preserve"> the </w:t>
      </w:r>
      <w:r w:rsidRPr="00FC5D42">
        <w:rPr>
          <w:rFonts w:eastAsiaTheme="minorEastAsia"/>
          <w:b/>
          <w:bCs/>
          <w:color w:val="79B8FF" w:themeColor="accent3"/>
        </w:rPr>
        <w:t>conditional probability</w:t>
      </w:r>
      <w:r w:rsidRPr="00FC5D42">
        <w:rPr>
          <w:rFonts w:eastAsiaTheme="minorEastAsia"/>
        </w:rPr>
        <w:t xml:space="preserve"> given that an event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has occurred.</w:t>
      </w:r>
    </w:p>
    <w:p w14:paraId="44741854" w14:textId="64304AE4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lastRenderedPageBreak/>
        <w:t xml:space="preserve">All the above equation is saying is, if we know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has occurred, the probability that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FC5D42">
        <w:rPr>
          <w:rFonts w:eastAsiaTheme="minorEastAsia"/>
        </w:rPr>
        <w:t xml:space="preserve"> has also occurred is given by the probability of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occurring under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</m:oMath>
      <w:r w:rsidRPr="00FC5D42">
        <w:rPr>
          <w:rFonts w:eastAsiaTheme="minorEastAsia"/>
        </w:rPr>
        <w:t xml:space="preserve"> divided by the sum of all possible events under which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FC5D42">
        <w:rPr>
          <w:rFonts w:eastAsiaTheme="minorEastAsia"/>
        </w:rPr>
        <w:t xml:space="preserve"> can occur, i.e., </w:t>
      </w:r>
      <m:oMath>
        <m:r>
          <m:rPr>
            <m:sty m:val="p"/>
          </m:rP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</m:d>
      </m:oMath>
      <w:r w:rsidRPr="00FC5D42">
        <w:rPr>
          <w:rFonts w:eastAsiaTheme="minorEastAsia"/>
        </w:rPr>
        <w:t>.</w:t>
      </w:r>
    </w:p>
    <w:p w14:paraId="34D61D1E" w14:textId="204CCFE3" w:rsidR="001330D2" w:rsidRPr="00FC5D42" w:rsidRDefault="001330D2" w:rsidP="001330D2">
      <w:pPr>
        <w:rPr>
          <w:rFonts w:eastAsiaTheme="minorEastAsia"/>
        </w:rPr>
      </w:pPr>
      <w:r w:rsidRPr="00FC5D42">
        <w:rPr>
          <w:rFonts w:eastAsiaTheme="minorEastAsia"/>
        </w:rPr>
        <w:t xml:space="preserve">Consider that we know that </w:t>
      </w:r>
      <m:oMath>
        <m:r>
          <m:rPr>
            <m:sty m:val="p"/>
          </m:rPr>
          <w:rPr>
            <w:rFonts w:ascii="Cambria Math" w:eastAsiaTheme="minorEastAsia" w:hAnsi="Cambria Math"/>
          </w:rPr>
          <m:t>49%</m:t>
        </m:r>
      </m:oMath>
      <w:r w:rsidRPr="00FC5D42">
        <w:rPr>
          <w:rFonts w:eastAsiaTheme="minorEastAsia"/>
        </w:rPr>
        <w:t xml:space="preserve"> of a population is female. Of this, </w:t>
      </w:r>
      <m:oMath>
        <m:r>
          <m:rPr>
            <m:sty m:val="p"/>
          </m:rPr>
          <w:rPr>
            <w:rFonts w:ascii="Cambria Math" w:eastAsiaTheme="minorEastAsia" w:hAnsi="Cambria Math"/>
          </w:rPr>
          <m:t>8%</m:t>
        </m:r>
      </m:oMath>
      <w:r w:rsidRPr="00FC5D42">
        <w:rPr>
          <w:rFonts w:eastAsiaTheme="minorEastAsia"/>
        </w:rPr>
        <w:t xml:space="preserve"> are at risk of a heart attack while </w:t>
      </w:r>
      <m:oMath>
        <m:r>
          <m:rPr>
            <m:sty m:val="p"/>
          </m:rPr>
          <w:rPr>
            <w:rFonts w:ascii="Cambria Math" w:eastAsiaTheme="minorEastAsia" w:hAnsi="Cambria Math"/>
          </w:rPr>
          <m:t>12%</m:t>
        </m:r>
      </m:oMath>
      <w:r w:rsidRPr="00FC5D42">
        <w:rPr>
          <w:rFonts w:eastAsiaTheme="minorEastAsia"/>
        </w:rPr>
        <w:t xml:space="preserve"> of males are at risk of a heart attack. Given that someone has a heart attack, what is the probability of them being male?</w:t>
      </w:r>
    </w:p>
    <w:p w14:paraId="1527D022" w14:textId="7C75D181" w:rsidR="001330D2" w:rsidRPr="00FC5D42" w:rsidRDefault="00FC5D42" w:rsidP="001330D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=0.49</m:t>
          </m:r>
        </m:oMath>
      </m:oMathPara>
    </w:p>
    <w:p w14:paraId="33685FBA" w14:textId="0BC8BB7A" w:rsidR="001330D2" w:rsidRPr="00FC5D42" w:rsidRDefault="00FC5D42" w:rsidP="001330D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=0.51</m:t>
          </m:r>
        </m:oMath>
      </m:oMathPara>
    </w:p>
    <w:p w14:paraId="462D1EF6" w14:textId="588FD49F" w:rsidR="001330D2" w:rsidRPr="00FC5D42" w:rsidRDefault="00FC5D42" w:rsidP="001330D2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=0.08</m:t>
          </m:r>
        </m:oMath>
      </m:oMathPara>
    </w:p>
    <w:p w14:paraId="4C09ACA4" w14:textId="28CA21C7" w:rsidR="001330D2" w:rsidRPr="00FC5D42" w:rsidRDefault="00FC5D42" w:rsidP="001330D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=0.12</m:t>
          </m:r>
        </m:oMath>
      </m:oMathPara>
    </w:p>
    <w:p w14:paraId="2A30F149" w14:textId="1600721A" w:rsidR="001330D2" w:rsidRPr="00FC5D42" w:rsidRDefault="00FC5D42" w:rsidP="001330D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</m:d>
            </m:den>
          </m:f>
        </m:oMath>
      </m:oMathPara>
    </w:p>
    <w:p w14:paraId="32A551F7" w14:textId="322EB501" w:rsidR="001330D2" w:rsidRPr="00FC5D42" w:rsidRDefault="00FC5D42" w:rsidP="001330D2">
      <w:pPr>
        <w:ind w:left="85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0.12×0.51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0.12×0.51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0.08×0.49</m:t>
                  </m:r>
                </m:e>
              </m:d>
            </m:den>
          </m:f>
        </m:oMath>
      </m:oMathPara>
    </w:p>
    <w:p w14:paraId="0B463F69" w14:textId="48C1C915" w:rsidR="001330D2" w:rsidRPr="00FC5D42" w:rsidRDefault="00FC5D42" w:rsidP="001330D2">
      <w:pPr>
        <w:ind w:left="851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=0.61</m:t>
          </m:r>
        </m:oMath>
      </m:oMathPara>
    </w:p>
    <w:p w14:paraId="0787A52F" w14:textId="77777777" w:rsidR="001330D2" w:rsidRPr="00FC5D42" w:rsidRDefault="001330D2" w:rsidP="00B26718">
      <w:pPr>
        <w:rPr>
          <w:lang w:val="en-US"/>
        </w:rPr>
      </w:pPr>
    </w:p>
    <w:sectPr w:rsidR="001330D2" w:rsidRPr="00FC5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F99B143-267D-47D3-8AA1-9D01BDA43180}"/>
    <w:embedBold r:id="rId2" w:fontKey="{3ABD087A-1D2A-4EB3-96EF-0103E6FD471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4DA0F57-52C4-49E5-AB4B-F30FB41EE994}"/>
    <w:embedBold r:id="rId4" w:fontKey="{85FAC140-999F-4357-9096-3BA39BB4DF08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204817C-678E-4298-97BC-EF88FA27920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C0432FA-E7FC-4F4A-95CC-7C9928E11C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C31708"/>
    <w:multiLevelType w:val="hybridMultilevel"/>
    <w:tmpl w:val="96829430"/>
    <w:lvl w:ilvl="0" w:tplc="B4743D1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84FB6"/>
    <w:multiLevelType w:val="hybridMultilevel"/>
    <w:tmpl w:val="34784E3A"/>
    <w:lvl w:ilvl="0" w:tplc="827C5D5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F301FA"/>
    <w:multiLevelType w:val="hybridMultilevel"/>
    <w:tmpl w:val="BC327640"/>
    <w:lvl w:ilvl="0" w:tplc="4D74BD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1124738249">
    <w:abstractNumId w:val="10"/>
  </w:num>
  <w:num w:numId="12" w16cid:durableId="1624338929">
    <w:abstractNumId w:val="11"/>
  </w:num>
  <w:num w:numId="13" w16cid:durableId="3045465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B70"/>
    <w:rsid w:val="00057B70"/>
    <w:rsid w:val="000921FC"/>
    <w:rsid w:val="001330D2"/>
    <w:rsid w:val="00181091"/>
    <w:rsid w:val="00306CCD"/>
    <w:rsid w:val="003221B0"/>
    <w:rsid w:val="00366BB2"/>
    <w:rsid w:val="003B176B"/>
    <w:rsid w:val="003D2BB2"/>
    <w:rsid w:val="003E46A8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B26718"/>
    <w:rsid w:val="00D37230"/>
    <w:rsid w:val="00F36A7E"/>
    <w:rsid w:val="00FC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42297"/>
  <w15:chartTrackingRefBased/>
  <w15:docId w15:val="{2DC4D553-2968-4972-A3AD-4225CBD93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057B7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57B7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C5D42"/>
    <w:rPr>
      <w:color w:val="79B8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9A447-55EF-40B8-92BD-BAC8578E2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1208</Words>
  <Characters>6886</Characters>
  <Application>Microsoft Office Word</Application>
  <DocSecurity>0</DocSecurity>
  <Lines>57</Lines>
  <Paragraphs>16</Paragraphs>
  <ScaleCrop>false</ScaleCrop>
  <Company/>
  <LinksUpToDate>false</LinksUpToDate>
  <CharactersWithSpaces>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2022-08-19T13:31:00Z</dcterms:created>
  <dcterms:modified xsi:type="dcterms:W3CDTF">2023-05-22T14:39:00Z</dcterms:modified>
</cp:coreProperties>
</file>