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55922A30" w14:textId="14740DD4" w:rsidR="003B176B" w:rsidRDefault="00F9585C" w:rsidP="00F9585C">
      <w:pPr>
        <w:pStyle w:val="Title"/>
        <w:rPr>
          <w:lang w:val="en-US"/>
        </w:rPr>
      </w:pPr>
      <w:r w:rsidRPr="004B26DC">
        <w:rPr>
          <w:lang w:val="en-US"/>
        </w:rPr>
        <w:t>Lecture 02</w:t>
      </w:r>
    </w:p>
    <w:sdt>
      <w:sdtPr>
        <w:rPr>
          <w:rFonts w:eastAsiaTheme="minorHAnsi" w:cstheme="minorBidi"/>
          <w:sz w:val="24"/>
          <w:szCs w:val="22"/>
        </w:rPr>
        <w:id w:val="1974398003"/>
        <w:docPartObj>
          <w:docPartGallery w:val="Table of Contents"/>
          <w:docPartUnique/>
        </w:docPartObj>
      </w:sdtPr>
      <w:sdtEndPr>
        <w:rPr>
          <w:b/>
          <w:bCs/>
          <w:noProof/>
        </w:rPr>
      </w:sdtEndPr>
      <w:sdtContent>
        <w:p w14:paraId="2E7B1BC5" w14:textId="1CB8EF8D" w:rsidR="004B26DC" w:rsidRDefault="004B26DC">
          <w:pPr>
            <w:pStyle w:val="TOCHeading"/>
          </w:pPr>
          <w:r>
            <w:t>Table of Contents</w:t>
          </w:r>
        </w:p>
        <w:p w14:paraId="7EBBD845" w14:textId="3954473D" w:rsidR="004B26DC" w:rsidRDefault="004B26DC">
          <w:pPr>
            <w:pStyle w:val="TOC2"/>
            <w:tabs>
              <w:tab w:val="right" w:leader="dot" w:pos="9016"/>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120900545" w:history="1">
            <w:r w:rsidRPr="009756F5">
              <w:rPr>
                <w:rStyle w:val="Hyperlink"/>
                <w:noProof/>
                <w:lang w:val="en-US"/>
              </w:rPr>
              <w:t>Random Variables</w:t>
            </w:r>
            <w:r>
              <w:rPr>
                <w:noProof/>
                <w:webHidden/>
              </w:rPr>
              <w:tab/>
            </w:r>
            <w:r>
              <w:rPr>
                <w:noProof/>
                <w:webHidden/>
              </w:rPr>
              <w:fldChar w:fldCharType="begin"/>
            </w:r>
            <w:r>
              <w:rPr>
                <w:noProof/>
                <w:webHidden/>
              </w:rPr>
              <w:instrText xml:space="preserve"> PAGEREF _Toc120900545 \h </w:instrText>
            </w:r>
            <w:r>
              <w:rPr>
                <w:noProof/>
                <w:webHidden/>
              </w:rPr>
            </w:r>
            <w:r>
              <w:rPr>
                <w:noProof/>
                <w:webHidden/>
              </w:rPr>
              <w:fldChar w:fldCharType="separate"/>
            </w:r>
            <w:r>
              <w:rPr>
                <w:noProof/>
                <w:webHidden/>
              </w:rPr>
              <w:t>3</w:t>
            </w:r>
            <w:r>
              <w:rPr>
                <w:noProof/>
                <w:webHidden/>
              </w:rPr>
              <w:fldChar w:fldCharType="end"/>
            </w:r>
          </w:hyperlink>
        </w:p>
        <w:p w14:paraId="0764BBA4" w14:textId="6918A4E5" w:rsidR="004B26DC" w:rsidRDefault="00000000">
          <w:pPr>
            <w:pStyle w:val="TOC2"/>
            <w:tabs>
              <w:tab w:val="right" w:leader="dot" w:pos="9016"/>
            </w:tabs>
            <w:rPr>
              <w:rFonts w:asciiTheme="minorHAnsi" w:eastAsiaTheme="minorEastAsia" w:hAnsiTheme="minorHAnsi"/>
              <w:noProof/>
              <w:color w:val="auto"/>
              <w:sz w:val="22"/>
              <w:lang w:eastAsia="en-GB"/>
            </w:rPr>
          </w:pPr>
          <w:hyperlink w:anchor="_Toc120900546" w:history="1">
            <w:r w:rsidR="004B26DC" w:rsidRPr="009756F5">
              <w:rPr>
                <w:rStyle w:val="Hyperlink"/>
                <w:noProof/>
                <w:lang w:val="en-US"/>
              </w:rPr>
              <w:t>Probability Functions</w:t>
            </w:r>
            <w:r w:rsidR="004B26DC">
              <w:rPr>
                <w:noProof/>
                <w:webHidden/>
              </w:rPr>
              <w:tab/>
            </w:r>
            <w:r w:rsidR="004B26DC">
              <w:rPr>
                <w:noProof/>
                <w:webHidden/>
              </w:rPr>
              <w:fldChar w:fldCharType="begin"/>
            </w:r>
            <w:r w:rsidR="004B26DC">
              <w:rPr>
                <w:noProof/>
                <w:webHidden/>
              </w:rPr>
              <w:instrText xml:space="preserve"> PAGEREF _Toc120900546 \h </w:instrText>
            </w:r>
            <w:r w:rsidR="004B26DC">
              <w:rPr>
                <w:noProof/>
                <w:webHidden/>
              </w:rPr>
            </w:r>
            <w:r w:rsidR="004B26DC">
              <w:rPr>
                <w:noProof/>
                <w:webHidden/>
              </w:rPr>
              <w:fldChar w:fldCharType="separate"/>
            </w:r>
            <w:r w:rsidR="004B26DC">
              <w:rPr>
                <w:noProof/>
                <w:webHidden/>
              </w:rPr>
              <w:t>3</w:t>
            </w:r>
            <w:r w:rsidR="004B26DC">
              <w:rPr>
                <w:noProof/>
                <w:webHidden/>
              </w:rPr>
              <w:fldChar w:fldCharType="end"/>
            </w:r>
          </w:hyperlink>
        </w:p>
        <w:p w14:paraId="3E7F3DB2" w14:textId="119FB24D" w:rsidR="004B26DC" w:rsidRDefault="00000000">
          <w:pPr>
            <w:pStyle w:val="TOC2"/>
            <w:tabs>
              <w:tab w:val="right" w:leader="dot" w:pos="9016"/>
            </w:tabs>
            <w:rPr>
              <w:rFonts w:asciiTheme="minorHAnsi" w:eastAsiaTheme="minorEastAsia" w:hAnsiTheme="minorHAnsi"/>
              <w:noProof/>
              <w:color w:val="auto"/>
              <w:sz w:val="22"/>
              <w:lang w:eastAsia="en-GB"/>
            </w:rPr>
          </w:pPr>
          <w:hyperlink w:anchor="_Toc120900547" w:history="1">
            <w:r w:rsidR="004B26DC" w:rsidRPr="009756F5">
              <w:rPr>
                <w:rStyle w:val="Hyperlink"/>
                <w:noProof/>
                <w:lang w:val="en-US"/>
              </w:rPr>
              <w:t>Discrete Random Variables</w:t>
            </w:r>
            <w:r w:rsidR="004B26DC">
              <w:rPr>
                <w:noProof/>
                <w:webHidden/>
              </w:rPr>
              <w:tab/>
            </w:r>
            <w:r w:rsidR="004B26DC">
              <w:rPr>
                <w:noProof/>
                <w:webHidden/>
              </w:rPr>
              <w:fldChar w:fldCharType="begin"/>
            </w:r>
            <w:r w:rsidR="004B26DC">
              <w:rPr>
                <w:noProof/>
                <w:webHidden/>
              </w:rPr>
              <w:instrText xml:space="preserve"> PAGEREF _Toc120900547 \h </w:instrText>
            </w:r>
            <w:r w:rsidR="004B26DC">
              <w:rPr>
                <w:noProof/>
                <w:webHidden/>
              </w:rPr>
            </w:r>
            <w:r w:rsidR="004B26DC">
              <w:rPr>
                <w:noProof/>
                <w:webHidden/>
              </w:rPr>
              <w:fldChar w:fldCharType="separate"/>
            </w:r>
            <w:r w:rsidR="004B26DC">
              <w:rPr>
                <w:noProof/>
                <w:webHidden/>
              </w:rPr>
              <w:t>4</w:t>
            </w:r>
            <w:r w:rsidR="004B26DC">
              <w:rPr>
                <w:noProof/>
                <w:webHidden/>
              </w:rPr>
              <w:fldChar w:fldCharType="end"/>
            </w:r>
          </w:hyperlink>
        </w:p>
        <w:p w14:paraId="326EBB91" w14:textId="15400A0A" w:rsidR="004B26DC" w:rsidRDefault="00000000">
          <w:pPr>
            <w:pStyle w:val="TOC3"/>
            <w:tabs>
              <w:tab w:val="right" w:leader="dot" w:pos="9016"/>
            </w:tabs>
            <w:rPr>
              <w:rFonts w:asciiTheme="minorHAnsi" w:eastAsiaTheme="minorEastAsia" w:hAnsiTheme="minorHAnsi"/>
              <w:noProof/>
              <w:color w:val="auto"/>
              <w:sz w:val="22"/>
              <w:lang w:eastAsia="en-GB"/>
            </w:rPr>
          </w:pPr>
          <w:hyperlink w:anchor="_Toc120900548" w:history="1">
            <w:r w:rsidR="004B26DC" w:rsidRPr="009756F5">
              <w:rPr>
                <w:rStyle w:val="Hyperlink"/>
                <w:noProof/>
                <w:lang w:val="en-US"/>
              </w:rPr>
              <w:t>Bernoulli Random Variables</w:t>
            </w:r>
            <w:r w:rsidR="004B26DC">
              <w:rPr>
                <w:noProof/>
                <w:webHidden/>
              </w:rPr>
              <w:tab/>
            </w:r>
            <w:r w:rsidR="004B26DC">
              <w:rPr>
                <w:noProof/>
                <w:webHidden/>
              </w:rPr>
              <w:fldChar w:fldCharType="begin"/>
            </w:r>
            <w:r w:rsidR="004B26DC">
              <w:rPr>
                <w:noProof/>
                <w:webHidden/>
              </w:rPr>
              <w:instrText xml:space="preserve"> PAGEREF _Toc120900548 \h </w:instrText>
            </w:r>
            <w:r w:rsidR="004B26DC">
              <w:rPr>
                <w:noProof/>
                <w:webHidden/>
              </w:rPr>
            </w:r>
            <w:r w:rsidR="004B26DC">
              <w:rPr>
                <w:noProof/>
                <w:webHidden/>
              </w:rPr>
              <w:fldChar w:fldCharType="separate"/>
            </w:r>
            <w:r w:rsidR="004B26DC">
              <w:rPr>
                <w:noProof/>
                <w:webHidden/>
              </w:rPr>
              <w:t>4</w:t>
            </w:r>
            <w:r w:rsidR="004B26DC">
              <w:rPr>
                <w:noProof/>
                <w:webHidden/>
              </w:rPr>
              <w:fldChar w:fldCharType="end"/>
            </w:r>
          </w:hyperlink>
        </w:p>
        <w:p w14:paraId="5D1E84B6" w14:textId="7AE4FD44" w:rsidR="004B26DC" w:rsidRDefault="00000000">
          <w:pPr>
            <w:pStyle w:val="TOC3"/>
            <w:tabs>
              <w:tab w:val="right" w:leader="dot" w:pos="9016"/>
            </w:tabs>
            <w:rPr>
              <w:rFonts w:asciiTheme="minorHAnsi" w:eastAsiaTheme="minorEastAsia" w:hAnsiTheme="minorHAnsi"/>
              <w:noProof/>
              <w:color w:val="auto"/>
              <w:sz w:val="22"/>
              <w:lang w:eastAsia="en-GB"/>
            </w:rPr>
          </w:pPr>
          <w:hyperlink w:anchor="_Toc120900549" w:history="1">
            <w:r w:rsidR="004B26DC" w:rsidRPr="009756F5">
              <w:rPr>
                <w:rStyle w:val="Hyperlink"/>
                <w:noProof/>
                <w:lang w:val="en-US"/>
              </w:rPr>
              <w:t>Binomial Random Variable</w:t>
            </w:r>
            <w:r w:rsidR="004B26DC">
              <w:rPr>
                <w:noProof/>
                <w:webHidden/>
              </w:rPr>
              <w:tab/>
            </w:r>
            <w:r w:rsidR="004B26DC">
              <w:rPr>
                <w:noProof/>
                <w:webHidden/>
              </w:rPr>
              <w:fldChar w:fldCharType="begin"/>
            </w:r>
            <w:r w:rsidR="004B26DC">
              <w:rPr>
                <w:noProof/>
                <w:webHidden/>
              </w:rPr>
              <w:instrText xml:space="preserve"> PAGEREF _Toc120900549 \h </w:instrText>
            </w:r>
            <w:r w:rsidR="004B26DC">
              <w:rPr>
                <w:noProof/>
                <w:webHidden/>
              </w:rPr>
            </w:r>
            <w:r w:rsidR="004B26DC">
              <w:rPr>
                <w:noProof/>
                <w:webHidden/>
              </w:rPr>
              <w:fldChar w:fldCharType="separate"/>
            </w:r>
            <w:r w:rsidR="004B26DC">
              <w:rPr>
                <w:noProof/>
                <w:webHidden/>
              </w:rPr>
              <w:t>5</w:t>
            </w:r>
            <w:r w:rsidR="004B26DC">
              <w:rPr>
                <w:noProof/>
                <w:webHidden/>
              </w:rPr>
              <w:fldChar w:fldCharType="end"/>
            </w:r>
          </w:hyperlink>
        </w:p>
        <w:p w14:paraId="76D62E8D" w14:textId="33FC2345" w:rsidR="004B26DC" w:rsidRDefault="00000000">
          <w:pPr>
            <w:pStyle w:val="TOC3"/>
            <w:tabs>
              <w:tab w:val="right" w:leader="dot" w:pos="9016"/>
            </w:tabs>
            <w:rPr>
              <w:rFonts w:asciiTheme="minorHAnsi" w:eastAsiaTheme="minorEastAsia" w:hAnsiTheme="minorHAnsi"/>
              <w:noProof/>
              <w:color w:val="auto"/>
              <w:sz w:val="22"/>
              <w:lang w:eastAsia="en-GB"/>
            </w:rPr>
          </w:pPr>
          <w:hyperlink w:anchor="_Toc120900550" w:history="1">
            <w:r w:rsidR="004B26DC" w:rsidRPr="009756F5">
              <w:rPr>
                <w:rStyle w:val="Hyperlink"/>
                <w:noProof/>
                <w:lang w:val="en-US"/>
              </w:rPr>
              <w:t>Geometric Random Variables</w:t>
            </w:r>
            <w:r w:rsidR="004B26DC">
              <w:rPr>
                <w:noProof/>
                <w:webHidden/>
              </w:rPr>
              <w:tab/>
            </w:r>
            <w:r w:rsidR="004B26DC">
              <w:rPr>
                <w:noProof/>
                <w:webHidden/>
              </w:rPr>
              <w:fldChar w:fldCharType="begin"/>
            </w:r>
            <w:r w:rsidR="004B26DC">
              <w:rPr>
                <w:noProof/>
                <w:webHidden/>
              </w:rPr>
              <w:instrText xml:space="preserve"> PAGEREF _Toc120900550 \h </w:instrText>
            </w:r>
            <w:r w:rsidR="004B26DC">
              <w:rPr>
                <w:noProof/>
                <w:webHidden/>
              </w:rPr>
            </w:r>
            <w:r w:rsidR="004B26DC">
              <w:rPr>
                <w:noProof/>
                <w:webHidden/>
              </w:rPr>
              <w:fldChar w:fldCharType="separate"/>
            </w:r>
            <w:r w:rsidR="004B26DC">
              <w:rPr>
                <w:noProof/>
                <w:webHidden/>
              </w:rPr>
              <w:t>6</w:t>
            </w:r>
            <w:r w:rsidR="004B26DC">
              <w:rPr>
                <w:noProof/>
                <w:webHidden/>
              </w:rPr>
              <w:fldChar w:fldCharType="end"/>
            </w:r>
          </w:hyperlink>
        </w:p>
        <w:p w14:paraId="11C4E1C5" w14:textId="75F5332F" w:rsidR="004B26DC" w:rsidRDefault="00000000">
          <w:pPr>
            <w:pStyle w:val="TOC3"/>
            <w:tabs>
              <w:tab w:val="right" w:leader="dot" w:pos="9016"/>
            </w:tabs>
            <w:rPr>
              <w:rFonts w:asciiTheme="minorHAnsi" w:eastAsiaTheme="minorEastAsia" w:hAnsiTheme="minorHAnsi"/>
              <w:noProof/>
              <w:color w:val="auto"/>
              <w:sz w:val="22"/>
              <w:lang w:eastAsia="en-GB"/>
            </w:rPr>
          </w:pPr>
          <w:hyperlink w:anchor="_Toc120900551" w:history="1">
            <w:r w:rsidR="004B26DC" w:rsidRPr="009756F5">
              <w:rPr>
                <w:rStyle w:val="Hyperlink"/>
                <w:noProof/>
                <w:lang w:val="en-US"/>
              </w:rPr>
              <w:t>Poisson Random Variables</w:t>
            </w:r>
            <w:r w:rsidR="004B26DC">
              <w:rPr>
                <w:noProof/>
                <w:webHidden/>
              </w:rPr>
              <w:tab/>
            </w:r>
            <w:r w:rsidR="004B26DC">
              <w:rPr>
                <w:noProof/>
                <w:webHidden/>
              </w:rPr>
              <w:fldChar w:fldCharType="begin"/>
            </w:r>
            <w:r w:rsidR="004B26DC">
              <w:rPr>
                <w:noProof/>
                <w:webHidden/>
              </w:rPr>
              <w:instrText xml:space="preserve"> PAGEREF _Toc120900551 \h </w:instrText>
            </w:r>
            <w:r w:rsidR="004B26DC">
              <w:rPr>
                <w:noProof/>
                <w:webHidden/>
              </w:rPr>
            </w:r>
            <w:r w:rsidR="004B26DC">
              <w:rPr>
                <w:noProof/>
                <w:webHidden/>
              </w:rPr>
              <w:fldChar w:fldCharType="separate"/>
            </w:r>
            <w:r w:rsidR="004B26DC">
              <w:rPr>
                <w:noProof/>
                <w:webHidden/>
              </w:rPr>
              <w:t>6</w:t>
            </w:r>
            <w:r w:rsidR="004B26DC">
              <w:rPr>
                <w:noProof/>
                <w:webHidden/>
              </w:rPr>
              <w:fldChar w:fldCharType="end"/>
            </w:r>
          </w:hyperlink>
        </w:p>
        <w:p w14:paraId="4915F07F" w14:textId="1CF6B67D" w:rsidR="004B26DC" w:rsidRDefault="00000000">
          <w:pPr>
            <w:pStyle w:val="TOC2"/>
            <w:tabs>
              <w:tab w:val="right" w:leader="dot" w:pos="9016"/>
            </w:tabs>
            <w:rPr>
              <w:rFonts w:asciiTheme="minorHAnsi" w:eastAsiaTheme="minorEastAsia" w:hAnsiTheme="minorHAnsi"/>
              <w:noProof/>
              <w:color w:val="auto"/>
              <w:sz w:val="22"/>
              <w:lang w:eastAsia="en-GB"/>
            </w:rPr>
          </w:pPr>
          <w:hyperlink w:anchor="_Toc120900552" w:history="1">
            <w:r w:rsidR="004B26DC" w:rsidRPr="009756F5">
              <w:rPr>
                <w:rStyle w:val="Hyperlink"/>
                <w:noProof/>
                <w:lang w:val="en-US"/>
              </w:rPr>
              <w:t>Continuous Random Variables</w:t>
            </w:r>
            <w:r w:rsidR="004B26DC">
              <w:rPr>
                <w:noProof/>
                <w:webHidden/>
              </w:rPr>
              <w:tab/>
            </w:r>
            <w:r w:rsidR="004B26DC">
              <w:rPr>
                <w:noProof/>
                <w:webHidden/>
              </w:rPr>
              <w:fldChar w:fldCharType="begin"/>
            </w:r>
            <w:r w:rsidR="004B26DC">
              <w:rPr>
                <w:noProof/>
                <w:webHidden/>
              </w:rPr>
              <w:instrText xml:space="preserve"> PAGEREF _Toc120900552 \h </w:instrText>
            </w:r>
            <w:r w:rsidR="004B26DC">
              <w:rPr>
                <w:noProof/>
                <w:webHidden/>
              </w:rPr>
            </w:r>
            <w:r w:rsidR="004B26DC">
              <w:rPr>
                <w:noProof/>
                <w:webHidden/>
              </w:rPr>
              <w:fldChar w:fldCharType="separate"/>
            </w:r>
            <w:r w:rsidR="004B26DC">
              <w:rPr>
                <w:noProof/>
                <w:webHidden/>
              </w:rPr>
              <w:t>7</w:t>
            </w:r>
            <w:r w:rsidR="004B26DC">
              <w:rPr>
                <w:noProof/>
                <w:webHidden/>
              </w:rPr>
              <w:fldChar w:fldCharType="end"/>
            </w:r>
          </w:hyperlink>
        </w:p>
        <w:p w14:paraId="69B81F3C" w14:textId="4FBDE712" w:rsidR="004B26DC" w:rsidRDefault="00000000">
          <w:pPr>
            <w:pStyle w:val="TOC3"/>
            <w:tabs>
              <w:tab w:val="right" w:leader="dot" w:pos="9016"/>
            </w:tabs>
            <w:rPr>
              <w:rFonts w:asciiTheme="minorHAnsi" w:eastAsiaTheme="minorEastAsia" w:hAnsiTheme="minorHAnsi"/>
              <w:noProof/>
              <w:color w:val="auto"/>
              <w:sz w:val="22"/>
              <w:lang w:eastAsia="en-GB"/>
            </w:rPr>
          </w:pPr>
          <w:hyperlink w:anchor="_Toc120900553" w:history="1">
            <w:r w:rsidR="004B26DC" w:rsidRPr="009756F5">
              <w:rPr>
                <w:rStyle w:val="Hyperlink"/>
                <w:noProof/>
                <w:lang w:val="en-US"/>
              </w:rPr>
              <w:t>Uniform Random Variables</w:t>
            </w:r>
            <w:r w:rsidR="004B26DC">
              <w:rPr>
                <w:noProof/>
                <w:webHidden/>
              </w:rPr>
              <w:tab/>
            </w:r>
            <w:r w:rsidR="004B26DC">
              <w:rPr>
                <w:noProof/>
                <w:webHidden/>
              </w:rPr>
              <w:fldChar w:fldCharType="begin"/>
            </w:r>
            <w:r w:rsidR="004B26DC">
              <w:rPr>
                <w:noProof/>
                <w:webHidden/>
              </w:rPr>
              <w:instrText xml:space="preserve"> PAGEREF _Toc120900553 \h </w:instrText>
            </w:r>
            <w:r w:rsidR="004B26DC">
              <w:rPr>
                <w:noProof/>
                <w:webHidden/>
              </w:rPr>
            </w:r>
            <w:r w:rsidR="004B26DC">
              <w:rPr>
                <w:noProof/>
                <w:webHidden/>
              </w:rPr>
              <w:fldChar w:fldCharType="separate"/>
            </w:r>
            <w:r w:rsidR="004B26DC">
              <w:rPr>
                <w:noProof/>
                <w:webHidden/>
              </w:rPr>
              <w:t>7</w:t>
            </w:r>
            <w:r w:rsidR="004B26DC">
              <w:rPr>
                <w:noProof/>
                <w:webHidden/>
              </w:rPr>
              <w:fldChar w:fldCharType="end"/>
            </w:r>
          </w:hyperlink>
        </w:p>
        <w:p w14:paraId="57933E9A" w14:textId="686DA78E" w:rsidR="004B26DC" w:rsidRDefault="00000000">
          <w:pPr>
            <w:pStyle w:val="TOC3"/>
            <w:tabs>
              <w:tab w:val="right" w:leader="dot" w:pos="9016"/>
            </w:tabs>
            <w:rPr>
              <w:rFonts w:asciiTheme="minorHAnsi" w:eastAsiaTheme="minorEastAsia" w:hAnsiTheme="minorHAnsi"/>
              <w:noProof/>
              <w:color w:val="auto"/>
              <w:sz w:val="22"/>
              <w:lang w:eastAsia="en-GB"/>
            </w:rPr>
          </w:pPr>
          <w:hyperlink w:anchor="_Toc120900554" w:history="1">
            <w:r w:rsidR="004B26DC" w:rsidRPr="009756F5">
              <w:rPr>
                <w:rStyle w:val="Hyperlink"/>
                <w:noProof/>
                <w:lang w:val="en-US"/>
              </w:rPr>
              <w:t>Exponential Random Variables</w:t>
            </w:r>
            <w:r w:rsidR="004B26DC">
              <w:rPr>
                <w:noProof/>
                <w:webHidden/>
              </w:rPr>
              <w:tab/>
            </w:r>
            <w:r w:rsidR="004B26DC">
              <w:rPr>
                <w:noProof/>
                <w:webHidden/>
              </w:rPr>
              <w:fldChar w:fldCharType="begin"/>
            </w:r>
            <w:r w:rsidR="004B26DC">
              <w:rPr>
                <w:noProof/>
                <w:webHidden/>
              </w:rPr>
              <w:instrText xml:space="preserve"> PAGEREF _Toc120900554 \h </w:instrText>
            </w:r>
            <w:r w:rsidR="004B26DC">
              <w:rPr>
                <w:noProof/>
                <w:webHidden/>
              </w:rPr>
            </w:r>
            <w:r w:rsidR="004B26DC">
              <w:rPr>
                <w:noProof/>
                <w:webHidden/>
              </w:rPr>
              <w:fldChar w:fldCharType="separate"/>
            </w:r>
            <w:r w:rsidR="004B26DC">
              <w:rPr>
                <w:noProof/>
                <w:webHidden/>
              </w:rPr>
              <w:t>8</w:t>
            </w:r>
            <w:r w:rsidR="004B26DC">
              <w:rPr>
                <w:noProof/>
                <w:webHidden/>
              </w:rPr>
              <w:fldChar w:fldCharType="end"/>
            </w:r>
          </w:hyperlink>
        </w:p>
        <w:p w14:paraId="46D572CF" w14:textId="132B1F01" w:rsidR="004B26DC" w:rsidRDefault="00000000">
          <w:pPr>
            <w:pStyle w:val="TOC3"/>
            <w:tabs>
              <w:tab w:val="right" w:leader="dot" w:pos="9016"/>
            </w:tabs>
            <w:rPr>
              <w:rFonts w:asciiTheme="minorHAnsi" w:eastAsiaTheme="minorEastAsia" w:hAnsiTheme="minorHAnsi"/>
              <w:noProof/>
              <w:color w:val="auto"/>
              <w:sz w:val="22"/>
              <w:lang w:eastAsia="en-GB"/>
            </w:rPr>
          </w:pPr>
          <w:hyperlink w:anchor="_Toc120900555" w:history="1">
            <w:r w:rsidR="004B26DC" w:rsidRPr="009756F5">
              <w:rPr>
                <w:rStyle w:val="Hyperlink"/>
                <w:noProof/>
                <w:lang w:val="en-US"/>
              </w:rPr>
              <w:t>Gamma Random Variables</w:t>
            </w:r>
            <w:r w:rsidR="004B26DC">
              <w:rPr>
                <w:noProof/>
                <w:webHidden/>
              </w:rPr>
              <w:tab/>
            </w:r>
            <w:r w:rsidR="004B26DC">
              <w:rPr>
                <w:noProof/>
                <w:webHidden/>
              </w:rPr>
              <w:fldChar w:fldCharType="begin"/>
            </w:r>
            <w:r w:rsidR="004B26DC">
              <w:rPr>
                <w:noProof/>
                <w:webHidden/>
              </w:rPr>
              <w:instrText xml:space="preserve"> PAGEREF _Toc120900555 \h </w:instrText>
            </w:r>
            <w:r w:rsidR="004B26DC">
              <w:rPr>
                <w:noProof/>
                <w:webHidden/>
              </w:rPr>
            </w:r>
            <w:r w:rsidR="004B26DC">
              <w:rPr>
                <w:noProof/>
                <w:webHidden/>
              </w:rPr>
              <w:fldChar w:fldCharType="separate"/>
            </w:r>
            <w:r w:rsidR="004B26DC">
              <w:rPr>
                <w:noProof/>
                <w:webHidden/>
              </w:rPr>
              <w:t>8</w:t>
            </w:r>
            <w:r w:rsidR="004B26DC">
              <w:rPr>
                <w:noProof/>
                <w:webHidden/>
              </w:rPr>
              <w:fldChar w:fldCharType="end"/>
            </w:r>
          </w:hyperlink>
        </w:p>
        <w:p w14:paraId="05A25960" w14:textId="5D58B86B" w:rsidR="004B26DC" w:rsidRDefault="00000000">
          <w:pPr>
            <w:pStyle w:val="TOC3"/>
            <w:tabs>
              <w:tab w:val="right" w:leader="dot" w:pos="9016"/>
            </w:tabs>
            <w:rPr>
              <w:rFonts w:asciiTheme="minorHAnsi" w:eastAsiaTheme="minorEastAsia" w:hAnsiTheme="minorHAnsi"/>
              <w:noProof/>
              <w:color w:val="auto"/>
              <w:sz w:val="22"/>
              <w:lang w:eastAsia="en-GB"/>
            </w:rPr>
          </w:pPr>
          <w:hyperlink w:anchor="_Toc120900556" w:history="1">
            <w:r w:rsidR="004B26DC" w:rsidRPr="009756F5">
              <w:rPr>
                <w:rStyle w:val="Hyperlink"/>
                <w:noProof/>
                <w:lang w:val="en-US"/>
              </w:rPr>
              <w:t>Normal Distribution</w:t>
            </w:r>
            <w:r w:rsidR="004B26DC">
              <w:rPr>
                <w:noProof/>
                <w:webHidden/>
              </w:rPr>
              <w:tab/>
            </w:r>
            <w:r w:rsidR="004B26DC">
              <w:rPr>
                <w:noProof/>
                <w:webHidden/>
              </w:rPr>
              <w:fldChar w:fldCharType="begin"/>
            </w:r>
            <w:r w:rsidR="004B26DC">
              <w:rPr>
                <w:noProof/>
                <w:webHidden/>
              </w:rPr>
              <w:instrText xml:space="preserve"> PAGEREF _Toc120900556 \h </w:instrText>
            </w:r>
            <w:r w:rsidR="004B26DC">
              <w:rPr>
                <w:noProof/>
                <w:webHidden/>
              </w:rPr>
            </w:r>
            <w:r w:rsidR="004B26DC">
              <w:rPr>
                <w:noProof/>
                <w:webHidden/>
              </w:rPr>
              <w:fldChar w:fldCharType="separate"/>
            </w:r>
            <w:r w:rsidR="004B26DC">
              <w:rPr>
                <w:noProof/>
                <w:webHidden/>
              </w:rPr>
              <w:t>8</w:t>
            </w:r>
            <w:r w:rsidR="004B26DC">
              <w:rPr>
                <w:noProof/>
                <w:webHidden/>
              </w:rPr>
              <w:fldChar w:fldCharType="end"/>
            </w:r>
          </w:hyperlink>
        </w:p>
        <w:p w14:paraId="404B7A1D" w14:textId="542DC1B2" w:rsidR="004B26DC" w:rsidRDefault="00000000">
          <w:pPr>
            <w:pStyle w:val="TOC2"/>
            <w:tabs>
              <w:tab w:val="right" w:leader="dot" w:pos="9016"/>
            </w:tabs>
            <w:rPr>
              <w:rFonts w:asciiTheme="minorHAnsi" w:eastAsiaTheme="minorEastAsia" w:hAnsiTheme="minorHAnsi"/>
              <w:noProof/>
              <w:color w:val="auto"/>
              <w:sz w:val="22"/>
              <w:lang w:eastAsia="en-GB"/>
            </w:rPr>
          </w:pPr>
          <w:hyperlink w:anchor="_Toc120900557" w:history="1">
            <w:r w:rsidR="004B26DC" w:rsidRPr="009756F5">
              <w:rPr>
                <w:rStyle w:val="Hyperlink"/>
                <w:noProof/>
                <w:lang w:val="en-US"/>
              </w:rPr>
              <w:t>Expected Values</w:t>
            </w:r>
            <w:r w:rsidR="004B26DC">
              <w:rPr>
                <w:noProof/>
                <w:webHidden/>
              </w:rPr>
              <w:tab/>
            </w:r>
            <w:r w:rsidR="004B26DC">
              <w:rPr>
                <w:noProof/>
                <w:webHidden/>
              </w:rPr>
              <w:fldChar w:fldCharType="begin"/>
            </w:r>
            <w:r w:rsidR="004B26DC">
              <w:rPr>
                <w:noProof/>
                <w:webHidden/>
              </w:rPr>
              <w:instrText xml:space="preserve"> PAGEREF _Toc120900557 \h </w:instrText>
            </w:r>
            <w:r w:rsidR="004B26DC">
              <w:rPr>
                <w:noProof/>
                <w:webHidden/>
              </w:rPr>
            </w:r>
            <w:r w:rsidR="004B26DC">
              <w:rPr>
                <w:noProof/>
                <w:webHidden/>
              </w:rPr>
              <w:fldChar w:fldCharType="separate"/>
            </w:r>
            <w:r w:rsidR="004B26DC">
              <w:rPr>
                <w:noProof/>
                <w:webHidden/>
              </w:rPr>
              <w:t>9</w:t>
            </w:r>
            <w:r w:rsidR="004B26DC">
              <w:rPr>
                <w:noProof/>
                <w:webHidden/>
              </w:rPr>
              <w:fldChar w:fldCharType="end"/>
            </w:r>
          </w:hyperlink>
        </w:p>
        <w:p w14:paraId="2A9873E4" w14:textId="38BD3003" w:rsidR="004B26DC" w:rsidRDefault="00000000">
          <w:pPr>
            <w:pStyle w:val="TOC2"/>
            <w:tabs>
              <w:tab w:val="right" w:leader="dot" w:pos="9016"/>
            </w:tabs>
            <w:rPr>
              <w:rFonts w:asciiTheme="minorHAnsi" w:eastAsiaTheme="minorEastAsia" w:hAnsiTheme="minorHAnsi"/>
              <w:noProof/>
              <w:color w:val="auto"/>
              <w:sz w:val="22"/>
              <w:lang w:eastAsia="en-GB"/>
            </w:rPr>
          </w:pPr>
          <w:hyperlink w:anchor="_Toc120900558" w:history="1">
            <w:r w:rsidR="004B26DC" w:rsidRPr="009756F5">
              <w:rPr>
                <w:rStyle w:val="Hyperlink"/>
                <w:noProof/>
              </w:rPr>
              <w:t>Law of Large Numbers</w:t>
            </w:r>
            <w:r w:rsidR="004B26DC">
              <w:rPr>
                <w:noProof/>
                <w:webHidden/>
              </w:rPr>
              <w:tab/>
            </w:r>
            <w:r w:rsidR="004B26DC">
              <w:rPr>
                <w:noProof/>
                <w:webHidden/>
              </w:rPr>
              <w:fldChar w:fldCharType="begin"/>
            </w:r>
            <w:r w:rsidR="004B26DC">
              <w:rPr>
                <w:noProof/>
                <w:webHidden/>
              </w:rPr>
              <w:instrText xml:space="preserve"> PAGEREF _Toc120900558 \h </w:instrText>
            </w:r>
            <w:r w:rsidR="004B26DC">
              <w:rPr>
                <w:noProof/>
                <w:webHidden/>
              </w:rPr>
            </w:r>
            <w:r w:rsidR="004B26DC">
              <w:rPr>
                <w:noProof/>
                <w:webHidden/>
              </w:rPr>
              <w:fldChar w:fldCharType="separate"/>
            </w:r>
            <w:r w:rsidR="004B26DC">
              <w:rPr>
                <w:noProof/>
                <w:webHidden/>
              </w:rPr>
              <w:t>9</w:t>
            </w:r>
            <w:r w:rsidR="004B26DC">
              <w:rPr>
                <w:noProof/>
                <w:webHidden/>
              </w:rPr>
              <w:fldChar w:fldCharType="end"/>
            </w:r>
          </w:hyperlink>
        </w:p>
        <w:p w14:paraId="35A2C500" w14:textId="72503C3B" w:rsidR="004B26DC" w:rsidRDefault="00000000">
          <w:pPr>
            <w:pStyle w:val="TOC2"/>
            <w:tabs>
              <w:tab w:val="right" w:leader="dot" w:pos="9016"/>
            </w:tabs>
            <w:rPr>
              <w:rFonts w:asciiTheme="minorHAnsi" w:eastAsiaTheme="minorEastAsia" w:hAnsiTheme="minorHAnsi"/>
              <w:noProof/>
              <w:color w:val="auto"/>
              <w:sz w:val="22"/>
              <w:lang w:eastAsia="en-GB"/>
            </w:rPr>
          </w:pPr>
          <w:hyperlink w:anchor="_Toc120900559" w:history="1">
            <w:r w:rsidR="004B26DC" w:rsidRPr="009756F5">
              <w:rPr>
                <w:rStyle w:val="Hyperlink"/>
                <w:noProof/>
              </w:rPr>
              <w:t>Variance</w:t>
            </w:r>
            <w:r w:rsidR="004B26DC">
              <w:rPr>
                <w:noProof/>
                <w:webHidden/>
              </w:rPr>
              <w:tab/>
            </w:r>
            <w:r w:rsidR="004B26DC">
              <w:rPr>
                <w:noProof/>
                <w:webHidden/>
              </w:rPr>
              <w:fldChar w:fldCharType="begin"/>
            </w:r>
            <w:r w:rsidR="004B26DC">
              <w:rPr>
                <w:noProof/>
                <w:webHidden/>
              </w:rPr>
              <w:instrText xml:space="preserve"> PAGEREF _Toc120900559 \h </w:instrText>
            </w:r>
            <w:r w:rsidR="004B26DC">
              <w:rPr>
                <w:noProof/>
                <w:webHidden/>
              </w:rPr>
            </w:r>
            <w:r w:rsidR="004B26DC">
              <w:rPr>
                <w:noProof/>
                <w:webHidden/>
              </w:rPr>
              <w:fldChar w:fldCharType="separate"/>
            </w:r>
            <w:r w:rsidR="004B26DC">
              <w:rPr>
                <w:noProof/>
                <w:webHidden/>
              </w:rPr>
              <w:t>10</w:t>
            </w:r>
            <w:r w:rsidR="004B26DC">
              <w:rPr>
                <w:noProof/>
                <w:webHidden/>
              </w:rPr>
              <w:fldChar w:fldCharType="end"/>
            </w:r>
          </w:hyperlink>
        </w:p>
        <w:p w14:paraId="43E50E7C" w14:textId="406C5C4E" w:rsidR="004B26DC" w:rsidRDefault="004B26DC">
          <w:r>
            <w:rPr>
              <w:b/>
              <w:bCs/>
              <w:noProof/>
            </w:rPr>
            <w:fldChar w:fldCharType="end"/>
          </w:r>
        </w:p>
      </w:sdtContent>
    </w:sdt>
    <w:p w14:paraId="4343346A" w14:textId="6AAED26A" w:rsidR="004B26DC" w:rsidRDefault="004B26DC">
      <w:pPr>
        <w:spacing w:after="160" w:line="259" w:lineRule="auto"/>
        <w:jc w:val="left"/>
        <w:rPr>
          <w:lang w:val="en-US"/>
        </w:rPr>
      </w:pPr>
      <w:r>
        <w:rPr>
          <w:lang w:val="en-US"/>
        </w:rPr>
        <w:br w:type="page"/>
      </w:r>
    </w:p>
    <w:p w14:paraId="172E0AD7" w14:textId="38AEE364" w:rsidR="00F9585C" w:rsidRPr="004B26DC" w:rsidRDefault="00F9585C" w:rsidP="00F9585C">
      <w:pPr>
        <w:pStyle w:val="Heading2"/>
        <w:rPr>
          <w:lang w:val="en-US"/>
        </w:rPr>
      </w:pPr>
      <w:bookmarkStart w:id="0" w:name="_Toc120900545"/>
      <w:r w:rsidRPr="004B26DC">
        <w:rPr>
          <w:lang w:val="en-US"/>
        </w:rPr>
        <w:lastRenderedPageBreak/>
        <w:t>Random Variables</w:t>
      </w:r>
      <w:bookmarkEnd w:id="0"/>
    </w:p>
    <w:p w14:paraId="28563591" w14:textId="7042869D" w:rsidR="00F9585C" w:rsidRPr="004B26DC" w:rsidRDefault="00F9585C" w:rsidP="00F9585C">
      <w:pPr>
        <w:rPr>
          <w:rFonts w:eastAsiaTheme="minorEastAsia"/>
          <w:lang w:val="en-US"/>
        </w:rPr>
      </w:pPr>
      <w:r w:rsidRPr="004B26DC">
        <w:rPr>
          <w:lang w:val="en-US"/>
        </w:rPr>
        <w:t xml:space="preserve">A </w:t>
      </w:r>
      <w:r w:rsidRPr="004B26DC">
        <w:rPr>
          <w:b/>
          <w:bCs/>
          <w:color w:val="79B8FF" w:themeColor="accent3"/>
          <w:lang w:val="en-US"/>
        </w:rPr>
        <w:t>Random Variable</w:t>
      </w:r>
      <w:r w:rsidRPr="004B26DC">
        <w:rPr>
          <w:lang w:val="en-US"/>
        </w:rPr>
        <w:t xml:space="preserve"> </w:t>
      </w:r>
      <m:oMath>
        <m:r>
          <m:rPr>
            <m:sty m:val="p"/>
          </m:rPr>
          <w:rPr>
            <w:rFonts w:ascii="Cambria Math" w:hAnsi="Cambria Math"/>
            <w:lang w:val="en-US"/>
          </w:rPr>
          <m:t>X</m:t>
        </m:r>
      </m:oMath>
      <w:r w:rsidRPr="004B26DC">
        <w:rPr>
          <w:rFonts w:eastAsiaTheme="minorEastAsia"/>
          <w:lang w:val="en-US"/>
        </w:rPr>
        <w:t xml:space="preserve"> takes on a defined set of values with different probabilities. For example, if we roll a die, the outcome is random. There are six possible values for </w:t>
      </w:r>
      <m:oMath>
        <m:r>
          <m:rPr>
            <m:sty m:val="p"/>
          </m:rPr>
          <w:rPr>
            <w:rFonts w:ascii="Cambria Math" w:eastAsiaTheme="minorEastAsia" w:hAnsi="Cambria Math"/>
            <w:lang w:val="en-US"/>
          </w:rPr>
          <m:t>x</m:t>
        </m:r>
      </m:oMath>
      <w:r w:rsidRPr="004B26DC">
        <w:rPr>
          <w:rFonts w:eastAsiaTheme="minorEastAsia"/>
          <w:lang w:val="en-US"/>
        </w:rPr>
        <w:t xml:space="preserve">, each of which occur with a probability of </w:t>
      </w:r>
      <m:oMath>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6</m:t>
            </m:r>
          </m:den>
        </m:f>
      </m:oMath>
      <w:r w:rsidRPr="004B26DC">
        <w:rPr>
          <w:rFonts w:eastAsiaTheme="minorEastAsia"/>
          <w:lang w:val="en-US"/>
        </w:rPr>
        <w:t>.</w:t>
      </w:r>
    </w:p>
    <w:p w14:paraId="2330FE2D" w14:textId="3436E89E" w:rsidR="00F9585C" w:rsidRPr="004B26DC" w:rsidRDefault="00F9585C" w:rsidP="00F9585C">
      <w:pPr>
        <w:rPr>
          <w:rFonts w:eastAsiaTheme="minorEastAsia"/>
          <w:lang w:val="en-US"/>
        </w:rPr>
      </w:pPr>
      <w:r w:rsidRPr="004B26DC">
        <w:rPr>
          <w:rFonts w:eastAsiaTheme="minorEastAsia"/>
          <w:lang w:val="en-US"/>
        </w:rPr>
        <w:t xml:space="preserve">Random variables can be discrete or continuous. A </w:t>
      </w:r>
      <w:r w:rsidRPr="004B26DC">
        <w:rPr>
          <w:rFonts w:eastAsiaTheme="minorEastAsia"/>
          <w:b/>
          <w:bCs/>
          <w:color w:val="79B8FF" w:themeColor="accent3"/>
          <w:lang w:val="en-US"/>
        </w:rPr>
        <w:t>discrete random variable</w:t>
      </w:r>
      <w:r w:rsidRPr="004B26DC">
        <w:rPr>
          <w:rFonts w:eastAsiaTheme="minorEastAsia"/>
          <w:lang w:val="en-US"/>
        </w:rPr>
        <w:t xml:space="preserve"> has a countable number of outcomes, e.g., the outcome of a dice roll, while a </w:t>
      </w:r>
      <w:r w:rsidRPr="004B26DC">
        <w:rPr>
          <w:rFonts w:eastAsiaTheme="minorEastAsia"/>
          <w:b/>
          <w:bCs/>
          <w:color w:val="79B8FF" w:themeColor="accent3"/>
          <w:lang w:val="en-US"/>
        </w:rPr>
        <w:t>continuous random variable</w:t>
      </w:r>
      <w:r w:rsidRPr="004B26DC">
        <w:rPr>
          <w:rFonts w:eastAsiaTheme="minorEastAsia"/>
          <w:lang w:val="en-US"/>
        </w:rPr>
        <w:t xml:space="preserve"> does not, e.g., the weight of a person.</w:t>
      </w:r>
    </w:p>
    <w:p w14:paraId="3986D1B6" w14:textId="04280491" w:rsidR="00F9585C" w:rsidRPr="004B26DC" w:rsidRDefault="00F9585C" w:rsidP="00F9585C">
      <w:pPr>
        <w:rPr>
          <w:rFonts w:eastAsiaTheme="minorEastAsia"/>
          <w:lang w:val="en-US"/>
        </w:rPr>
      </w:pPr>
    </w:p>
    <w:p w14:paraId="0E43F32A" w14:textId="31B43B04" w:rsidR="00F9585C" w:rsidRPr="004B26DC" w:rsidRDefault="00F9585C" w:rsidP="00F9585C">
      <w:pPr>
        <w:pStyle w:val="Heading2"/>
        <w:rPr>
          <w:rFonts w:eastAsiaTheme="minorEastAsia"/>
          <w:lang w:val="en-US"/>
        </w:rPr>
      </w:pPr>
      <w:bookmarkStart w:id="1" w:name="_Toc120900546"/>
      <w:r w:rsidRPr="004B26DC">
        <w:rPr>
          <w:rFonts w:eastAsiaTheme="minorEastAsia"/>
          <w:lang w:val="en-US"/>
        </w:rPr>
        <w:t>Probability Functions</w:t>
      </w:r>
      <w:bookmarkEnd w:id="1"/>
    </w:p>
    <w:p w14:paraId="6A48D64D" w14:textId="31CB7092" w:rsidR="00F9585C" w:rsidRPr="004B26DC" w:rsidRDefault="00F9585C" w:rsidP="00F9585C">
      <w:pPr>
        <w:rPr>
          <w:rFonts w:eastAsiaTheme="minorEastAsia"/>
          <w:lang w:val="en-US"/>
        </w:rPr>
      </w:pPr>
      <w:r w:rsidRPr="004B26DC">
        <w:rPr>
          <w:lang w:val="en-US"/>
        </w:rPr>
        <w:t xml:space="preserve">A </w:t>
      </w:r>
      <w:r w:rsidRPr="004B26DC">
        <w:rPr>
          <w:b/>
          <w:bCs/>
          <w:color w:val="79B8FF" w:themeColor="accent3"/>
          <w:lang w:val="en-US"/>
        </w:rPr>
        <w:t>Probability Function</w:t>
      </w:r>
      <w:r w:rsidRPr="004B26DC">
        <w:rPr>
          <w:lang w:val="en-US"/>
        </w:rPr>
        <w:t xml:space="preserve"> maps values of </w:t>
      </w:r>
      <m:oMath>
        <m:r>
          <m:rPr>
            <m:sty m:val="p"/>
          </m:rPr>
          <w:rPr>
            <w:rFonts w:ascii="Cambria Math" w:hAnsi="Cambria Math"/>
            <w:lang w:val="en-US"/>
          </w:rPr>
          <m:t>X</m:t>
        </m:r>
      </m:oMath>
      <w:r w:rsidRPr="004B26DC">
        <w:rPr>
          <w:rFonts w:eastAsiaTheme="minorEastAsia"/>
          <w:lang w:val="en-US"/>
        </w:rPr>
        <w:t xml:space="preserve"> against their respective probabilities, </w:t>
      </w:r>
      <m:oMath>
        <m:r>
          <m:rPr>
            <m:sty m:val="p"/>
          </m:rPr>
          <w:rPr>
            <w:rFonts w:ascii="Cambria Math" w:eastAsiaTheme="minorEastAsia" w:hAnsi="Cambria Math"/>
            <w:lang w:val="en-US"/>
          </w:rPr>
          <m:t>p</m:t>
        </m:r>
        <m:d>
          <m:dPr>
            <m:ctrlPr>
              <w:rPr>
                <w:rFonts w:ascii="Cambria Math" w:eastAsiaTheme="minorEastAsia" w:hAnsi="Cambria Math"/>
                <w:lang w:val="en-US"/>
              </w:rPr>
            </m:ctrlPr>
          </m:dPr>
          <m:e>
            <m:r>
              <m:rPr>
                <m:sty m:val="p"/>
              </m:rPr>
              <w:rPr>
                <w:rFonts w:ascii="Cambria Math" w:eastAsiaTheme="minorEastAsia" w:hAnsi="Cambria Math"/>
                <w:lang w:val="en-US"/>
              </w:rPr>
              <m:t>X</m:t>
            </m:r>
          </m:e>
        </m:d>
      </m:oMath>
      <w:r w:rsidRPr="004B26DC">
        <w:rPr>
          <w:rFonts w:eastAsiaTheme="minorEastAsia"/>
          <w:lang w:val="en-US"/>
        </w:rPr>
        <w:t xml:space="preserve">. This value will always be between </w:t>
      </w:r>
      <m:oMath>
        <m:r>
          <m:rPr>
            <m:sty m:val="p"/>
          </m:rPr>
          <w:rPr>
            <w:rFonts w:ascii="Cambria Math" w:eastAsiaTheme="minorEastAsia" w:hAnsi="Cambria Math"/>
            <w:lang w:val="en-US"/>
          </w:rPr>
          <m:t>0</m:t>
        </m:r>
      </m:oMath>
      <w:r w:rsidRPr="004B26DC">
        <w:rPr>
          <w:rFonts w:eastAsiaTheme="minorEastAsia"/>
          <w:lang w:val="en-US"/>
        </w:rPr>
        <w:t xml:space="preserve"> and </w:t>
      </w:r>
      <m:oMath>
        <m:r>
          <m:rPr>
            <m:sty m:val="p"/>
          </m:rPr>
          <w:rPr>
            <w:rFonts w:ascii="Cambria Math" w:eastAsiaTheme="minorEastAsia" w:hAnsi="Cambria Math"/>
            <w:lang w:val="en-US"/>
          </w:rPr>
          <m:t>1</m:t>
        </m:r>
      </m:oMath>
      <w:r w:rsidRPr="004B26DC">
        <w:rPr>
          <w:rFonts w:eastAsiaTheme="minorEastAsia"/>
          <w:lang w:val="en-US"/>
        </w:rPr>
        <w:t xml:space="preserve">. The area under a probability function is always equal to </w:t>
      </w:r>
      <m:oMath>
        <m:r>
          <m:rPr>
            <m:sty m:val="p"/>
          </m:rPr>
          <w:rPr>
            <w:rFonts w:ascii="Cambria Math" w:eastAsiaTheme="minorEastAsia" w:hAnsi="Cambria Math"/>
            <w:lang w:val="en-US"/>
          </w:rPr>
          <m:t>1</m:t>
        </m:r>
      </m:oMath>
      <w:r w:rsidRPr="004B26DC">
        <w:rPr>
          <w:rFonts w:eastAsiaTheme="minorEastAsia"/>
          <w:lang w:val="en-US"/>
        </w:rPr>
        <w:t>.</w:t>
      </w:r>
    </w:p>
    <w:p w14:paraId="5CF8B300" w14:textId="065B2507" w:rsidR="00F9585C" w:rsidRPr="004B26DC" w:rsidRDefault="00F9585C" w:rsidP="00F9585C">
      <w:pPr>
        <w:rPr>
          <w:rFonts w:eastAsiaTheme="minorEastAsia"/>
          <w:lang w:val="en-US"/>
        </w:rPr>
      </w:pPr>
      <w:r w:rsidRPr="004B26DC">
        <w:rPr>
          <w:rFonts w:eastAsiaTheme="minorEastAsia"/>
          <w:lang w:val="en-US"/>
        </w:rPr>
        <w:t xml:space="preserve">The probability function which gives the probability that a </w:t>
      </w:r>
      <w:r w:rsidRPr="004B26DC">
        <w:rPr>
          <w:rFonts w:eastAsiaTheme="minorEastAsia"/>
          <w:b/>
          <w:bCs/>
          <w:color w:val="79B8FF" w:themeColor="accent3"/>
          <w:lang w:val="en-US"/>
        </w:rPr>
        <w:t>discrete</w:t>
      </w:r>
      <w:r w:rsidRPr="004B26DC">
        <w:rPr>
          <w:rFonts w:eastAsiaTheme="minorEastAsia"/>
          <w:lang w:val="en-US"/>
        </w:rPr>
        <w:t xml:space="preserve"> random variable is exactly equal to some specified value is called the </w:t>
      </w:r>
      <w:r w:rsidRPr="004B26DC">
        <w:rPr>
          <w:rFonts w:eastAsiaTheme="minorEastAsia"/>
          <w:b/>
          <w:bCs/>
          <w:color w:val="79B8FF" w:themeColor="accent3"/>
          <w:lang w:val="en-US"/>
        </w:rPr>
        <w:t>probability mass function</w:t>
      </w:r>
      <w:r w:rsidRPr="004B26DC">
        <w:rPr>
          <w:rFonts w:eastAsiaTheme="minorEastAsia"/>
          <w:lang w:val="en-US"/>
        </w:rPr>
        <w:t xml:space="preserve"> (PMF). For example, the PMF of </w:t>
      </w:r>
      <m:oMath>
        <m:r>
          <m:rPr>
            <m:sty m:val="p"/>
          </m:rPr>
          <w:rPr>
            <w:rFonts w:ascii="Cambria Math" w:eastAsiaTheme="minorEastAsia" w:hAnsi="Cambria Math"/>
            <w:lang w:val="en-US"/>
          </w:rPr>
          <m:t>X=1</m:t>
        </m:r>
      </m:oMath>
      <w:r w:rsidRPr="004B26DC">
        <w:rPr>
          <w:rFonts w:eastAsiaTheme="minorEastAsia"/>
          <w:lang w:val="en-US"/>
        </w:rPr>
        <w:t xml:space="preserve"> for a dice roll is given by </w:t>
      </w:r>
      <m:oMath>
        <m:r>
          <m:rPr>
            <m:sty m:val="p"/>
          </m:rPr>
          <w:rPr>
            <w:rFonts w:ascii="Cambria Math" w:eastAsiaTheme="minorEastAsia" w:hAnsi="Cambria Math"/>
            <w:lang w:val="en-US"/>
          </w:rPr>
          <m:t>P</m:t>
        </m:r>
        <m:d>
          <m:dPr>
            <m:ctrlPr>
              <w:rPr>
                <w:rFonts w:ascii="Cambria Math" w:eastAsiaTheme="minorEastAsia" w:hAnsi="Cambria Math"/>
                <w:lang w:val="en-US"/>
              </w:rPr>
            </m:ctrlPr>
          </m:dPr>
          <m:e>
            <m:r>
              <m:rPr>
                <m:sty m:val="p"/>
              </m:rPr>
              <w:rPr>
                <w:rFonts w:ascii="Cambria Math" w:eastAsiaTheme="minorEastAsia" w:hAnsi="Cambria Math"/>
                <w:lang w:val="en-US"/>
              </w:rPr>
              <m:t>X=1</m:t>
            </m:r>
          </m:e>
        </m:d>
        <m:r>
          <m:rPr>
            <m:sty m:val="p"/>
          </m:rPr>
          <w:rPr>
            <w:rFonts w:ascii="Cambria Math" w:eastAsiaTheme="minorEastAsia" w:hAnsi="Cambria Math"/>
            <w:lang w:val="en-US"/>
          </w:rPr>
          <m:t>=</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6</m:t>
            </m:r>
          </m:den>
        </m:f>
      </m:oMath>
      <w:r w:rsidRPr="004B26DC">
        <w:rPr>
          <w:rFonts w:eastAsiaTheme="minorEastAsia"/>
          <w:lang w:val="en-US"/>
        </w:rPr>
        <w:t>.</w:t>
      </w:r>
    </w:p>
    <w:p w14:paraId="3E4983F4" w14:textId="5C0BCB2E" w:rsidR="00F9585C" w:rsidRPr="004B26DC" w:rsidRDefault="00F9585C" w:rsidP="00F9585C">
      <w:pPr>
        <w:rPr>
          <w:rFonts w:eastAsiaTheme="minorEastAsia"/>
          <w:lang w:val="en-US"/>
        </w:rPr>
      </w:pPr>
      <w:r w:rsidRPr="004B26DC">
        <w:rPr>
          <w:rFonts w:eastAsiaTheme="minorEastAsia"/>
          <w:lang w:val="en-US"/>
        </w:rPr>
        <w:t xml:space="preserve">The probability function which gives the probability random variable is equal to of less than some specified value is called the </w:t>
      </w:r>
      <w:r w:rsidRPr="004B26DC">
        <w:rPr>
          <w:rFonts w:eastAsiaTheme="minorEastAsia"/>
          <w:b/>
          <w:bCs/>
          <w:color w:val="79B8FF" w:themeColor="accent3"/>
          <w:lang w:val="en-US"/>
        </w:rPr>
        <w:t>cumulative distribution function</w:t>
      </w:r>
      <w:r w:rsidRPr="004B26DC">
        <w:rPr>
          <w:rFonts w:eastAsiaTheme="minorEastAsia"/>
          <w:lang w:val="en-US"/>
        </w:rPr>
        <w:t xml:space="preserve"> (CDF). It is denoted by </w:t>
      </w:r>
      <m:oMath>
        <m:r>
          <m:rPr>
            <m:sty m:val="p"/>
          </m:rPr>
          <w:rPr>
            <w:rFonts w:ascii="Cambria Math" w:eastAsiaTheme="minorEastAsia" w:hAnsi="Cambria Math"/>
            <w:lang w:val="en-US"/>
          </w:rPr>
          <m:t>P</m:t>
        </m:r>
        <m:d>
          <m:dPr>
            <m:ctrlPr>
              <w:rPr>
                <w:rFonts w:ascii="Cambria Math" w:eastAsiaTheme="minorEastAsia" w:hAnsi="Cambria Math"/>
                <w:lang w:val="en-US"/>
              </w:rPr>
            </m:ctrlPr>
          </m:dPr>
          <m:e>
            <m:r>
              <m:rPr>
                <m:sty m:val="p"/>
              </m:rPr>
              <w:rPr>
                <w:rFonts w:ascii="Cambria Math" w:eastAsiaTheme="minorEastAsia" w:hAnsi="Cambria Math"/>
                <w:lang w:val="en-US"/>
              </w:rPr>
              <m:t>X≤x</m:t>
            </m:r>
          </m:e>
        </m:d>
      </m:oMath>
      <w:r w:rsidRPr="004B26DC">
        <w:rPr>
          <w:rFonts w:eastAsiaTheme="minorEastAsia"/>
          <w:lang w:val="en-US"/>
        </w:rPr>
        <w:t>.</w:t>
      </w:r>
    </w:p>
    <w:p w14:paraId="0ABFC994" w14:textId="0E80A257" w:rsidR="00F9585C" w:rsidRPr="004B26DC" w:rsidRDefault="00F9585C" w:rsidP="00F9585C">
      <w:pPr>
        <w:rPr>
          <w:rFonts w:eastAsiaTheme="minorEastAsia"/>
          <w:lang w:val="en-US"/>
        </w:rPr>
      </w:pPr>
      <w:r w:rsidRPr="004B26DC">
        <w:rPr>
          <w:rFonts w:eastAsiaTheme="minorEastAsia"/>
          <w:lang w:val="en-US"/>
        </w:rPr>
        <w:t xml:space="preserve">For </w:t>
      </w:r>
      <w:r w:rsidRPr="004B26DC">
        <w:rPr>
          <w:rFonts w:eastAsiaTheme="minorEastAsia"/>
          <w:b/>
          <w:bCs/>
          <w:color w:val="79B8FF" w:themeColor="accent3"/>
          <w:lang w:val="en-US"/>
        </w:rPr>
        <w:t>continuous random variables</w:t>
      </w:r>
      <w:r w:rsidRPr="004B26DC">
        <w:rPr>
          <w:rFonts w:eastAsiaTheme="minorEastAsia"/>
          <w:lang w:val="en-US"/>
        </w:rPr>
        <w:t xml:space="preserve">, we cannot find the probability at some specified value. Instead, we use integration to calculate the area under the curve for a range of values. This is called a </w:t>
      </w:r>
      <w:r w:rsidRPr="004B26DC">
        <w:rPr>
          <w:rFonts w:eastAsiaTheme="minorEastAsia"/>
          <w:b/>
          <w:bCs/>
          <w:color w:val="79B8FF" w:themeColor="accent3"/>
          <w:lang w:val="en-US"/>
        </w:rPr>
        <w:t>Probability Density Function</w:t>
      </w:r>
      <w:r w:rsidRPr="004B26DC">
        <w:rPr>
          <w:rFonts w:eastAsiaTheme="minorEastAsia"/>
          <w:lang w:val="en-US"/>
        </w:rPr>
        <w:t xml:space="preserve"> (PDF). For </w:t>
      </w:r>
      <w:r w:rsidRPr="004B26DC">
        <w:rPr>
          <w:rFonts w:eastAsiaTheme="minorEastAsia"/>
          <w:lang w:val="en-US"/>
        </w:rPr>
        <w:lastRenderedPageBreak/>
        <w:t xml:space="preserve">example, suppose </w:t>
      </w:r>
      <m:oMath>
        <m:r>
          <m:rPr>
            <m:sty m:val="p"/>
          </m:rPr>
          <w:rPr>
            <w:rFonts w:ascii="Cambria Math" w:eastAsiaTheme="minorEastAsia" w:hAnsi="Cambria Math"/>
            <w:lang w:val="en-US"/>
          </w:rPr>
          <m:t>p</m:t>
        </m:r>
        <m:d>
          <m:dPr>
            <m:ctrlPr>
              <w:rPr>
                <w:rFonts w:ascii="Cambria Math" w:eastAsiaTheme="minorEastAsia" w:hAnsi="Cambria Math"/>
                <w:lang w:val="en-US"/>
              </w:rPr>
            </m:ctrlPr>
          </m:dPr>
          <m:e>
            <m:r>
              <m:rPr>
                <m:sty m:val="p"/>
              </m:rPr>
              <w:rPr>
                <w:rFonts w:ascii="Cambria Math" w:eastAsiaTheme="minorEastAsia" w:hAnsi="Cambria Math"/>
                <w:lang w:val="en-US"/>
              </w:rPr>
              <m:t>X</m:t>
            </m:r>
          </m:e>
        </m:d>
        <m:r>
          <m:rPr>
            <m:sty m:val="p"/>
          </m:rPr>
          <w:rPr>
            <w:rFonts w:ascii="Cambria Math" w:eastAsiaTheme="minorEastAsia" w:hAnsi="Cambria Math"/>
            <w:lang w:val="en-US"/>
          </w:rPr>
          <m:t>=</m:t>
        </m:r>
        <m:sSup>
          <m:sSupPr>
            <m:ctrlPr>
              <w:rPr>
                <w:rFonts w:ascii="Cambria Math" w:eastAsiaTheme="minorEastAsia" w:hAnsi="Cambria Math"/>
                <w:lang w:val="en-US"/>
              </w:rPr>
            </m:ctrlPr>
          </m:sSupPr>
          <m:e>
            <m:r>
              <m:rPr>
                <m:sty m:val="p"/>
              </m:rPr>
              <w:rPr>
                <w:rFonts w:ascii="Cambria Math" w:eastAsiaTheme="minorEastAsia" w:hAnsi="Cambria Math"/>
                <w:lang w:val="en-US"/>
              </w:rPr>
              <m:t>e</m:t>
            </m:r>
          </m:e>
          <m:sup>
            <m:r>
              <m:rPr>
                <m:sty m:val="p"/>
              </m:rPr>
              <w:rPr>
                <w:rFonts w:ascii="Cambria Math" w:eastAsiaTheme="minorEastAsia" w:hAnsi="Cambria Math"/>
                <w:lang w:val="en-US"/>
              </w:rPr>
              <m:t>-x</m:t>
            </m:r>
          </m:sup>
        </m:sSup>
      </m:oMath>
      <w:r w:rsidRPr="004B26DC">
        <w:rPr>
          <w:rFonts w:eastAsiaTheme="minorEastAsia"/>
          <w:lang w:val="en-US"/>
        </w:rPr>
        <w:t xml:space="preserve">. The probability that the value of </w:t>
      </w:r>
      <m:oMath>
        <m:r>
          <m:rPr>
            <m:sty m:val="p"/>
          </m:rPr>
          <w:rPr>
            <w:rFonts w:ascii="Cambria Math" w:eastAsiaTheme="minorEastAsia" w:hAnsi="Cambria Math"/>
            <w:lang w:val="en-US"/>
          </w:rPr>
          <m:t>X</m:t>
        </m:r>
      </m:oMath>
      <w:r w:rsidRPr="004B26DC">
        <w:rPr>
          <w:rFonts w:eastAsiaTheme="minorEastAsia"/>
          <w:lang w:val="en-US"/>
        </w:rPr>
        <w:t xml:space="preserve"> is between </w:t>
      </w:r>
      <m:oMath>
        <m:r>
          <m:rPr>
            <m:sty m:val="p"/>
          </m:rPr>
          <w:rPr>
            <w:rFonts w:ascii="Cambria Math" w:eastAsiaTheme="minorEastAsia" w:hAnsi="Cambria Math"/>
            <w:lang w:val="en-US"/>
          </w:rPr>
          <m:t>1</m:t>
        </m:r>
      </m:oMath>
      <w:r w:rsidRPr="004B26DC">
        <w:rPr>
          <w:rFonts w:eastAsiaTheme="minorEastAsia"/>
          <w:lang w:val="en-US"/>
        </w:rPr>
        <w:t xml:space="preserve"> and </w:t>
      </w:r>
      <m:oMath>
        <m:r>
          <m:rPr>
            <m:sty m:val="p"/>
          </m:rPr>
          <w:rPr>
            <w:rFonts w:ascii="Cambria Math" w:eastAsiaTheme="minorEastAsia" w:hAnsi="Cambria Math"/>
            <w:lang w:val="en-US"/>
          </w:rPr>
          <m:t>2</m:t>
        </m:r>
      </m:oMath>
      <w:r w:rsidRPr="004B26DC">
        <w:rPr>
          <w:rFonts w:eastAsiaTheme="minorEastAsia"/>
          <w:lang w:val="en-US"/>
        </w:rPr>
        <w:t xml:space="preserve"> is given by:</w:t>
      </w:r>
    </w:p>
    <w:p w14:paraId="60B011E2" w14:textId="3B4C44D3" w:rsidR="00F9585C" w:rsidRPr="004B26DC" w:rsidRDefault="004B26DC" w:rsidP="00F9585C">
      <w:pPr>
        <w:rPr>
          <w:rFonts w:eastAsiaTheme="minorEastAsia"/>
          <w:lang w:val="en-US"/>
        </w:rPr>
      </w:pPr>
      <m:oMathPara>
        <m:oMathParaPr>
          <m:jc m:val="left"/>
        </m:oMathParaPr>
        <m:oMath>
          <m:r>
            <m:rPr>
              <m:sty m:val="p"/>
            </m:rPr>
            <w:rPr>
              <w:rFonts w:ascii="Cambria Math" w:hAnsi="Cambria Math"/>
              <w:lang w:val="en-US"/>
            </w:rPr>
            <m:t>P</m:t>
          </m:r>
          <m:d>
            <m:dPr>
              <m:ctrlPr>
                <w:rPr>
                  <w:rFonts w:ascii="Cambria Math" w:hAnsi="Cambria Math"/>
                  <w:lang w:val="en-US"/>
                </w:rPr>
              </m:ctrlPr>
            </m:dPr>
            <m:e>
              <m:r>
                <m:rPr>
                  <m:sty m:val="p"/>
                </m:rPr>
                <w:rPr>
                  <w:rFonts w:ascii="Cambria Math" w:hAnsi="Cambria Math"/>
                  <w:lang w:val="en-US"/>
                </w:rPr>
                <m:t>1≤X≤2</m:t>
              </m:r>
            </m:e>
          </m:d>
          <m:r>
            <m:rPr>
              <m:sty m:val="p"/>
            </m:rPr>
            <w:rPr>
              <w:rFonts w:ascii="Cambria Math" w:hAnsi="Cambria Math"/>
              <w:lang w:val="en-US"/>
            </w:rPr>
            <m:t>=</m:t>
          </m:r>
          <m:nary>
            <m:naryPr>
              <m:ctrlPr>
                <w:rPr>
                  <w:rFonts w:ascii="Cambria Math" w:hAnsi="Cambria Math"/>
                  <w:lang w:val="en-US"/>
                </w:rPr>
              </m:ctrlPr>
            </m:naryPr>
            <m:sub>
              <m:r>
                <m:rPr>
                  <m:sty m:val="p"/>
                </m:rPr>
                <w:rPr>
                  <w:rFonts w:ascii="Cambria Math" w:hAnsi="Cambria Math"/>
                  <w:lang w:val="en-US"/>
                </w:rPr>
                <m:t>1</m:t>
              </m:r>
            </m:sub>
            <m:sup>
              <m:r>
                <m:rPr>
                  <m:sty m:val="p"/>
                </m:rPr>
                <w:rPr>
                  <w:rFonts w:ascii="Cambria Math" w:hAnsi="Cambria Math"/>
                  <w:lang w:val="en-US"/>
                </w:rPr>
                <m:t>2</m:t>
              </m:r>
            </m:sup>
            <m:e>
              <m:sSup>
                <m:sSupPr>
                  <m:ctrlPr>
                    <w:rPr>
                      <w:rFonts w:ascii="Cambria Math" w:hAnsi="Cambria Math"/>
                      <w:lang w:val="en-US"/>
                    </w:rPr>
                  </m:ctrlPr>
                </m:sSupPr>
                <m:e>
                  <m:r>
                    <m:rPr>
                      <m:sty m:val="p"/>
                    </m:rPr>
                    <w:rPr>
                      <w:rFonts w:ascii="Cambria Math" w:hAnsi="Cambria Math"/>
                      <w:lang w:val="en-US"/>
                    </w:rPr>
                    <m:t>e</m:t>
                  </m:r>
                </m:e>
                <m:sup>
                  <m:r>
                    <m:rPr>
                      <m:sty m:val="p"/>
                    </m:rPr>
                    <w:rPr>
                      <w:rFonts w:ascii="Cambria Math" w:hAnsi="Cambria Math"/>
                      <w:lang w:val="en-US"/>
                    </w:rPr>
                    <m:t>-x</m:t>
                  </m:r>
                </m:sup>
              </m:sSup>
            </m:e>
          </m:nary>
          <m:r>
            <m:rPr>
              <m:sty m:val="p"/>
            </m:rPr>
            <w:rPr>
              <w:rFonts w:ascii="Cambria Math" w:hAnsi="Cambria Math"/>
              <w:lang w:val="en-US"/>
            </w:rPr>
            <m:t>=0.23</m:t>
          </m:r>
        </m:oMath>
      </m:oMathPara>
    </w:p>
    <w:p w14:paraId="7C342456" w14:textId="3B53632E" w:rsidR="00F9585C" w:rsidRPr="004B26DC" w:rsidRDefault="00F9585C" w:rsidP="00F9585C">
      <w:pPr>
        <w:rPr>
          <w:lang w:val="en-US"/>
        </w:rPr>
      </w:pPr>
    </w:p>
    <w:p w14:paraId="39CED2B8" w14:textId="77777777" w:rsidR="00D53E72" w:rsidRPr="004B26DC" w:rsidRDefault="00D53E72" w:rsidP="004B26DC">
      <w:pPr>
        <w:pStyle w:val="Heading2"/>
        <w:rPr>
          <w:lang w:val="en-US"/>
        </w:rPr>
      </w:pPr>
      <w:bookmarkStart w:id="2" w:name="_Toc120900547"/>
      <w:r w:rsidRPr="004B26DC">
        <w:rPr>
          <w:lang w:val="en-US"/>
        </w:rPr>
        <w:t>Discrete Random Variables</w:t>
      </w:r>
      <w:bookmarkEnd w:id="2"/>
    </w:p>
    <w:p w14:paraId="4E769FC1" w14:textId="77777777" w:rsidR="00D53E72" w:rsidRPr="004B26DC" w:rsidRDefault="00D53E72" w:rsidP="00D53E72">
      <w:pPr>
        <w:rPr>
          <w:lang w:val="en-US"/>
        </w:rPr>
      </w:pPr>
      <w:r w:rsidRPr="004B26DC">
        <w:rPr>
          <w:lang w:val="en-US"/>
        </w:rPr>
        <w:t xml:space="preserve">We will be studying 4 types of </w:t>
      </w:r>
      <w:r w:rsidRPr="004B26DC">
        <w:rPr>
          <w:b/>
          <w:bCs/>
          <w:color w:val="79B8FF" w:themeColor="accent3"/>
          <w:lang w:val="en-US"/>
        </w:rPr>
        <w:t>discrete random variables</w:t>
      </w:r>
      <w:r w:rsidRPr="004B26DC">
        <w:rPr>
          <w:lang w:val="en-US"/>
        </w:rPr>
        <w:t xml:space="preserve">, Bernoulli random variables, Binomial random variables, Geometric random </w:t>
      </w:r>
      <w:proofErr w:type="gramStart"/>
      <w:r w:rsidRPr="004B26DC">
        <w:rPr>
          <w:lang w:val="en-US"/>
        </w:rPr>
        <w:t>variables</w:t>
      </w:r>
      <w:proofErr w:type="gramEnd"/>
      <w:r w:rsidRPr="004B26DC">
        <w:rPr>
          <w:lang w:val="en-US"/>
        </w:rPr>
        <w:t xml:space="preserve"> and Poisson random variables.</w:t>
      </w:r>
    </w:p>
    <w:p w14:paraId="37DB90D2" w14:textId="77777777" w:rsidR="00D53E72" w:rsidRPr="004B26DC" w:rsidRDefault="00D53E72" w:rsidP="00D53E72">
      <w:pPr>
        <w:rPr>
          <w:lang w:val="en-US"/>
        </w:rPr>
      </w:pPr>
    </w:p>
    <w:p w14:paraId="7D4F9CBB" w14:textId="77777777" w:rsidR="00D53E72" w:rsidRPr="004B26DC" w:rsidRDefault="00D53E72" w:rsidP="00D53E72">
      <w:pPr>
        <w:pStyle w:val="Heading3"/>
        <w:rPr>
          <w:lang w:val="en-US"/>
        </w:rPr>
      </w:pPr>
      <w:bookmarkStart w:id="3" w:name="_Toc120900548"/>
      <w:r w:rsidRPr="004B26DC">
        <w:rPr>
          <w:lang w:val="en-US"/>
        </w:rPr>
        <w:t>Bernoulli Random Variables</w:t>
      </w:r>
      <w:bookmarkEnd w:id="3"/>
    </w:p>
    <w:p w14:paraId="723CA6F8" w14:textId="1F0EA3B3" w:rsidR="00D53E72" w:rsidRPr="004B26DC" w:rsidRDefault="00D53E72" w:rsidP="00D53E72">
      <w:pPr>
        <w:rPr>
          <w:rFonts w:eastAsiaTheme="minorEastAsia"/>
          <w:lang w:val="en-US"/>
        </w:rPr>
      </w:pPr>
      <w:r w:rsidRPr="004B26DC">
        <w:rPr>
          <w:lang w:val="en-US"/>
        </w:rPr>
        <w:t xml:space="preserve">A </w:t>
      </w:r>
      <w:r w:rsidRPr="004B26DC">
        <w:rPr>
          <w:b/>
          <w:bCs/>
          <w:color w:val="79B8FF" w:themeColor="accent3"/>
          <w:lang w:val="en-US"/>
        </w:rPr>
        <w:t>Bernoulli Random Variable</w:t>
      </w:r>
      <w:r w:rsidRPr="004B26DC">
        <w:rPr>
          <w:lang w:val="en-US"/>
        </w:rPr>
        <w:t xml:space="preserve"> has two possible outcomes, either a success or a failure. Thus, </w:t>
      </w:r>
      <m:oMath>
        <m:r>
          <m:rPr>
            <m:sty m:val="p"/>
          </m:rPr>
          <w:rPr>
            <w:rFonts w:ascii="Cambria Math" w:hAnsi="Cambria Math"/>
            <w:lang w:val="en-US"/>
          </w:rPr>
          <m:t>X=</m:t>
        </m:r>
        <m:d>
          <m:dPr>
            <m:begChr m:val="{"/>
            <m:endChr m:val="}"/>
            <m:ctrlPr>
              <w:rPr>
                <w:rFonts w:ascii="Cambria Math" w:hAnsi="Cambria Math"/>
                <w:lang w:val="en-US"/>
              </w:rPr>
            </m:ctrlPr>
          </m:dPr>
          <m:e>
            <m:r>
              <m:rPr>
                <m:sty m:val="p"/>
              </m:rPr>
              <w:rPr>
                <w:rFonts w:ascii="Cambria Math" w:hAnsi="Cambria Math"/>
                <w:lang w:val="en-US"/>
              </w:rPr>
              <m:t>0,1</m:t>
            </m:r>
          </m:e>
        </m:d>
      </m:oMath>
      <w:r w:rsidRPr="004B26DC">
        <w:rPr>
          <w:rFonts w:eastAsiaTheme="minorEastAsia"/>
          <w:lang w:val="en-US"/>
        </w:rPr>
        <w:t xml:space="preserve">. The </w:t>
      </w:r>
      <w:r w:rsidRPr="004B26DC">
        <w:rPr>
          <w:rFonts w:eastAsiaTheme="minorEastAsia"/>
          <w:b/>
          <w:bCs/>
          <w:color w:val="79B8FF" w:themeColor="accent3"/>
          <w:lang w:val="en-US"/>
        </w:rPr>
        <w:t>PMF</w:t>
      </w:r>
      <w:r w:rsidRPr="004B26DC">
        <w:rPr>
          <w:rFonts w:eastAsiaTheme="minorEastAsia"/>
          <w:lang w:val="en-US"/>
        </w:rPr>
        <w:t xml:space="preserve"> is given by:</w:t>
      </w:r>
    </w:p>
    <w:p w14:paraId="1BDE6DCF" w14:textId="4416CDF6" w:rsidR="00D53E72" w:rsidRPr="004B26DC" w:rsidRDefault="004B26DC" w:rsidP="00D53E72">
      <w:pPr>
        <w:rPr>
          <w:rFonts w:eastAsiaTheme="minorEastAsia"/>
          <w:lang w:val="en-US"/>
        </w:rPr>
      </w:pPr>
      <m:oMathPara>
        <m:oMathParaPr>
          <m:jc m:val="left"/>
        </m:oMathParaPr>
        <m:oMath>
          <m:r>
            <m:rPr>
              <m:sty m:val="p"/>
            </m:rPr>
            <w:rPr>
              <w:rFonts w:ascii="Cambria Math" w:eastAsiaTheme="minorEastAsia" w:hAnsi="Cambria Math"/>
              <w:lang w:val="en-US"/>
            </w:rPr>
            <m:t>P</m:t>
          </m:r>
          <m:d>
            <m:dPr>
              <m:ctrlPr>
                <w:rPr>
                  <w:rFonts w:ascii="Cambria Math" w:eastAsiaTheme="minorEastAsia" w:hAnsi="Cambria Math"/>
                  <w:lang w:val="en-US"/>
                </w:rPr>
              </m:ctrlPr>
            </m:dPr>
            <m:e>
              <m:r>
                <m:rPr>
                  <m:sty m:val="p"/>
                </m:rPr>
                <w:rPr>
                  <w:rFonts w:ascii="Cambria Math" w:eastAsiaTheme="minorEastAsia" w:hAnsi="Cambria Math"/>
                  <w:lang w:val="en-US"/>
                </w:rPr>
                <m:t>0</m:t>
              </m:r>
            </m:e>
          </m:d>
          <m:r>
            <m:rPr>
              <m:sty m:val="p"/>
            </m:rPr>
            <w:rPr>
              <w:rFonts w:ascii="Cambria Math" w:eastAsiaTheme="minorEastAsia" w:hAnsi="Cambria Math"/>
              <w:lang w:val="en-US"/>
            </w:rPr>
            <m:t>=P</m:t>
          </m:r>
          <m:d>
            <m:dPr>
              <m:begChr m:val="{"/>
              <m:endChr m:val="}"/>
              <m:ctrlPr>
                <w:rPr>
                  <w:rFonts w:ascii="Cambria Math" w:eastAsiaTheme="minorEastAsia" w:hAnsi="Cambria Math"/>
                  <w:lang w:val="en-US"/>
                </w:rPr>
              </m:ctrlPr>
            </m:dPr>
            <m:e>
              <m:r>
                <m:rPr>
                  <m:sty m:val="p"/>
                </m:rPr>
                <w:rPr>
                  <w:rFonts w:ascii="Cambria Math" w:eastAsiaTheme="minorEastAsia" w:hAnsi="Cambria Math"/>
                  <w:lang w:val="en-US"/>
                </w:rPr>
                <m:t>X=0</m:t>
              </m:r>
            </m:e>
          </m:d>
          <m:r>
            <m:rPr>
              <m:sty m:val="p"/>
            </m:rPr>
            <w:rPr>
              <w:rFonts w:ascii="Cambria Math" w:eastAsiaTheme="minorEastAsia" w:hAnsi="Cambria Math"/>
              <w:lang w:val="en-US"/>
            </w:rPr>
            <m:t>=1-p</m:t>
          </m:r>
        </m:oMath>
      </m:oMathPara>
    </w:p>
    <w:p w14:paraId="3F275F76" w14:textId="2ABE8B47" w:rsidR="00D53E72" w:rsidRPr="004B26DC" w:rsidRDefault="004B26DC" w:rsidP="00D53E72">
      <w:pPr>
        <w:rPr>
          <w:rFonts w:eastAsiaTheme="minorEastAsia"/>
          <w:lang w:val="en-US"/>
        </w:rPr>
      </w:pPr>
      <m:oMathPara>
        <m:oMathParaPr>
          <m:jc m:val="left"/>
        </m:oMathParaPr>
        <m:oMath>
          <m:r>
            <m:rPr>
              <m:sty m:val="p"/>
            </m:rPr>
            <w:rPr>
              <w:rFonts w:ascii="Cambria Math" w:eastAsiaTheme="minorEastAsia" w:hAnsi="Cambria Math"/>
              <w:lang w:val="en-US"/>
            </w:rPr>
            <m:t>P</m:t>
          </m:r>
          <m:d>
            <m:dPr>
              <m:ctrlPr>
                <w:rPr>
                  <w:rFonts w:ascii="Cambria Math" w:eastAsiaTheme="minorEastAsia" w:hAnsi="Cambria Math"/>
                  <w:lang w:val="en-US"/>
                </w:rPr>
              </m:ctrlPr>
            </m:dPr>
            <m:e>
              <m:r>
                <m:rPr>
                  <m:sty m:val="p"/>
                </m:rPr>
                <w:rPr>
                  <w:rFonts w:ascii="Cambria Math" w:eastAsiaTheme="minorEastAsia" w:hAnsi="Cambria Math"/>
                  <w:lang w:val="en-US"/>
                </w:rPr>
                <m:t>1</m:t>
              </m:r>
            </m:e>
          </m:d>
          <m:r>
            <m:rPr>
              <m:sty m:val="p"/>
            </m:rPr>
            <w:rPr>
              <w:rFonts w:ascii="Cambria Math" w:eastAsiaTheme="minorEastAsia" w:hAnsi="Cambria Math"/>
              <w:lang w:val="en-US"/>
            </w:rPr>
            <m:t>=P</m:t>
          </m:r>
          <m:d>
            <m:dPr>
              <m:begChr m:val="{"/>
              <m:endChr m:val="}"/>
              <m:ctrlPr>
                <w:rPr>
                  <w:rFonts w:ascii="Cambria Math" w:eastAsiaTheme="minorEastAsia" w:hAnsi="Cambria Math"/>
                  <w:lang w:val="en-US"/>
                </w:rPr>
              </m:ctrlPr>
            </m:dPr>
            <m:e>
              <m:r>
                <m:rPr>
                  <m:sty m:val="p"/>
                </m:rPr>
                <w:rPr>
                  <w:rFonts w:ascii="Cambria Math" w:eastAsiaTheme="minorEastAsia" w:hAnsi="Cambria Math"/>
                  <w:lang w:val="en-US"/>
                </w:rPr>
                <m:t>X=1</m:t>
              </m:r>
            </m:e>
          </m:d>
          <m:r>
            <m:rPr>
              <m:sty m:val="p"/>
            </m:rPr>
            <w:rPr>
              <w:rFonts w:ascii="Cambria Math" w:eastAsiaTheme="minorEastAsia" w:hAnsi="Cambria Math"/>
              <w:lang w:val="en-US"/>
            </w:rPr>
            <m:t>=p</m:t>
          </m:r>
        </m:oMath>
      </m:oMathPara>
    </w:p>
    <w:p w14:paraId="648613B9" w14:textId="6FEC54DE" w:rsidR="00D53E72" w:rsidRPr="004B26DC" w:rsidRDefault="00D53E72" w:rsidP="00D53E72">
      <w:pPr>
        <w:rPr>
          <w:rFonts w:eastAsiaTheme="minorEastAsia"/>
          <w:lang w:val="en-US"/>
        </w:rPr>
      </w:pPr>
      <w:r w:rsidRPr="004B26DC">
        <w:rPr>
          <w:rFonts w:eastAsiaTheme="minorEastAsia"/>
          <w:lang w:val="en-US"/>
        </w:rPr>
        <w:t xml:space="preserve">The </w:t>
      </w:r>
      <w:r w:rsidRPr="004B26DC">
        <w:rPr>
          <w:rFonts w:eastAsiaTheme="minorEastAsia"/>
          <w:b/>
          <w:bCs/>
          <w:color w:val="79B8FF" w:themeColor="accent3"/>
          <w:lang w:val="en-US"/>
        </w:rPr>
        <w:t>expected outcome</w:t>
      </w:r>
      <w:r w:rsidRPr="004B26DC">
        <w:rPr>
          <w:rFonts w:eastAsiaTheme="minorEastAsia"/>
          <w:lang w:val="en-US"/>
        </w:rPr>
        <w:t xml:space="preserve"> is given by </w:t>
      </w:r>
      <m:oMath>
        <m:r>
          <m:rPr>
            <m:sty m:val="p"/>
          </m:rPr>
          <w:rPr>
            <w:rFonts w:ascii="Cambria Math" w:eastAsiaTheme="minorEastAsia" w:hAnsi="Cambria Math"/>
            <w:lang w:val="en-US"/>
          </w:rPr>
          <m:t>E</m:t>
        </m:r>
        <m:d>
          <m:dPr>
            <m:begChr m:val="["/>
            <m:endChr m:val="]"/>
            <m:ctrlPr>
              <w:rPr>
                <w:rFonts w:ascii="Cambria Math" w:eastAsiaTheme="minorEastAsia" w:hAnsi="Cambria Math"/>
                <w:lang w:val="en-US"/>
              </w:rPr>
            </m:ctrlPr>
          </m:dPr>
          <m:e>
            <m:r>
              <m:rPr>
                <m:sty m:val="p"/>
              </m:rPr>
              <w:rPr>
                <w:rFonts w:ascii="Cambria Math" w:eastAsiaTheme="minorEastAsia" w:hAnsi="Cambria Math"/>
                <w:lang w:val="en-US"/>
              </w:rPr>
              <m:t>X</m:t>
            </m:r>
          </m:e>
        </m:d>
        <m:r>
          <m:rPr>
            <m:sty m:val="p"/>
          </m:rPr>
          <w:rPr>
            <w:rFonts w:ascii="Cambria Math" w:eastAsiaTheme="minorEastAsia" w:hAnsi="Cambria Math"/>
            <w:lang w:val="en-US"/>
          </w:rPr>
          <m:t>=0×</m:t>
        </m:r>
        <m:d>
          <m:dPr>
            <m:ctrlPr>
              <w:rPr>
                <w:rFonts w:ascii="Cambria Math" w:eastAsiaTheme="minorEastAsia" w:hAnsi="Cambria Math"/>
                <w:lang w:val="en-US"/>
              </w:rPr>
            </m:ctrlPr>
          </m:dPr>
          <m:e>
            <m:r>
              <m:rPr>
                <m:sty m:val="p"/>
              </m:rPr>
              <w:rPr>
                <w:rFonts w:ascii="Cambria Math" w:eastAsiaTheme="minorEastAsia" w:hAnsi="Cambria Math"/>
                <w:lang w:val="en-US"/>
              </w:rPr>
              <m:t>1-p</m:t>
            </m:r>
          </m:e>
        </m:d>
        <m:r>
          <m:rPr>
            <m:sty m:val="p"/>
          </m:rPr>
          <w:rPr>
            <w:rFonts w:ascii="Cambria Math" w:eastAsiaTheme="minorEastAsia" w:hAnsi="Cambria Math"/>
            <w:lang w:val="en-US"/>
          </w:rPr>
          <m:t>+1×p=p</m:t>
        </m:r>
      </m:oMath>
      <w:r w:rsidRPr="004B26DC">
        <w:rPr>
          <w:rFonts w:eastAsiaTheme="minorEastAsia"/>
          <w:lang w:val="en-US"/>
        </w:rPr>
        <w:t>.</w:t>
      </w:r>
    </w:p>
    <w:p w14:paraId="06AF8297" w14:textId="77777777" w:rsidR="00D53E72" w:rsidRPr="004B26DC" w:rsidRDefault="00D53E72" w:rsidP="00D53E72">
      <w:pPr>
        <w:rPr>
          <w:rFonts w:eastAsiaTheme="minorEastAsia"/>
          <w:lang w:val="en-US"/>
        </w:rPr>
      </w:pPr>
    </w:p>
    <w:p w14:paraId="1631A14A" w14:textId="77777777" w:rsidR="00D53E72" w:rsidRPr="004B26DC" w:rsidRDefault="00D53E72" w:rsidP="00D53E72">
      <w:pPr>
        <w:rPr>
          <w:rFonts w:eastAsiaTheme="minorEastAsia"/>
          <w:lang w:val="en-US"/>
        </w:rPr>
      </w:pPr>
      <w:r w:rsidRPr="004B26DC">
        <w:rPr>
          <w:rFonts w:eastAsiaTheme="minorEastAsia"/>
          <w:lang w:val="en-US"/>
        </w:rPr>
        <w:t>The expected outcome for any discrete random variable is defined as</w:t>
      </w:r>
    </w:p>
    <w:p w14:paraId="090563D6" w14:textId="2EB46462" w:rsidR="00D53E72" w:rsidRPr="004B26DC" w:rsidRDefault="004B26DC" w:rsidP="00D53E72">
      <w:pPr>
        <w:rPr>
          <w:rFonts w:eastAsiaTheme="minorEastAsia"/>
          <w:lang w:val="en-US"/>
        </w:rPr>
      </w:pPr>
      <m:oMathPara>
        <m:oMathParaPr>
          <m:jc m:val="left"/>
        </m:oMathParaPr>
        <m:oMath>
          <m:r>
            <m:rPr>
              <m:sty m:val="p"/>
            </m:rPr>
            <w:rPr>
              <w:rFonts w:ascii="Cambria Math" w:eastAsiaTheme="minorEastAsia" w:hAnsi="Cambria Math"/>
              <w:lang w:val="en-US"/>
            </w:rPr>
            <m:t>E</m:t>
          </m:r>
          <m:d>
            <m:dPr>
              <m:begChr m:val="["/>
              <m:endChr m:val="]"/>
              <m:ctrlPr>
                <w:rPr>
                  <w:rFonts w:ascii="Cambria Math" w:eastAsiaTheme="minorEastAsia" w:hAnsi="Cambria Math"/>
                  <w:lang w:val="en-US"/>
                </w:rPr>
              </m:ctrlPr>
            </m:dPr>
            <m:e>
              <m:r>
                <m:rPr>
                  <m:sty m:val="p"/>
                </m:rPr>
                <w:rPr>
                  <w:rFonts w:ascii="Cambria Math" w:eastAsiaTheme="minorEastAsia" w:hAnsi="Cambria Math"/>
                  <w:lang w:val="en-US"/>
                </w:rPr>
                <m:t>X</m:t>
              </m:r>
            </m:e>
          </m:d>
          <m:r>
            <m:rPr>
              <m:sty m:val="p"/>
            </m:rPr>
            <w:rPr>
              <w:rFonts w:ascii="Cambria Math" w:eastAsiaTheme="minorEastAsia" w:hAnsi="Cambria Math"/>
              <w:lang w:val="en-US"/>
            </w:rPr>
            <m:t>=∑x⋅P</m:t>
          </m:r>
          <m:d>
            <m:dPr>
              <m:ctrlPr>
                <w:rPr>
                  <w:rFonts w:ascii="Cambria Math" w:eastAsiaTheme="minorEastAsia" w:hAnsi="Cambria Math"/>
                  <w:lang w:val="en-US"/>
                </w:rPr>
              </m:ctrlPr>
            </m:dPr>
            <m:e>
              <m:r>
                <m:rPr>
                  <m:sty m:val="p"/>
                </m:rPr>
                <w:rPr>
                  <w:rFonts w:ascii="Cambria Math" w:eastAsiaTheme="minorEastAsia" w:hAnsi="Cambria Math"/>
                  <w:lang w:val="en-US"/>
                </w:rPr>
                <m:t>x</m:t>
              </m:r>
            </m:e>
          </m:d>
        </m:oMath>
      </m:oMathPara>
    </w:p>
    <w:p w14:paraId="2ED3B4F4" w14:textId="050394D7" w:rsidR="00D53E72" w:rsidRPr="004B26DC" w:rsidRDefault="00D53E72" w:rsidP="00D53E72">
      <w:pPr>
        <w:rPr>
          <w:rFonts w:eastAsiaTheme="minorEastAsia"/>
          <w:lang w:val="en-US"/>
        </w:rPr>
      </w:pPr>
      <w:r w:rsidRPr="004B26DC">
        <w:rPr>
          <w:rFonts w:eastAsiaTheme="minorEastAsia"/>
          <w:lang w:val="en-US"/>
        </w:rPr>
        <w:lastRenderedPageBreak/>
        <w:t xml:space="preserve">For example, if we are tossing a coin and success is defined as getting a head, the expected value is </w:t>
      </w:r>
      <m:oMath>
        <m:r>
          <m:rPr>
            <m:sty m:val="p"/>
          </m:rPr>
          <w:rPr>
            <w:rFonts w:ascii="Cambria Math" w:eastAsiaTheme="minorEastAsia" w:hAnsi="Cambria Math"/>
            <w:lang w:val="en-US"/>
          </w:rPr>
          <m:t>E</m:t>
        </m:r>
        <m:d>
          <m:dPr>
            <m:begChr m:val="["/>
            <m:endChr m:val="]"/>
            <m:ctrlPr>
              <w:rPr>
                <w:rFonts w:ascii="Cambria Math" w:eastAsiaTheme="minorEastAsia" w:hAnsi="Cambria Math"/>
                <w:lang w:val="en-US"/>
              </w:rPr>
            </m:ctrlPr>
          </m:dPr>
          <m:e>
            <m:r>
              <m:rPr>
                <m:sty m:val="p"/>
              </m:rPr>
              <w:rPr>
                <w:rFonts w:ascii="Cambria Math" w:eastAsiaTheme="minorEastAsia" w:hAnsi="Cambria Math"/>
                <w:lang w:val="en-US"/>
              </w:rPr>
              <m:t>X</m:t>
            </m:r>
          </m:e>
        </m:d>
        <m:r>
          <m:rPr>
            <m:sty m:val="p"/>
          </m:rPr>
          <w:rPr>
            <w:rFonts w:ascii="Cambria Math" w:eastAsiaTheme="minorEastAsia" w:hAnsi="Cambria Math"/>
            <w:lang w:val="en-US"/>
          </w:rPr>
          <m:t>=0×</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2</m:t>
            </m:r>
          </m:den>
        </m:f>
        <m:r>
          <m:rPr>
            <m:sty m:val="p"/>
          </m:rPr>
          <w:rPr>
            <w:rFonts w:ascii="Cambria Math" w:eastAsiaTheme="minorEastAsia" w:hAnsi="Cambria Math"/>
            <w:lang w:val="en-US"/>
          </w:rPr>
          <m:t>+1×</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2</m:t>
            </m:r>
          </m:den>
        </m:f>
        <m:r>
          <m:rPr>
            <m:sty m:val="p"/>
          </m:rPr>
          <w:rPr>
            <w:rFonts w:ascii="Cambria Math" w:eastAsiaTheme="minorEastAsia" w:hAnsi="Cambria Math"/>
            <w:lang w:val="en-US"/>
          </w:rPr>
          <m:t>=</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2</m:t>
            </m:r>
          </m:den>
        </m:f>
      </m:oMath>
      <w:r w:rsidRPr="004B26DC">
        <w:rPr>
          <w:rFonts w:eastAsiaTheme="minorEastAsia"/>
          <w:lang w:val="en-US"/>
        </w:rPr>
        <w:t xml:space="preserve">. This means that for </w:t>
      </w:r>
      <w:proofErr w:type="gramStart"/>
      <w:r w:rsidRPr="004B26DC">
        <w:rPr>
          <w:rFonts w:eastAsiaTheme="minorEastAsia"/>
          <w:lang w:val="en-US"/>
        </w:rPr>
        <w:t>a large number of</w:t>
      </w:r>
      <w:proofErr w:type="gramEnd"/>
      <w:r w:rsidRPr="004B26DC">
        <w:rPr>
          <w:rFonts w:eastAsiaTheme="minorEastAsia"/>
          <w:lang w:val="en-US"/>
        </w:rPr>
        <w:t xml:space="preserve"> trials, on average, the outcome tends to </w:t>
      </w:r>
      <m:oMath>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2</m:t>
            </m:r>
          </m:den>
        </m:f>
      </m:oMath>
      <w:r w:rsidRPr="004B26DC">
        <w:rPr>
          <w:rFonts w:eastAsiaTheme="minorEastAsia"/>
          <w:lang w:val="en-US"/>
        </w:rPr>
        <w:t>.</w:t>
      </w:r>
    </w:p>
    <w:p w14:paraId="0AD1AE90" w14:textId="77777777" w:rsidR="00D53E72" w:rsidRPr="004B26DC" w:rsidRDefault="00D53E72" w:rsidP="00D53E72">
      <w:pPr>
        <w:rPr>
          <w:rFonts w:eastAsiaTheme="minorEastAsia"/>
          <w:lang w:val="en-US"/>
        </w:rPr>
      </w:pPr>
    </w:p>
    <w:p w14:paraId="29228D73" w14:textId="77777777" w:rsidR="00D53E72" w:rsidRPr="004B26DC" w:rsidRDefault="00D53E72" w:rsidP="00D53E72">
      <w:pPr>
        <w:pStyle w:val="Heading3"/>
        <w:rPr>
          <w:rFonts w:eastAsiaTheme="minorEastAsia"/>
          <w:lang w:val="en-US"/>
        </w:rPr>
      </w:pPr>
      <w:bookmarkStart w:id="4" w:name="_Toc120900549"/>
      <w:r w:rsidRPr="004B26DC">
        <w:rPr>
          <w:rFonts w:eastAsiaTheme="minorEastAsia"/>
          <w:lang w:val="en-US"/>
        </w:rPr>
        <w:t>Binomial Random Variable</w:t>
      </w:r>
      <w:bookmarkEnd w:id="4"/>
    </w:p>
    <w:p w14:paraId="2D994507" w14:textId="6C499D6A" w:rsidR="00D53E72" w:rsidRPr="004B26DC" w:rsidRDefault="00D53E72" w:rsidP="00D53E72">
      <w:pPr>
        <w:rPr>
          <w:rFonts w:eastAsiaTheme="minorEastAsia"/>
          <w:lang w:val="en-US"/>
        </w:rPr>
      </w:pPr>
      <w:r w:rsidRPr="004B26DC">
        <w:rPr>
          <w:lang w:val="en-US"/>
        </w:rPr>
        <w:t xml:space="preserve">A </w:t>
      </w:r>
      <w:r w:rsidRPr="004B26DC">
        <w:rPr>
          <w:b/>
          <w:bCs/>
          <w:color w:val="79B8FF" w:themeColor="accent3"/>
          <w:lang w:val="en-US"/>
        </w:rPr>
        <w:t>Binomial Random Variable</w:t>
      </w:r>
      <w:r w:rsidRPr="004B26DC">
        <w:rPr>
          <w:lang w:val="en-US"/>
        </w:rPr>
        <w:t xml:space="preserve"> is the combination of multiple independent Bernoulli trials. Here, </w:t>
      </w:r>
      <m:oMath>
        <m:r>
          <m:rPr>
            <m:sty m:val="p"/>
          </m:rPr>
          <w:rPr>
            <w:rFonts w:ascii="Cambria Math" w:hAnsi="Cambria Math"/>
            <w:lang w:val="en-US"/>
          </w:rPr>
          <m:t>X</m:t>
        </m:r>
      </m:oMath>
      <w:r w:rsidRPr="004B26DC">
        <w:rPr>
          <w:rFonts w:eastAsiaTheme="minorEastAsia"/>
          <w:lang w:val="en-US"/>
        </w:rPr>
        <w:t xml:space="preserve"> is defined as the number of successes in </w:t>
      </w:r>
      <m:oMath>
        <m:r>
          <m:rPr>
            <m:sty m:val="p"/>
          </m:rPr>
          <w:rPr>
            <w:rFonts w:ascii="Cambria Math" w:eastAsiaTheme="minorEastAsia" w:hAnsi="Cambria Math"/>
            <w:lang w:val="en-US"/>
          </w:rPr>
          <m:t>n</m:t>
        </m:r>
      </m:oMath>
      <w:r w:rsidRPr="004B26DC">
        <w:rPr>
          <w:rFonts w:eastAsiaTheme="minorEastAsia"/>
          <w:lang w:val="en-US"/>
        </w:rPr>
        <w:t xml:space="preserve"> trials. The binomial distribution is given by:</w:t>
      </w:r>
    </w:p>
    <w:p w14:paraId="6BF9E59F" w14:textId="28317794" w:rsidR="00D53E72" w:rsidRPr="004B26DC" w:rsidRDefault="004B26DC" w:rsidP="00D53E72">
      <w:pPr>
        <w:rPr>
          <w:rFonts w:eastAsiaTheme="minorEastAsia"/>
          <w:lang w:val="en-US"/>
        </w:rPr>
      </w:pPr>
      <m:oMath>
        <m:r>
          <m:rPr>
            <m:sty m:val="p"/>
          </m:rPr>
          <w:rPr>
            <w:rFonts w:ascii="Cambria Math" w:hAnsi="Cambria Math"/>
            <w:lang w:val="en-US"/>
          </w:rPr>
          <m:t>P</m:t>
        </m:r>
        <m:d>
          <m:dPr>
            <m:ctrlPr>
              <w:rPr>
                <w:rFonts w:ascii="Cambria Math" w:hAnsi="Cambria Math"/>
                <w:lang w:val="en-US"/>
              </w:rPr>
            </m:ctrlPr>
          </m:dPr>
          <m:e>
            <m:r>
              <m:rPr>
                <m:sty m:val="p"/>
              </m:rPr>
              <w:rPr>
                <w:rFonts w:ascii="Cambria Math" w:hAnsi="Cambria Math"/>
                <w:lang w:val="en-US"/>
              </w:rPr>
              <m:t>x</m:t>
            </m:r>
          </m:e>
        </m:d>
        <m:r>
          <m:rPr>
            <m:sty m:val="p"/>
          </m:rPr>
          <w:rPr>
            <w:rFonts w:ascii="Cambria Math" w:hAnsi="Cambria Math"/>
            <w:lang w:val="en-US"/>
          </w:rPr>
          <m:t>=</m:t>
        </m:r>
        <m:sSubSup>
          <m:sSubSupPr>
            <m:ctrlPr>
              <w:rPr>
                <w:rFonts w:ascii="Cambria Math" w:hAnsi="Cambria Math"/>
                <w:lang w:val="en-US"/>
              </w:rPr>
            </m:ctrlPr>
          </m:sSubSupPr>
          <m:e>
            <m:r>
              <m:rPr>
                <m:sty m:val="p"/>
              </m:rPr>
              <w:rPr>
                <w:rFonts w:ascii="Cambria Math" w:hAnsi="Cambria Math"/>
                <w:lang w:val="en-US"/>
              </w:rPr>
              <m:t>C</m:t>
            </m:r>
          </m:e>
          <m:sub>
            <m:r>
              <m:rPr>
                <m:sty m:val="p"/>
              </m:rPr>
              <w:rPr>
                <w:rFonts w:ascii="Cambria Math" w:hAnsi="Cambria Math"/>
                <w:lang w:val="en-US"/>
              </w:rPr>
              <m:t>x</m:t>
            </m:r>
          </m:sub>
          <m:sup>
            <m:r>
              <m:rPr>
                <m:sty m:val="p"/>
              </m:rPr>
              <w:rPr>
                <w:rFonts w:ascii="Cambria Math" w:hAnsi="Cambria Math"/>
                <w:lang w:val="en-US"/>
              </w:rPr>
              <m:t>n</m:t>
            </m:r>
          </m:sup>
        </m:sSubSup>
        <m:r>
          <m:rPr>
            <m:sty m:val="p"/>
          </m:rP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p</m:t>
            </m:r>
          </m:e>
          <m:sup>
            <m:r>
              <m:rPr>
                <m:sty m:val="p"/>
              </m:rPr>
              <w:rPr>
                <w:rFonts w:ascii="Cambria Math" w:hAnsi="Cambria Math"/>
                <w:lang w:val="en-US"/>
              </w:rPr>
              <m:t>x</m:t>
            </m:r>
          </m:sup>
        </m:sSup>
        <m:r>
          <m:rPr>
            <m:sty m:val="p"/>
          </m:rPr>
          <w:rPr>
            <w:rFonts w:ascii="Cambria Math" w:hAnsi="Cambria Math"/>
            <w:lang w:val="en-US"/>
          </w:rPr>
          <m:t>×</m:t>
        </m:r>
        <m:sSup>
          <m:sSupPr>
            <m:ctrlPr>
              <w:rPr>
                <w:rFonts w:ascii="Cambria Math" w:hAnsi="Cambria Math"/>
                <w:lang w:val="en-US"/>
              </w:rPr>
            </m:ctrlPr>
          </m:sSupPr>
          <m:e>
            <m:d>
              <m:dPr>
                <m:ctrlPr>
                  <w:rPr>
                    <w:rFonts w:ascii="Cambria Math" w:hAnsi="Cambria Math"/>
                    <w:lang w:val="en-US"/>
                  </w:rPr>
                </m:ctrlPr>
              </m:dPr>
              <m:e>
                <m:r>
                  <m:rPr>
                    <m:sty m:val="p"/>
                  </m:rPr>
                  <w:rPr>
                    <w:rFonts w:ascii="Cambria Math" w:hAnsi="Cambria Math"/>
                    <w:lang w:val="en-US"/>
                  </w:rPr>
                  <m:t>1-p</m:t>
                </m:r>
              </m:e>
            </m:d>
          </m:e>
          <m:sup>
            <m:r>
              <m:rPr>
                <m:sty m:val="p"/>
              </m:rPr>
              <w:rPr>
                <w:rFonts w:ascii="Cambria Math" w:hAnsi="Cambria Math"/>
                <w:lang w:val="en-US"/>
              </w:rPr>
              <m:t>n-x</m:t>
            </m:r>
          </m:sup>
        </m:sSup>
      </m:oMath>
      <w:r w:rsidR="00D53E72" w:rsidRPr="004B26DC">
        <w:rPr>
          <w:rFonts w:eastAsiaTheme="minorEastAsia"/>
          <w:lang w:val="en-US"/>
        </w:rPr>
        <w:t xml:space="preserve">, where </w:t>
      </w:r>
      <m:oMath>
        <m:r>
          <m:rPr>
            <m:sty m:val="p"/>
          </m:rPr>
          <w:rPr>
            <w:rFonts w:ascii="Cambria Math" w:eastAsiaTheme="minorEastAsia" w:hAnsi="Cambria Math"/>
            <w:lang w:val="en-US"/>
          </w:rPr>
          <m:t>x=</m:t>
        </m:r>
        <m:d>
          <m:dPr>
            <m:ctrlPr>
              <w:rPr>
                <w:rFonts w:ascii="Cambria Math" w:eastAsiaTheme="minorEastAsia" w:hAnsi="Cambria Math"/>
                <w:lang w:val="en-US"/>
              </w:rPr>
            </m:ctrlPr>
          </m:dPr>
          <m:e>
            <m:r>
              <m:rPr>
                <m:sty m:val="p"/>
              </m:rPr>
              <w:rPr>
                <w:rFonts w:ascii="Cambria Math" w:eastAsiaTheme="minorEastAsia" w:hAnsi="Cambria Math"/>
                <w:lang w:val="en-US"/>
              </w:rPr>
              <m:t>0,1,…,n</m:t>
            </m:r>
          </m:e>
        </m:d>
      </m:oMath>
    </w:p>
    <w:p w14:paraId="6CEAFAEC" w14:textId="71379841" w:rsidR="00D53E72" w:rsidRPr="004B26DC" w:rsidRDefault="00D53E72" w:rsidP="00D53E72">
      <w:pPr>
        <w:rPr>
          <w:rFonts w:eastAsiaTheme="minorEastAsia"/>
          <w:lang w:val="en-US"/>
        </w:rPr>
      </w:pPr>
      <w:r w:rsidRPr="004B26DC">
        <w:rPr>
          <w:rFonts w:eastAsiaTheme="minorEastAsia"/>
          <w:lang w:val="en-US"/>
        </w:rPr>
        <w:t xml:space="preserve">The expected value is given by </w:t>
      </w:r>
      <m:oMath>
        <m:r>
          <m:rPr>
            <m:sty m:val="p"/>
          </m:rPr>
          <w:rPr>
            <w:rFonts w:ascii="Cambria Math" w:eastAsiaTheme="minorEastAsia" w:hAnsi="Cambria Math"/>
            <w:lang w:val="en-US"/>
          </w:rPr>
          <m:t>E</m:t>
        </m:r>
        <m:d>
          <m:dPr>
            <m:begChr m:val="["/>
            <m:endChr m:val="]"/>
            <m:ctrlPr>
              <w:rPr>
                <w:rFonts w:ascii="Cambria Math" w:eastAsiaTheme="minorEastAsia" w:hAnsi="Cambria Math"/>
                <w:lang w:val="en-US"/>
              </w:rPr>
            </m:ctrlPr>
          </m:dPr>
          <m:e>
            <m:r>
              <m:rPr>
                <m:sty m:val="p"/>
              </m:rPr>
              <w:rPr>
                <w:rFonts w:ascii="Cambria Math" w:eastAsiaTheme="minorEastAsia" w:hAnsi="Cambria Math"/>
                <w:lang w:val="en-US"/>
              </w:rPr>
              <m:t>X</m:t>
            </m:r>
          </m:e>
        </m:d>
        <m:r>
          <m:rPr>
            <m:sty m:val="p"/>
          </m:rPr>
          <w:rPr>
            <w:rFonts w:ascii="Cambria Math" w:eastAsiaTheme="minorEastAsia" w:hAnsi="Cambria Math"/>
            <w:lang w:val="en-US"/>
          </w:rPr>
          <m:t>=np</m:t>
        </m:r>
      </m:oMath>
      <w:r w:rsidRPr="004B26DC">
        <w:rPr>
          <w:rFonts w:eastAsiaTheme="minorEastAsia"/>
          <w:lang w:val="en-US"/>
        </w:rPr>
        <w:t>. This can be derived as follows:</w:t>
      </w:r>
    </w:p>
    <w:p w14:paraId="0DA91ACF" w14:textId="78DC6EF8" w:rsidR="00D53E72" w:rsidRPr="004B26DC" w:rsidRDefault="004B26DC" w:rsidP="00D53E72">
      <w:pPr>
        <w:rPr>
          <w:rFonts w:eastAsiaTheme="minorEastAsia"/>
          <w:lang w:val="en-US"/>
        </w:rPr>
      </w:pPr>
      <m:oMathPara>
        <m:oMathParaPr>
          <m:jc m:val="left"/>
        </m:oMathParaPr>
        <m:oMath>
          <m:r>
            <m:rPr>
              <m:sty m:val="p"/>
            </m:rPr>
            <w:rPr>
              <w:rFonts w:ascii="Cambria Math" w:hAnsi="Cambria Math"/>
              <w:lang w:val="en-US"/>
            </w:rPr>
            <m:t>E</m:t>
          </m:r>
          <m:d>
            <m:dPr>
              <m:begChr m:val="["/>
              <m:endChr m:val="]"/>
              <m:ctrlPr>
                <w:rPr>
                  <w:rFonts w:ascii="Cambria Math" w:hAnsi="Cambria Math"/>
                  <w:lang w:val="en-US"/>
                </w:rPr>
              </m:ctrlPr>
            </m:dPr>
            <m:e>
              <m:r>
                <m:rPr>
                  <m:sty m:val="p"/>
                </m:rPr>
                <w:rPr>
                  <w:rFonts w:ascii="Cambria Math" w:hAnsi="Cambria Math"/>
                  <w:lang w:val="en-US"/>
                </w:rPr>
                <m:t>X</m:t>
              </m:r>
            </m:e>
          </m:d>
          <m:r>
            <m:rPr>
              <m:sty m:val="p"/>
            </m:rPr>
            <w:rPr>
              <w:rFonts w:ascii="Cambria Math" w:hAnsi="Cambria Math"/>
              <w:lang w:val="en-US"/>
            </w:rPr>
            <m:t>=∑x⋅p</m:t>
          </m:r>
          <m:d>
            <m:dPr>
              <m:ctrlPr>
                <w:rPr>
                  <w:rFonts w:ascii="Cambria Math" w:hAnsi="Cambria Math"/>
                  <w:lang w:val="en-US"/>
                </w:rPr>
              </m:ctrlPr>
            </m:dPr>
            <m:e>
              <m:r>
                <m:rPr>
                  <m:sty m:val="p"/>
                </m:rPr>
                <w:rPr>
                  <w:rFonts w:ascii="Cambria Math" w:hAnsi="Cambria Math"/>
                  <w:lang w:val="en-US"/>
                </w:rPr>
                <m:t>x</m:t>
              </m:r>
            </m:e>
          </m:d>
        </m:oMath>
      </m:oMathPara>
    </w:p>
    <w:p w14:paraId="2B764068" w14:textId="2AC8121B" w:rsidR="00D53E72" w:rsidRPr="004B26DC" w:rsidRDefault="004B26DC" w:rsidP="00D53E72">
      <w:pPr>
        <w:rPr>
          <w:rFonts w:eastAsiaTheme="minorEastAsia"/>
          <w:lang w:val="en-US"/>
        </w:rPr>
      </w:pPr>
      <m:oMathPara>
        <m:oMathParaPr>
          <m:jc m:val="left"/>
        </m:oMathParaPr>
        <m:oMath>
          <m:r>
            <m:rPr>
              <m:sty m:val="p"/>
            </m:rPr>
            <w:rPr>
              <w:rFonts w:ascii="Cambria Math" w:hAnsi="Cambria Math"/>
              <w:lang w:val="en-US"/>
            </w:rPr>
            <m:t>=</m:t>
          </m:r>
          <m:nary>
            <m:naryPr>
              <m:chr m:val="∑"/>
              <m:subHide m:val="1"/>
              <m:supHide m:val="1"/>
              <m:ctrlPr>
                <w:rPr>
                  <w:rFonts w:ascii="Cambria Math" w:hAnsi="Cambria Math"/>
                  <w:lang w:val="en-US"/>
                </w:rPr>
              </m:ctrlPr>
            </m:naryPr>
            <m:sub/>
            <m:sup/>
            <m:e>
              <m:r>
                <m:rPr>
                  <m:sty m:val="p"/>
                </m:rPr>
                <w:rPr>
                  <w:rFonts w:ascii="Cambria Math" w:hAnsi="Cambria Math"/>
                  <w:lang w:val="en-US"/>
                </w:rPr>
                <m:t>x⋅</m:t>
              </m:r>
              <m:sSubSup>
                <m:sSubSupPr>
                  <m:ctrlPr>
                    <w:rPr>
                      <w:rFonts w:ascii="Cambria Math" w:hAnsi="Cambria Math"/>
                      <w:lang w:val="en-US"/>
                    </w:rPr>
                  </m:ctrlPr>
                </m:sSubSupPr>
                <m:e>
                  <m:r>
                    <m:rPr>
                      <m:sty m:val="p"/>
                    </m:rPr>
                    <w:rPr>
                      <w:rFonts w:ascii="Cambria Math" w:hAnsi="Cambria Math"/>
                      <w:lang w:val="en-US"/>
                    </w:rPr>
                    <m:t>C</m:t>
                  </m:r>
                </m:e>
                <m:sub>
                  <m:r>
                    <m:rPr>
                      <m:sty m:val="p"/>
                    </m:rPr>
                    <w:rPr>
                      <w:rFonts w:ascii="Cambria Math" w:hAnsi="Cambria Math"/>
                      <w:lang w:val="en-US"/>
                    </w:rPr>
                    <m:t>x</m:t>
                  </m:r>
                </m:sub>
                <m:sup>
                  <m:r>
                    <m:rPr>
                      <m:sty m:val="p"/>
                    </m:rPr>
                    <w:rPr>
                      <w:rFonts w:ascii="Cambria Math" w:hAnsi="Cambria Math"/>
                      <w:lang w:val="en-US"/>
                    </w:rPr>
                    <m:t>n</m:t>
                  </m:r>
                </m:sup>
              </m:sSubSup>
              <m:r>
                <m:rPr>
                  <m:sty m:val="p"/>
                </m:rP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p</m:t>
                  </m:r>
                </m:e>
                <m:sup>
                  <m:r>
                    <m:rPr>
                      <m:sty m:val="p"/>
                    </m:rPr>
                    <w:rPr>
                      <w:rFonts w:ascii="Cambria Math" w:hAnsi="Cambria Math"/>
                      <w:lang w:val="en-US"/>
                    </w:rPr>
                    <m:t>x</m:t>
                  </m:r>
                </m:sup>
              </m:sSup>
              <m:r>
                <m:rPr>
                  <m:sty m:val="p"/>
                </m:rPr>
                <w:rPr>
                  <w:rFonts w:ascii="Cambria Math" w:hAnsi="Cambria Math"/>
                  <w:lang w:val="en-US"/>
                </w:rPr>
                <m:t>⋅</m:t>
              </m:r>
              <m:sSup>
                <m:sSupPr>
                  <m:ctrlPr>
                    <w:rPr>
                      <w:rFonts w:ascii="Cambria Math" w:hAnsi="Cambria Math"/>
                      <w:lang w:val="en-US"/>
                    </w:rPr>
                  </m:ctrlPr>
                </m:sSupPr>
                <m:e>
                  <m:d>
                    <m:dPr>
                      <m:ctrlPr>
                        <w:rPr>
                          <w:rFonts w:ascii="Cambria Math" w:hAnsi="Cambria Math"/>
                          <w:lang w:val="en-US"/>
                        </w:rPr>
                      </m:ctrlPr>
                    </m:dPr>
                    <m:e>
                      <m:r>
                        <m:rPr>
                          <m:sty m:val="p"/>
                        </m:rPr>
                        <w:rPr>
                          <w:rFonts w:ascii="Cambria Math" w:hAnsi="Cambria Math"/>
                          <w:lang w:val="en-US"/>
                        </w:rPr>
                        <m:t>1-p</m:t>
                      </m:r>
                    </m:e>
                  </m:d>
                </m:e>
                <m:sup>
                  <m:r>
                    <m:rPr>
                      <m:sty m:val="p"/>
                    </m:rPr>
                    <w:rPr>
                      <w:rFonts w:ascii="Cambria Math" w:hAnsi="Cambria Math"/>
                      <w:lang w:val="en-US"/>
                    </w:rPr>
                    <m:t>n-x</m:t>
                  </m:r>
                </m:sup>
              </m:sSup>
            </m:e>
          </m:nary>
        </m:oMath>
      </m:oMathPara>
    </w:p>
    <w:p w14:paraId="72919B03" w14:textId="6252EBFF" w:rsidR="00D53E72" w:rsidRPr="004B26DC" w:rsidRDefault="004B26DC" w:rsidP="00D53E72">
      <w:pPr>
        <w:rPr>
          <w:rFonts w:eastAsiaTheme="minorEastAsia"/>
          <w:lang w:val="en-US"/>
        </w:rPr>
      </w:pPr>
      <m:oMathPara>
        <m:oMathParaPr>
          <m:jc m:val="left"/>
        </m:oMathParaPr>
        <m:oMath>
          <m:r>
            <m:rPr>
              <m:sty m:val="p"/>
            </m:rPr>
            <w:rPr>
              <w:rFonts w:ascii="Cambria Math" w:hAnsi="Cambria Math"/>
              <w:lang w:val="en-US"/>
            </w:rPr>
            <m:t>=</m:t>
          </m:r>
          <m:nary>
            <m:naryPr>
              <m:chr m:val="∑"/>
              <m:subHide m:val="1"/>
              <m:supHide m:val="1"/>
              <m:ctrlPr>
                <w:rPr>
                  <w:rFonts w:ascii="Cambria Math" w:hAnsi="Cambria Math"/>
                  <w:lang w:val="en-US"/>
                </w:rPr>
              </m:ctrlPr>
            </m:naryPr>
            <m:sub/>
            <m:sup/>
            <m:e>
              <m:f>
                <m:fPr>
                  <m:ctrlPr>
                    <w:rPr>
                      <w:rFonts w:ascii="Cambria Math" w:hAnsi="Cambria Math"/>
                      <w:lang w:val="en-US"/>
                    </w:rPr>
                  </m:ctrlPr>
                </m:fPr>
                <m:num>
                  <m:r>
                    <m:rPr>
                      <m:sty m:val="p"/>
                    </m:rPr>
                    <w:rPr>
                      <w:rFonts w:ascii="Cambria Math" w:hAnsi="Cambria Math"/>
                      <w:lang w:val="en-US"/>
                    </w:rPr>
                    <m:t>x×n!</m:t>
                  </m:r>
                </m:num>
                <m:den>
                  <m:d>
                    <m:dPr>
                      <m:ctrlPr>
                        <w:rPr>
                          <w:rFonts w:ascii="Cambria Math" w:hAnsi="Cambria Math"/>
                          <w:lang w:val="en-US"/>
                        </w:rPr>
                      </m:ctrlPr>
                    </m:dPr>
                    <m:e>
                      <m:r>
                        <m:rPr>
                          <m:sty m:val="p"/>
                        </m:rPr>
                        <w:rPr>
                          <w:rFonts w:ascii="Cambria Math" w:hAnsi="Cambria Math"/>
                          <w:lang w:val="en-US"/>
                        </w:rPr>
                        <m:t>n-x</m:t>
                      </m:r>
                    </m:e>
                  </m:d>
                  <m:r>
                    <m:rPr>
                      <m:sty m:val="p"/>
                    </m:rPr>
                    <w:rPr>
                      <w:rFonts w:ascii="Cambria Math" w:hAnsi="Cambria Math"/>
                      <w:lang w:val="en-US"/>
                    </w:rPr>
                    <m:t>!⋅x!</m:t>
                  </m:r>
                </m:den>
              </m:f>
            </m:e>
          </m:nary>
          <m:r>
            <m:rPr>
              <m:sty m:val="p"/>
            </m:rP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p</m:t>
              </m:r>
            </m:e>
            <m:sup>
              <m:r>
                <m:rPr>
                  <m:sty m:val="p"/>
                </m:rPr>
                <w:rPr>
                  <w:rFonts w:ascii="Cambria Math" w:hAnsi="Cambria Math"/>
                  <w:lang w:val="en-US"/>
                </w:rPr>
                <m:t>x</m:t>
              </m:r>
            </m:sup>
          </m:sSup>
          <m:r>
            <m:rPr>
              <m:sty m:val="p"/>
            </m:rPr>
            <w:rPr>
              <w:rFonts w:ascii="Cambria Math" w:hAnsi="Cambria Math"/>
              <w:lang w:val="en-US"/>
            </w:rPr>
            <m:t>⋅</m:t>
          </m:r>
          <m:sSup>
            <m:sSupPr>
              <m:ctrlPr>
                <w:rPr>
                  <w:rFonts w:ascii="Cambria Math" w:hAnsi="Cambria Math"/>
                  <w:lang w:val="en-US"/>
                </w:rPr>
              </m:ctrlPr>
            </m:sSupPr>
            <m:e>
              <m:d>
                <m:dPr>
                  <m:ctrlPr>
                    <w:rPr>
                      <w:rFonts w:ascii="Cambria Math" w:hAnsi="Cambria Math"/>
                      <w:lang w:val="en-US"/>
                    </w:rPr>
                  </m:ctrlPr>
                </m:dPr>
                <m:e>
                  <m:r>
                    <m:rPr>
                      <m:sty m:val="p"/>
                    </m:rPr>
                    <w:rPr>
                      <w:rFonts w:ascii="Cambria Math" w:hAnsi="Cambria Math"/>
                      <w:lang w:val="en-US"/>
                    </w:rPr>
                    <m:t>1-p</m:t>
                  </m:r>
                </m:e>
              </m:d>
            </m:e>
            <m:sup>
              <m:r>
                <m:rPr>
                  <m:sty m:val="p"/>
                </m:rPr>
                <w:rPr>
                  <w:rFonts w:ascii="Cambria Math" w:hAnsi="Cambria Math"/>
                  <w:lang w:val="en-US"/>
                </w:rPr>
                <m:t>n-x</m:t>
              </m:r>
            </m:sup>
          </m:sSup>
        </m:oMath>
      </m:oMathPara>
    </w:p>
    <w:p w14:paraId="56F4BBFF" w14:textId="6F7F43E4" w:rsidR="00D53E72" w:rsidRPr="004B26DC" w:rsidRDefault="004B26DC" w:rsidP="00D53E72">
      <w:pPr>
        <w:rPr>
          <w:rFonts w:eastAsiaTheme="minorEastAsia"/>
          <w:lang w:val="en-US"/>
        </w:rPr>
      </w:pPr>
      <m:oMathPara>
        <m:oMathParaPr>
          <m:jc m:val="left"/>
        </m:oMathParaPr>
        <m:oMath>
          <m:r>
            <m:rPr>
              <m:sty m:val="p"/>
            </m:rPr>
            <w:rPr>
              <w:rFonts w:ascii="Cambria Math" w:hAnsi="Cambria Math"/>
              <w:lang w:val="en-US"/>
            </w:rPr>
            <m:t>=</m:t>
          </m:r>
          <m:nary>
            <m:naryPr>
              <m:chr m:val="∑"/>
              <m:subHide m:val="1"/>
              <m:supHide m:val="1"/>
              <m:ctrlPr>
                <w:rPr>
                  <w:rFonts w:ascii="Cambria Math" w:hAnsi="Cambria Math"/>
                  <w:lang w:val="en-US"/>
                </w:rPr>
              </m:ctrlPr>
            </m:naryPr>
            <m:sub/>
            <m:sup/>
            <m:e>
              <m:f>
                <m:fPr>
                  <m:ctrlPr>
                    <w:rPr>
                      <w:rFonts w:ascii="Cambria Math" w:hAnsi="Cambria Math"/>
                      <w:lang w:val="en-US"/>
                    </w:rPr>
                  </m:ctrlPr>
                </m:fPr>
                <m:num>
                  <m:r>
                    <m:rPr>
                      <m:sty m:val="p"/>
                    </m:rPr>
                    <w:rPr>
                      <w:rFonts w:ascii="Cambria Math" w:hAnsi="Cambria Math"/>
                      <w:lang w:val="en-US"/>
                    </w:rPr>
                    <m:t>n!</m:t>
                  </m:r>
                </m:num>
                <m:den>
                  <m:d>
                    <m:dPr>
                      <m:ctrlPr>
                        <w:rPr>
                          <w:rFonts w:ascii="Cambria Math" w:hAnsi="Cambria Math"/>
                          <w:lang w:val="en-US"/>
                        </w:rPr>
                      </m:ctrlPr>
                    </m:dPr>
                    <m:e>
                      <m:r>
                        <m:rPr>
                          <m:sty m:val="p"/>
                        </m:rPr>
                        <w:rPr>
                          <w:rFonts w:ascii="Cambria Math" w:hAnsi="Cambria Math"/>
                          <w:lang w:val="en-US"/>
                        </w:rPr>
                        <m:t>x-1</m:t>
                      </m:r>
                    </m:e>
                  </m:d>
                  <m:r>
                    <m:rPr>
                      <m:sty m:val="p"/>
                    </m:rPr>
                    <w:rPr>
                      <w:rFonts w:ascii="Cambria Math" w:hAnsi="Cambria Math"/>
                      <w:lang w:val="en-US"/>
                    </w:rPr>
                    <m:t>!</m:t>
                  </m:r>
                  <m:d>
                    <m:dPr>
                      <m:ctrlPr>
                        <w:rPr>
                          <w:rFonts w:ascii="Cambria Math" w:hAnsi="Cambria Math"/>
                          <w:lang w:val="en-US"/>
                        </w:rPr>
                      </m:ctrlPr>
                    </m:dPr>
                    <m:e>
                      <m:r>
                        <m:rPr>
                          <m:sty m:val="p"/>
                        </m:rPr>
                        <w:rPr>
                          <w:rFonts w:ascii="Cambria Math" w:hAnsi="Cambria Math"/>
                          <w:lang w:val="en-US"/>
                        </w:rPr>
                        <m:t>n-x</m:t>
                      </m:r>
                    </m:e>
                  </m:d>
                  <m:r>
                    <m:rPr>
                      <m:sty m:val="p"/>
                    </m:rPr>
                    <w:rPr>
                      <w:rFonts w:ascii="Cambria Math" w:hAnsi="Cambria Math"/>
                      <w:lang w:val="en-US"/>
                    </w:rPr>
                    <m:t xml:space="preserve">! </m:t>
                  </m:r>
                </m:den>
              </m:f>
              <m:r>
                <m:rPr>
                  <m:sty m:val="p"/>
                </m:rP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p</m:t>
                  </m:r>
                </m:e>
                <m:sup>
                  <m:r>
                    <m:rPr>
                      <m:sty m:val="p"/>
                    </m:rPr>
                    <w:rPr>
                      <w:rFonts w:ascii="Cambria Math" w:hAnsi="Cambria Math"/>
                      <w:lang w:val="en-US"/>
                    </w:rPr>
                    <m:t>x</m:t>
                  </m:r>
                </m:sup>
              </m:sSup>
              <m:r>
                <m:rPr>
                  <m:sty m:val="p"/>
                </m:rPr>
                <w:rPr>
                  <w:rFonts w:ascii="Cambria Math" w:hAnsi="Cambria Math"/>
                  <w:lang w:val="en-US"/>
                </w:rPr>
                <m:t>⋅</m:t>
              </m:r>
              <m:sSup>
                <m:sSupPr>
                  <m:ctrlPr>
                    <w:rPr>
                      <w:rFonts w:ascii="Cambria Math" w:hAnsi="Cambria Math"/>
                      <w:lang w:val="en-US"/>
                    </w:rPr>
                  </m:ctrlPr>
                </m:sSupPr>
                <m:e>
                  <m:d>
                    <m:dPr>
                      <m:ctrlPr>
                        <w:rPr>
                          <w:rFonts w:ascii="Cambria Math" w:hAnsi="Cambria Math"/>
                          <w:lang w:val="en-US"/>
                        </w:rPr>
                      </m:ctrlPr>
                    </m:dPr>
                    <m:e>
                      <m:r>
                        <m:rPr>
                          <m:sty m:val="p"/>
                        </m:rPr>
                        <w:rPr>
                          <w:rFonts w:ascii="Cambria Math" w:hAnsi="Cambria Math"/>
                          <w:lang w:val="en-US"/>
                        </w:rPr>
                        <m:t>1-p</m:t>
                      </m:r>
                    </m:e>
                  </m:d>
                </m:e>
                <m:sup>
                  <m:r>
                    <m:rPr>
                      <m:sty m:val="p"/>
                    </m:rPr>
                    <w:rPr>
                      <w:rFonts w:ascii="Cambria Math" w:hAnsi="Cambria Math"/>
                      <w:lang w:val="en-US"/>
                    </w:rPr>
                    <m:t>n-x</m:t>
                  </m:r>
                </m:sup>
              </m:sSup>
            </m:e>
          </m:nary>
        </m:oMath>
      </m:oMathPara>
    </w:p>
    <w:p w14:paraId="05DD13DC" w14:textId="6D49610F" w:rsidR="00D53E72" w:rsidRPr="004B26DC" w:rsidRDefault="004B26DC" w:rsidP="00D53E72">
      <w:pPr>
        <w:rPr>
          <w:rFonts w:eastAsiaTheme="minorEastAsia"/>
          <w:lang w:val="en-US"/>
        </w:rPr>
      </w:pPr>
      <m:oMathPara>
        <m:oMathParaPr>
          <m:jc m:val="left"/>
        </m:oMathParaPr>
        <m:oMath>
          <m:r>
            <m:rPr>
              <m:sty m:val="p"/>
            </m:rPr>
            <w:rPr>
              <w:rFonts w:ascii="Cambria Math" w:hAnsi="Cambria Math"/>
              <w:lang w:val="en-US"/>
            </w:rPr>
            <m:t>=</m:t>
          </m:r>
          <m:nary>
            <m:naryPr>
              <m:chr m:val="∑"/>
              <m:subHide m:val="1"/>
              <m:supHide m:val="1"/>
              <m:ctrlPr>
                <w:rPr>
                  <w:rFonts w:ascii="Cambria Math" w:hAnsi="Cambria Math"/>
                  <w:lang w:val="en-US"/>
                </w:rPr>
              </m:ctrlPr>
            </m:naryPr>
            <m:sub/>
            <m:sup/>
            <m:e>
              <m:f>
                <m:fPr>
                  <m:ctrlPr>
                    <w:rPr>
                      <w:rFonts w:ascii="Cambria Math" w:hAnsi="Cambria Math"/>
                      <w:lang w:val="en-US"/>
                    </w:rPr>
                  </m:ctrlPr>
                </m:fPr>
                <m:num>
                  <m:r>
                    <m:rPr>
                      <m:sty m:val="p"/>
                    </m:rPr>
                    <w:rPr>
                      <w:rFonts w:ascii="Cambria Math" w:hAnsi="Cambria Math"/>
                      <w:lang w:val="en-US"/>
                    </w:rPr>
                    <m:t>n</m:t>
                  </m:r>
                  <m:d>
                    <m:dPr>
                      <m:ctrlPr>
                        <w:rPr>
                          <w:rFonts w:ascii="Cambria Math" w:hAnsi="Cambria Math"/>
                          <w:lang w:val="en-US"/>
                        </w:rPr>
                      </m:ctrlPr>
                    </m:dPr>
                    <m:e>
                      <m:r>
                        <m:rPr>
                          <m:sty m:val="p"/>
                        </m:rPr>
                        <w:rPr>
                          <w:rFonts w:ascii="Cambria Math" w:hAnsi="Cambria Math"/>
                          <w:lang w:val="en-US"/>
                        </w:rPr>
                        <m:t>n-1</m:t>
                      </m:r>
                    </m:e>
                  </m:d>
                  <m:r>
                    <m:rPr>
                      <m:sty m:val="p"/>
                    </m:rPr>
                    <w:rPr>
                      <w:rFonts w:ascii="Cambria Math" w:hAnsi="Cambria Math"/>
                      <w:lang w:val="en-US"/>
                    </w:rPr>
                    <m:t>!</m:t>
                  </m:r>
                </m:num>
                <m:den>
                  <m:d>
                    <m:dPr>
                      <m:ctrlPr>
                        <w:rPr>
                          <w:rFonts w:ascii="Cambria Math" w:hAnsi="Cambria Math"/>
                          <w:lang w:val="en-US"/>
                        </w:rPr>
                      </m:ctrlPr>
                    </m:dPr>
                    <m:e>
                      <m:r>
                        <m:rPr>
                          <m:sty m:val="p"/>
                        </m:rPr>
                        <w:rPr>
                          <w:rFonts w:ascii="Cambria Math" w:hAnsi="Cambria Math"/>
                          <w:lang w:val="en-US"/>
                        </w:rPr>
                        <m:t>x-1</m:t>
                      </m:r>
                    </m:e>
                  </m:d>
                  <m:r>
                    <m:rPr>
                      <m:sty m:val="p"/>
                    </m:rPr>
                    <w:rPr>
                      <w:rFonts w:ascii="Cambria Math" w:hAnsi="Cambria Math"/>
                      <w:lang w:val="en-US"/>
                    </w:rPr>
                    <m:t>!</m:t>
                  </m:r>
                  <m:d>
                    <m:dPr>
                      <m:ctrlPr>
                        <w:rPr>
                          <w:rFonts w:ascii="Cambria Math" w:hAnsi="Cambria Math"/>
                          <w:lang w:val="en-US"/>
                        </w:rPr>
                      </m:ctrlPr>
                    </m:dPr>
                    <m:e>
                      <m:r>
                        <m:rPr>
                          <m:sty m:val="p"/>
                        </m:rPr>
                        <w:rPr>
                          <w:rFonts w:ascii="Cambria Math" w:hAnsi="Cambria Math"/>
                          <w:lang w:val="en-US"/>
                        </w:rPr>
                        <m:t>n-x</m:t>
                      </m:r>
                    </m:e>
                  </m:d>
                  <m:r>
                    <m:rPr>
                      <m:sty m:val="p"/>
                    </m:rPr>
                    <w:rPr>
                      <w:rFonts w:ascii="Cambria Math" w:hAnsi="Cambria Math"/>
                      <w:lang w:val="en-US"/>
                    </w:rPr>
                    <m:t>!</m:t>
                  </m:r>
                </m:den>
              </m:f>
              <m:r>
                <m:rPr>
                  <m:sty m:val="p"/>
                </m:rPr>
                <w:rPr>
                  <w:rFonts w:ascii="Cambria Math" w:hAnsi="Cambria Math"/>
                  <w:lang w:val="en-US"/>
                </w:rPr>
                <m:t>⋅p⋅</m:t>
              </m:r>
              <m:sSup>
                <m:sSupPr>
                  <m:ctrlPr>
                    <w:rPr>
                      <w:rFonts w:ascii="Cambria Math" w:hAnsi="Cambria Math"/>
                      <w:lang w:val="en-US"/>
                    </w:rPr>
                  </m:ctrlPr>
                </m:sSupPr>
                <m:e>
                  <m:r>
                    <m:rPr>
                      <m:sty m:val="p"/>
                    </m:rPr>
                    <w:rPr>
                      <w:rFonts w:ascii="Cambria Math" w:hAnsi="Cambria Math"/>
                      <w:lang w:val="en-US"/>
                    </w:rPr>
                    <m:t>p</m:t>
                  </m:r>
                </m:e>
                <m:sup>
                  <m:r>
                    <m:rPr>
                      <m:sty m:val="p"/>
                    </m:rPr>
                    <w:rPr>
                      <w:rFonts w:ascii="Cambria Math" w:hAnsi="Cambria Math"/>
                      <w:lang w:val="en-US"/>
                    </w:rPr>
                    <m:t>x-1</m:t>
                  </m:r>
                </m:sup>
              </m:sSup>
              <m:r>
                <m:rPr>
                  <m:sty m:val="p"/>
                </m:rPr>
                <w:rPr>
                  <w:rFonts w:ascii="Cambria Math" w:hAnsi="Cambria Math"/>
                  <w:lang w:val="en-US"/>
                </w:rPr>
                <m:t>⋅</m:t>
              </m:r>
              <m:sSup>
                <m:sSupPr>
                  <m:ctrlPr>
                    <w:rPr>
                      <w:rFonts w:ascii="Cambria Math" w:hAnsi="Cambria Math"/>
                      <w:lang w:val="en-US"/>
                    </w:rPr>
                  </m:ctrlPr>
                </m:sSupPr>
                <m:e>
                  <m:d>
                    <m:dPr>
                      <m:ctrlPr>
                        <w:rPr>
                          <w:rFonts w:ascii="Cambria Math" w:hAnsi="Cambria Math"/>
                          <w:lang w:val="en-US"/>
                        </w:rPr>
                      </m:ctrlPr>
                    </m:dPr>
                    <m:e>
                      <m:r>
                        <m:rPr>
                          <m:sty m:val="p"/>
                        </m:rPr>
                        <w:rPr>
                          <w:rFonts w:ascii="Cambria Math" w:hAnsi="Cambria Math"/>
                          <w:lang w:val="en-US"/>
                        </w:rPr>
                        <m:t>1-p</m:t>
                      </m:r>
                    </m:e>
                  </m:d>
                </m:e>
                <m:sup>
                  <m:r>
                    <m:rPr>
                      <m:sty m:val="p"/>
                    </m:rPr>
                    <w:rPr>
                      <w:rFonts w:ascii="Cambria Math" w:hAnsi="Cambria Math"/>
                      <w:lang w:val="en-US"/>
                    </w:rPr>
                    <m:t>n-x</m:t>
                  </m:r>
                </m:sup>
              </m:sSup>
            </m:e>
          </m:nary>
        </m:oMath>
      </m:oMathPara>
    </w:p>
    <w:p w14:paraId="0D4F99D2" w14:textId="00CCD242" w:rsidR="00D53E72" w:rsidRPr="004B26DC" w:rsidRDefault="004B26DC" w:rsidP="00D53E72">
      <w:pPr>
        <w:rPr>
          <w:rFonts w:eastAsiaTheme="minorEastAsia"/>
          <w:lang w:val="en-US"/>
        </w:rPr>
      </w:pPr>
      <m:oMathPara>
        <m:oMathParaPr>
          <m:jc m:val="left"/>
        </m:oMathParaPr>
        <m:oMath>
          <m:r>
            <m:rPr>
              <m:sty m:val="p"/>
            </m:rPr>
            <w:rPr>
              <w:rFonts w:ascii="Cambria Math" w:hAnsi="Cambria Math"/>
              <w:lang w:val="en-US"/>
            </w:rPr>
            <m:t>=np</m:t>
          </m:r>
          <m:nary>
            <m:naryPr>
              <m:chr m:val="∑"/>
              <m:subHide m:val="1"/>
              <m:supHide m:val="1"/>
              <m:ctrlPr>
                <w:rPr>
                  <w:rFonts w:ascii="Cambria Math" w:hAnsi="Cambria Math"/>
                  <w:lang w:val="en-US"/>
                </w:rPr>
              </m:ctrlPr>
            </m:naryPr>
            <m:sub/>
            <m:sup/>
            <m:e>
              <m:f>
                <m:fPr>
                  <m:ctrlPr>
                    <w:rPr>
                      <w:rFonts w:ascii="Cambria Math" w:hAnsi="Cambria Math"/>
                      <w:lang w:val="en-US"/>
                    </w:rPr>
                  </m:ctrlPr>
                </m:fPr>
                <m:num>
                  <m:d>
                    <m:dPr>
                      <m:ctrlPr>
                        <w:rPr>
                          <w:rFonts w:ascii="Cambria Math" w:hAnsi="Cambria Math"/>
                          <w:lang w:val="en-US"/>
                        </w:rPr>
                      </m:ctrlPr>
                    </m:dPr>
                    <m:e>
                      <m:r>
                        <m:rPr>
                          <m:sty m:val="p"/>
                        </m:rPr>
                        <w:rPr>
                          <w:rFonts w:ascii="Cambria Math" w:hAnsi="Cambria Math"/>
                          <w:lang w:val="en-US"/>
                        </w:rPr>
                        <m:t>n-1</m:t>
                      </m:r>
                    </m:e>
                  </m:d>
                  <m:r>
                    <m:rPr>
                      <m:sty m:val="p"/>
                    </m:rPr>
                    <w:rPr>
                      <w:rFonts w:ascii="Cambria Math" w:hAnsi="Cambria Math"/>
                      <w:lang w:val="en-US"/>
                    </w:rPr>
                    <m:t>!</m:t>
                  </m:r>
                </m:num>
                <m:den>
                  <m:d>
                    <m:dPr>
                      <m:ctrlPr>
                        <w:rPr>
                          <w:rFonts w:ascii="Cambria Math" w:hAnsi="Cambria Math"/>
                          <w:lang w:val="en-US"/>
                        </w:rPr>
                      </m:ctrlPr>
                    </m:dPr>
                    <m:e>
                      <m:r>
                        <m:rPr>
                          <m:sty m:val="p"/>
                        </m:rPr>
                        <w:rPr>
                          <w:rFonts w:ascii="Cambria Math" w:hAnsi="Cambria Math"/>
                          <w:lang w:val="en-US"/>
                        </w:rPr>
                        <m:t>n-1</m:t>
                      </m:r>
                    </m:e>
                  </m:d>
                  <m:r>
                    <m:rPr>
                      <m:sty m:val="p"/>
                    </m:rPr>
                    <w:rPr>
                      <w:rFonts w:ascii="Cambria Math" w:hAnsi="Cambria Math"/>
                      <w:lang w:val="en-US"/>
                    </w:rPr>
                    <m:t>!</m:t>
                  </m:r>
                  <m:d>
                    <m:dPr>
                      <m:ctrlPr>
                        <w:rPr>
                          <w:rFonts w:ascii="Cambria Math" w:hAnsi="Cambria Math"/>
                          <w:lang w:val="en-US"/>
                        </w:rPr>
                      </m:ctrlPr>
                    </m:dPr>
                    <m:e>
                      <m:r>
                        <m:rPr>
                          <m:sty m:val="p"/>
                        </m:rPr>
                        <w:rPr>
                          <w:rFonts w:ascii="Cambria Math" w:hAnsi="Cambria Math"/>
                          <w:lang w:val="en-US"/>
                        </w:rPr>
                        <m:t>x-1</m:t>
                      </m:r>
                    </m:e>
                  </m:d>
                  <m:r>
                    <m:rPr>
                      <m:sty m:val="p"/>
                    </m:rPr>
                    <w:rPr>
                      <w:rFonts w:ascii="Cambria Math" w:hAnsi="Cambria Math"/>
                      <w:lang w:val="en-US"/>
                    </w:rPr>
                    <m:t>!</m:t>
                  </m:r>
                </m:den>
              </m:f>
              <m:r>
                <m:rPr>
                  <m:sty m:val="p"/>
                </m:rP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p</m:t>
                  </m:r>
                </m:e>
                <m:sup>
                  <m:r>
                    <m:rPr>
                      <m:sty m:val="p"/>
                    </m:rPr>
                    <w:rPr>
                      <w:rFonts w:ascii="Cambria Math" w:hAnsi="Cambria Math"/>
                      <w:lang w:val="en-US"/>
                    </w:rPr>
                    <m:t>x-1</m:t>
                  </m:r>
                </m:sup>
              </m:sSup>
              <m:r>
                <m:rPr>
                  <m:sty m:val="p"/>
                </m:rPr>
                <w:rPr>
                  <w:rFonts w:ascii="Cambria Math" w:hAnsi="Cambria Math"/>
                  <w:lang w:val="en-US"/>
                </w:rPr>
                <m:t>⋅</m:t>
              </m:r>
            </m:e>
          </m:nary>
          <m:sSup>
            <m:sSupPr>
              <m:ctrlPr>
                <w:rPr>
                  <w:rFonts w:ascii="Cambria Math" w:eastAsiaTheme="minorEastAsia" w:hAnsi="Cambria Math"/>
                  <w:lang w:val="en-US"/>
                </w:rPr>
              </m:ctrlPr>
            </m:sSupPr>
            <m:e>
              <m:d>
                <m:dPr>
                  <m:ctrlPr>
                    <w:rPr>
                      <w:rFonts w:ascii="Cambria Math" w:eastAsiaTheme="minorEastAsia" w:hAnsi="Cambria Math"/>
                      <w:lang w:val="en-US"/>
                    </w:rPr>
                  </m:ctrlPr>
                </m:dPr>
                <m:e>
                  <m:r>
                    <m:rPr>
                      <m:sty m:val="p"/>
                    </m:rPr>
                    <w:rPr>
                      <w:rFonts w:ascii="Cambria Math" w:eastAsiaTheme="minorEastAsia" w:hAnsi="Cambria Math"/>
                      <w:lang w:val="en-US"/>
                    </w:rPr>
                    <m:t>1-p</m:t>
                  </m:r>
                </m:e>
              </m:d>
            </m:e>
            <m:sup>
              <m:r>
                <m:rPr>
                  <m:sty m:val="p"/>
                </m:rPr>
                <w:rPr>
                  <w:rFonts w:ascii="Cambria Math" w:eastAsiaTheme="minorEastAsia" w:hAnsi="Cambria Math"/>
                  <w:lang w:val="en-US"/>
                </w:rPr>
                <m:t>n-x</m:t>
              </m:r>
            </m:sup>
          </m:sSup>
        </m:oMath>
      </m:oMathPara>
    </w:p>
    <w:p w14:paraId="41CCB7EC" w14:textId="43BB5290" w:rsidR="00D53E72" w:rsidRPr="004B26DC" w:rsidRDefault="00D53E72" w:rsidP="00D53E72">
      <w:pPr>
        <w:rPr>
          <w:rFonts w:eastAsiaTheme="minorEastAsia"/>
          <w:lang w:val="en-US"/>
        </w:rPr>
      </w:pPr>
      <w:r w:rsidRPr="004B26DC">
        <w:rPr>
          <w:rFonts w:eastAsiaTheme="minorEastAsia"/>
          <w:lang w:val="en-US"/>
        </w:rPr>
        <w:t xml:space="preserve">Let </w:t>
      </w:r>
      <m:oMath>
        <m:r>
          <m:rPr>
            <m:sty m:val="p"/>
          </m:rPr>
          <w:rPr>
            <w:rFonts w:ascii="Cambria Math" w:eastAsiaTheme="minorEastAsia" w:hAnsi="Cambria Math"/>
            <w:lang w:val="en-US"/>
          </w:rPr>
          <m:t>k=x-1</m:t>
        </m:r>
      </m:oMath>
      <w:r w:rsidRPr="004B26DC">
        <w:rPr>
          <w:rFonts w:eastAsiaTheme="minorEastAsia"/>
          <w:lang w:val="en-US"/>
        </w:rPr>
        <w:t>.</w:t>
      </w:r>
    </w:p>
    <w:p w14:paraId="65B8C022" w14:textId="509A606F" w:rsidR="00D53E72" w:rsidRPr="004B26DC" w:rsidRDefault="004B26DC" w:rsidP="00D53E72">
      <w:pPr>
        <w:rPr>
          <w:rFonts w:eastAsiaTheme="minorEastAsia"/>
          <w:lang w:val="en-US"/>
        </w:rPr>
      </w:pPr>
      <m:oMathPara>
        <m:oMathParaPr>
          <m:jc m:val="left"/>
        </m:oMathParaPr>
        <m:oMath>
          <m:r>
            <m:rPr>
              <m:sty m:val="p"/>
            </m:rPr>
            <w:rPr>
              <w:rFonts w:ascii="Cambria Math" w:hAnsi="Cambria Math"/>
              <w:lang w:val="en-US"/>
            </w:rPr>
            <w:lastRenderedPageBreak/>
            <m:t>=np</m:t>
          </m:r>
          <m:nary>
            <m:naryPr>
              <m:chr m:val="∑"/>
              <m:subHide m:val="1"/>
              <m:supHide m:val="1"/>
              <m:ctrlPr>
                <w:rPr>
                  <w:rFonts w:ascii="Cambria Math" w:hAnsi="Cambria Math"/>
                  <w:lang w:val="en-US"/>
                </w:rPr>
              </m:ctrlPr>
            </m:naryPr>
            <m:sub/>
            <m:sup/>
            <m:e>
              <m:sSubSup>
                <m:sSubSupPr>
                  <m:ctrlPr>
                    <w:rPr>
                      <w:rFonts w:ascii="Cambria Math" w:hAnsi="Cambria Math"/>
                      <w:lang w:val="en-US"/>
                    </w:rPr>
                  </m:ctrlPr>
                </m:sSubSupPr>
                <m:e>
                  <m:r>
                    <m:rPr>
                      <m:sty m:val="p"/>
                    </m:rPr>
                    <w:rPr>
                      <w:rFonts w:ascii="Cambria Math" w:hAnsi="Cambria Math"/>
                      <w:lang w:val="en-US"/>
                    </w:rPr>
                    <m:t>C</m:t>
                  </m:r>
                </m:e>
                <m:sub>
                  <m:r>
                    <m:rPr>
                      <m:sty m:val="p"/>
                    </m:rPr>
                    <w:rPr>
                      <w:rFonts w:ascii="Cambria Math" w:hAnsi="Cambria Math"/>
                      <w:lang w:val="en-US"/>
                    </w:rPr>
                    <m:t>k</m:t>
                  </m:r>
                </m:sub>
                <m:sup>
                  <m:r>
                    <m:rPr>
                      <m:sty m:val="p"/>
                    </m:rPr>
                    <w:rPr>
                      <w:rFonts w:ascii="Cambria Math" w:hAnsi="Cambria Math"/>
                      <w:lang w:val="en-US"/>
                    </w:rPr>
                    <m:t>n-1</m:t>
                  </m:r>
                </m:sup>
              </m:sSubSup>
              <m:r>
                <m:rPr>
                  <m:sty m:val="p"/>
                </m:rP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p</m:t>
                  </m:r>
                </m:e>
                <m:sup>
                  <m:r>
                    <m:rPr>
                      <m:sty m:val="p"/>
                    </m:rPr>
                    <w:rPr>
                      <w:rFonts w:ascii="Cambria Math" w:hAnsi="Cambria Math"/>
                      <w:lang w:val="en-US"/>
                    </w:rPr>
                    <m:t>k</m:t>
                  </m:r>
                </m:sup>
              </m:sSup>
              <m:r>
                <m:rPr>
                  <m:sty m:val="p"/>
                </m:rPr>
                <w:rPr>
                  <w:rFonts w:ascii="Cambria Math" w:hAnsi="Cambria Math"/>
                  <w:lang w:val="en-US"/>
                </w:rPr>
                <m:t>⋅</m:t>
              </m:r>
              <m:sSup>
                <m:sSupPr>
                  <m:ctrlPr>
                    <w:rPr>
                      <w:rFonts w:ascii="Cambria Math" w:hAnsi="Cambria Math"/>
                      <w:lang w:val="en-US"/>
                    </w:rPr>
                  </m:ctrlPr>
                </m:sSupPr>
                <m:e>
                  <m:d>
                    <m:dPr>
                      <m:ctrlPr>
                        <w:rPr>
                          <w:rFonts w:ascii="Cambria Math" w:hAnsi="Cambria Math"/>
                          <w:lang w:val="en-US"/>
                        </w:rPr>
                      </m:ctrlPr>
                    </m:dPr>
                    <m:e>
                      <m:r>
                        <m:rPr>
                          <m:sty m:val="p"/>
                        </m:rPr>
                        <w:rPr>
                          <w:rFonts w:ascii="Cambria Math" w:hAnsi="Cambria Math"/>
                          <w:lang w:val="en-US"/>
                        </w:rPr>
                        <m:t>1-p</m:t>
                      </m:r>
                    </m:e>
                  </m:d>
                </m:e>
                <m:sup>
                  <m:r>
                    <m:rPr>
                      <m:sty m:val="p"/>
                    </m:rPr>
                    <w:rPr>
                      <w:rFonts w:ascii="Cambria Math" w:hAnsi="Cambria Math"/>
                      <w:lang w:val="en-US"/>
                    </w:rPr>
                    <m:t>n-k-1</m:t>
                  </m:r>
                </m:sup>
              </m:sSup>
            </m:e>
          </m:nary>
        </m:oMath>
      </m:oMathPara>
    </w:p>
    <w:p w14:paraId="7BAFCBAA" w14:textId="722D71A4" w:rsidR="00D53E72" w:rsidRPr="004B26DC" w:rsidRDefault="004B26DC" w:rsidP="00D53E72">
      <w:pPr>
        <w:rPr>
          <w:rFonts w:eastAsiaTheme="minorEastAsia"/>
          <w:lang w:val="en-US"/>
        </w:rPr>
      </w:pPr>
      <m:oMathPara>
        <m:oMathParaPr>
          <m:jc m:val="left"/>
        </m:oMathParaPr>
        <m:oMath>
          <m:r>
            <m:rPr>
              <m:sty m:val="p"/>
            </m:rPr>
            <w:rPr>
              <w:rFonts w:ascii="Cambria Math" w:hAnsi="Cambria Math"/>
              <w:lang w:val="en-US"/>
            </w:rPr>
            <m:t>=np</m:t>
          </m:r>
          <m:d>
            <m:dPr>
              <m:begChr m:val="["/>
              <m:endChr m:val="]"/>
              <m:ctrlPr>
                <w:rPr>
                  <w:rFonts w:ascii="Cambria Math" w:hAnsi="Cambria Math"/>
                  <w:lang w:val="en-US"/>
                </w:rPr>
              </m:ctrlPr>
            </m:dPr>
            <m:e>
              <m:r>
                <m:rPr>
                  <m:sty m:val="p"/>
                </m:rPr>
                <w:rPr>
                  <w:rFonts w:ascii="Cambria Math" w:hAnsi="Cambria Math"/>
                  <w:lang w:val="en-US"/>
                </w:rPr>
                <m:t>p+</m:t>
              </m:r>
              <m:sSup>
                <m:sSupPr>
                  <m:ctrlPr>
                    <w:rPr>
                      <w:rFonts w:ascii="Cambria Math" w:hAnsi="Cambria Math"/>
                      <w:lang w:val="en-US"/>
                    </w:rPr>
                  </m:ctrlPr>
                </m:sSupPr>
                <m:e>
                  <m:d>
                    <m:dPr>
                      <m:ctrlPr>
                        <w:rPr>
                          <w:rFonts w:ascii="Cambria Math" w:hAnsi="Cambria Math"/>
                          <w:lang w:val="en-US"/>
                        </w:rPr>
                      </m:ctrlPr>
                    </m:dPr>
                    <m:e>
                      <m:r>
                        <m:rPr>
                          <m:sty m:val="p"/>
                        </m:rPr>
                        <w:rPr>
                          <w:rFonts w:ascii="Cambria Math" w:hAnsi="Cambria Math"/>
                          <w:lang w:val="en-US"/>
                        </w:rPr>
                        <m:t>1-p</m:t>
                      </m:r>
                    </m:e>
                  </m:d>
                </m:e>
                <m:sup>
                  <m:r>
                    <m:rPr>
                      <m:sty m:val="p"/>
                    </m:rPr>
                    <w:rPr>
                      <w:rFonts w:ascii="Cambria Math" w:hAnsi="Cambria Math"/>
                      <w:lang w:val="en-US"/>
                    </w:rPr>
                    <m:t>n-k</m:t>
                  </m:r>
                </m:sup>
              </m:sSup>
              <m:ctrlPr>
                <w:rPr>
                  <w:rFonts w:ascii="Cambria Math" w:eastAsiaTheme="minorEastAsia" w:hAnsi="Cambria Math"/>
                  <w:lang w:val="en-US"/>
                </w:rPr>
              </m:ctrlPr>
            </m:e>
          </m:d>
        </m:oMath>
      </m:oMathPara>
    </w:p>
    <w:p w14:paraId="22252781" w14:textId="5FEF8EE3" w:rsidR="00D53E72" w:rsidRPr="004B26DC" w:rsidRDefault="004B26DC" w:rsidP="00D53E72">
      <w:pPr>
        <w:rPr>
          <w:rFonts w:eastAsiaTheme="minorEastAsia"/>
          <w:lang w:val="en-US"/>
        </w:rPr>
      </w:pPr>
      <m:oMathPara>
        <m:oMathParaPr>
          <m:jc m:val="left"/>
        </m:oMathParaPr>
        <m:oMath>
          <m:r>
            <m:rPr>
              <m:sty m:val="p"/>
            </m:rPr>
            <w:rPr>
              <w:rFonts w:ascii="Cambria Math" w:hAnsi="Cambria Math"/>
              <w:lang w:val="en-US"/>
            </w:rPr>
            <m:t>=np</m:t>
          </m:r>
        </m:oMath>
      </m:oMathPara>
    </w:p>
    <w:p w14:paraId="06694553" w14:textId="77777777" w:rsidR="00D53E72" w:rsidRPr="004B26DC" w:rsidRDefault="00D53E72" w:rsidP="00D53E72">
      <w:pPr>
        <w:rPr>
          <w:rFonts w:eastAsiaTheme="minorEastAsia"/>
          <w:lang w:val="en-US"/>
        </w:rPr>
      </w:pPr>
    </w:p>
    <w:p w14:paraId="0F95433E" w14:textId="77777777" w:rsidR="00D53E72" w:rsidRPr="004B26DC" w:rsidRDefault="00D53E72" w:rsidP="00D53E72">
      <w:pPr>
        <w:pStyle w:val="Heading3"/>
        <w:rPr>
          <w:lang w:val="en-US"/>
        </w:rPr>
      </w:pPr>
      <w:bookmarkStart w:id="5" w:name="_Toc120900550"/>
      <w:r w:rsidRPr="004B26DC">
        <w:rPr>
          <w:lang w:val="en-US"/>
        </w:rPr>
        <w:t>Geometric Random Variables</w:t>
      </w:r>
      <w:bookmarkEnd w:id="5"/>
    </w:p>
    <w:p w14:paraId="6C415CF0" w14:textId="13F3A400" w:rsidR="00D53E72" w:rsidRPr="004B26DC" w:rsidRDefault="00D53E72" w:rsidP="00D53E72">
      <w:pPr>
        <w:rPr>
          <w:rFonts w:eastAsiaTheme="minorEastAsia"/>
          <w:lang w:val="en-US"/>
        </w:rPr>
      </w:pPr>
      <w:r w:rsidRPr="004B26DC">
        <w:rPr>
          <w:lang w:val="en-US"/>
        </w:rPr>
        <w:t xml:space="preserve">For </w:t>
      </w:r>
      <w:r w:rsidRPr="004B26DC">
        <w:rPr>
          <w:b/>
          <w:bCs/>
          <w:color w:val="79B8FF" w:themeColor="accent3"/>
          <w:lang w:val="en-US"/>
        </w:rPr>
        <w:t>Geometric Random Variables</w:t>
      </w:r>
      <w:r w:rsidRPr="004B26DC">
        <w:rPr>
          <w:lang w:val="en-US"/>
        </w:rPr>
        <w:t xml:space="preserve">, </w:t>
      </w:r>
      <m:oMath>
        <m:r>
          <m:rPr>
            <m:sty m:val="p"/>
          </m:rPr>
          <w:rPr>
            <w:rFonts w:ascii="Cambria Math" w:hAnsi="Cambria Math"/>
            <w:lang w:val="en-US"/>
          </w:rPr>
          <m:t>x</m:t>
        </m:r>
      </m:oMath>
      <w:r w:rsidRPr="004B26DC">
        <w:rPr>
          <w:rFonts w:eastAsiaTheme="minorEastAsia"/>
          <w:lang w:val="en-US"/>
        </w:rPr>
        <w:t xml:space="preserve"> is the number of failed trials before the first success.</w:t>
      </w:r>
    </w:p>
    <w:p w14:paraId="229764F7" w14:textId="784B0F8B" w:rsidR="00D53E72" w:rsidRPr="004B26DC" w:rsidRDefault="004B26DC" w:rsidP="00D53E72">
      <w:pPr>
        <w:rPr>
          <w:rFonts w:eastAsiaTheme="minorEastAsia"/>
          <w:lang w:val="en-US"/>
        </w:rPr>
      </w:pPr>
      <m:oMathPara>
        <m:oMathParaPr>
          <m:jc m:val="left"/>
        </m:oMathParaPr>
        <m:oMath>
          <m:r>
            <m:rPr>
              <m:sty m:val="p"/>
            </m:rPr>
            <w:rPr>
              <w:rFonts w:ascii="Cambria Math" w:hAnsi="Cambria Math"/>
              <w:lang w:val="en-US"/>
            </w:rPr>
            <m:t>P</m:t>
          </m:r>
          <m:d>
            <m:dPr>
              <m:ctrlPr>
                <w:rPr>
                  <w:rFonts w:ascii="Cambria Math" w:hAnsi="Cambria Math"/>
                  <w:lang w:val="en-US"/>
                </w:rPr>
              </m:ctrlPr>
            </m:dPr>
            <m:e>
              <m:r>
                <m:rPr>
                  <m:sty m:val="p"/>
                </m:rPr>
                <w:rPr>
                  <w:rFonts w:ascii="Cambria Math" w:hAnsi="Cambria Math"/>
                  <w:lang w:val="en-US"/>
                </w:rPr>
                <m:t>n</m:t>
              </m:r>
            </m:e>
          </m:d>
          <m:r>
            <m:rPr>
              <m:sty m:val="p"/>
            </m:rPr>
            <w:rPr>
              <w:rFonts w:ascii="Cambria Math" w:hAnsi="Cambria Math"/>
              <w:lang w:val="en-US"/>
            </w:rPr>
            <m:t>=P</m:t>
          </m:r>
          <m:d>
            <m:dPr>
              <m:begChr m:val="{"/>
              <m:endChr m:val="}"/>
              <m:ctrlPr>
                <w:rPr>
                  <w:rFonts w:ascii="Cambria Math" w:hAnsi="Cambria Math"/>
                  <w:lang w:val="en-US"/>
                </w:rPr>
              </m:ctrlPr>
            </m:dPr>
            <m:e>
              <m:r>
                <m:rPr>
                  <m:sty m:val="p"/>
                </m:rPr>
                <w:rPr>
                  <w:rFonts w:ascii="Cambria Math" w:hAnsi="Cambria Math"/>
                  <w:lang w:val="en-US"/>
                </w:rPr>
                <m:t>X=n</m:t>
              </m:r>
            </m:e>
          </m:d>
          <m:r>
            <m:rPr>
              <m:sty m:val="p"/>
            </m:rPr>
            <w:rPr>
              <w:rFonts w:ascii="Cambria Math" w:hAnsi="Cambria Math"/>
              <w:lang w:val="en-US"/>
            </w:rPr>
            <m:t>=</m:t>
          </m:r>
          <m:sSup>
            <m:sSupPr>
              <m:ctrlPr>
                <w:rPr>
                  <w:rFonts w:ascii="Cambria Math" w:hAnsi="Cambria Math"/>
                  <w:lang w:val="en-US"/>
                </w:rPr>
              </m:ctrlPr>
            </m:sSupPr>
            <m:e>
              <m:d>
                <m:dPr>
                  <m:ctrlPr>
                    <w:rPr>
                      <w:rFonts w:ascii="Cambria Math" w:hAnsi="Cambria Math"/>
                      <w:lang w:val="en-US"/>
                    </w:rPr>
                  </m:ctrlPr>
                </m:dPr>
                <m:e>
                  <m:r>
                    <m:rPr>
                      <m:sty m:val="p"/>
                    </m:rPr>
                    <w:rPr>
                      <w:rFonts w:ascii="Cambria Math" w:hAnsi="Cambria Math"/>
                      <w:lang w:val="en-US"/>
                    </w:rPr>
                    <m:t>1-p</m:t>
                  </m:r>
                </m:e>
              </m:d>
            </m:e>
            <m:sup>
              <m:r>
                <m:rPr>
                  <m:sty m:val="p"/>
                </m:rPr>
                <w:rPr>
                  <w:rFonts w:ascii="Cambria Math" w:hAnsi="Cambria Math"/>
                  <w:lang w:val="en-US"/>
                </w:rPr>
                <m:t>n-1</m:t>
              </m:r>
            </m:sup>
          </m:sSup>
          <m:r>
            <m:rPr>
              <m:sty m:val="p"/>
            </m:rPr>
            <w:rPr>
              <w:rFonts w:ascii="Cambria Math" w:hAnsi="Cambria Math"/>
              <w:lang w:val="en-US"/>
            </w:rPr>
            <m:t>⋅p</m:t>
          </m:r>
        </m:oMath>
      </m:oMathPara>
    </w:p>
    <w:p w14:paraId="25092249" w14:textId="6A572CB2" w:rsidR="00D53E72" w:rsidRPr="004B26DC" w:rsidRDefault="004B26DC" w:rsidP="00D53E72">
      <w:pPr>
        <w:rPr>
          <w:rFonts w:eastAsiaTheme="minorEastAsia"/>
          <w:lang w:val="en-US"/>
        </w:rPr>
      </w:pPr>
      <m:oMathPara>
        <m:oMathParaPr>
          <m:jc m:val="left"/>
        </m:oMathParaPr>
        <m:oMath>
          <m:r>
            <m:rPr>
              <m:sty m:val="p"/>
            </m:rPr>
            <w:rPr>
              <w:rFonts w:ascii="Cambria Math" w:hAnsi="Cambria Math"/>
              <w:lang w:val="en-US"/>
            </w:rPr>
            <m:t>E</m:t>
          </m:r>
          <m:d>
            <m:dPr>
              <m:begChr m:val="["/>
              <m:endChr m:val="]"/>
              <m:ctrlPr>
                <w:rPr>
                  <w:rFonts w:ascii="Cambria Math" w:hAnsi="Cambria Math"/>
                  <w:lang w:val="en-US"/>
                </w:rPr>
              </m:ctrlPr>
            </m:dPr>
            <m:e>
              <m:r>
                <m:rPr>
                  <m:sty m:val="p"/>
                </m:rPr>
                <w:rPr>
                  <w:rFonts w:ascii="Cambria Math" w:hAnsi="Cambria Math"/>
                  <w:lang w:val="en-US"/>
                </w:rPr>
                <m:t>X</m:t>
              </m:r>
            </m:e>
          </m:d>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m:t>
              </m:r>
            </m:num>
            <m:den>
              <m:r>
                <m:rPr>
                  <m:sty m:val="p"/>
                </m:rPr>
                <w:rPr>
                  <w:rFonts w:ascii="Cambria Math" w:hAnsi="Cambria Math"/>
                  <w:lang w:val="en-US"/>
                </w:rPr>
                <m:t>p</m:t>
              </m:r>
            </m:den>
          </m:f>
        </m:oMath>
      </m:oMathPara>
    </w:p>
    <w:p w14:paraId="6A751A17" w14:textId="77777777" w:rsidR="00D53E72" w:rsidRPr="004B26DC" w:rsidRDefault="00D53E72" w:rsidP="00D53E72">
      <w:pPr>
        <w:rPr>
          <w:rFonts w:eastAsiaTheme="minorEastAsia"/>
          <w:lang w:val="en-US"/>
        </w:rPr>
      </w:pPr>
    </w:p>
    <w:p w14:paraId="2976E0D0" w14:textId="77777777" w:rsidR="00D53E72" w:rsidRPr="004B26DC" w:rsidRDefault="00D53E72" w:rsidP="00D53E72">
      <w:pPr>
        <w:pStyle w:val="Heading3"/>
        <w:rPr>
          <w:lang w:val="en-US"/>
        </w:rPr>
      </w:pPr>
      <w:bookmarkStart w:id="6" w:name="_Toc120900551"/>
      <w:r w:rsidRPr="004B26DC">
        <w:rPr>
          <w:lang w:val="en-US"/>
        </w:rPr>
        <w:t>Poisson Random Variables</w:t>
      </w:r>
      <w:bookmarkEnd w:id="6"/>
    </w:p>
    <w:p w14:paraId="509B5A16" w14:textId="05BC6798" w:rsidR="00D53E72" w:rsidRPr="004B26DC" w:rsidRDefault="00D53E72" w:rsidP="00D53E72">
      <w:pPr>
        <w:rPr>
          <w:rFonts w:eastAsiaTheme="minorEastAsia"/>
          <w:lang w:val="en-US"/>
        </w:rPr>
      </w:pPr>
      <w:r w:rsidRPr="004B26DC">
        <w:rPr>
          <w:b/>
          <w:bCs/>
          <w:color w:val="79B8FF" w:themeColor="accent3"/>
          <w:lang w:val="en-US"/>
        </w:rPr>
        <w:t>Poisson Random Variables</w:t>
      </w:r>
      <w:r w:rsidRPr="004B26DC">
        <w:rPr>
          <w:lang w:val="en-US"/>
        </w:rPr>
        <w:t xml:space="preserve"> are used when we have </w:t>
      </w:r>
      <w:proofErr w:type="gramStart"/>
      <w:r w:rsidRPr="004B26DC">
        <w:rPr>
          <w:lang w:val="en-US"/>
        </w:rPr>
        <w:t>a large number of</w:t>
      </w:r>
      <w:proofErr w:type="gramEnd"/>
      <w:r w:rsidRPr="004B26DC">
        <w:rPr>
          <w:lang w:val="en-US"/>
        </w:rPr>
        <w:t xml:space="preserve"> trials but </w:t>
      </w:r>
      <m:oMath>
        <m:r>
          <m:rPr>
            <m:sty m:val="p"/>
          </m:rPr>
          <w:rPr>
            <w:rFonts w:ascii="Cambria Math" w:hAnsi="Cambria Math"/>
            <w:lang w:val="en-US"/>
          </w:rPr>
          <m:t>P</m:t>
        </m:r>
      </m:oMath>
      <w:r w:rsidRPr="004B26DC">
        <w:rPr>
          <w:rFonts w:eastAsiaTheme="minorEastAsia"/>
          <w:lang w:val="en-US"/>
        </w:rPr>
        <w:t xml:space="preserve"> is small. The random variable </w:t>
      </w:r>
      <m:oMath>
        <m:r>
          <m:rPr>
            <m:sty m:val="p"/>
          </m:rPr>
          <w:rPr>
            <w:rFonts w:ascii="Cambria Math" w:eastAsiaTheme="minorEastAsia" w:hAnsi="Cambria Math"/>
            <w:lang w:val="en-US"/>
          </w:rPr>
          <m:t>X</m:t>
        </m:r>
      </m:oMath>
      <w:r w:rsidRPr="004B26DC">
        <w:rPr>
          <w:rFonts w:eastAsiaTheme="minorEastAsia"/>
          <w:lang w:val="en-US"/>
        </w:rPr>
        <w:t xml:space="preserve"> taking on one of the values from </w:t>
      </w:r>
      <m:oMath>
        <m:r>
          <m:rPr>
            <m:sty m:val="p"/>
          </m:rPr>
          <w:rPr>
            <w:rFonts w:ascii="Cambria Math" w:eastAsiaTheme="minorEastAsia" w:hAnsi="Cambria Math"/>
            <w:lang w:val="en-US"/>
          </w:rPr>
          <m:t>0</m:t>
        </m:r>
      </m:oMath>
      <w:r w:rsidRPr="004B26DC">
        <w:rPr>
          <w:rFonts w:eastAsiaTheme="minorEastAsia"/>
          <w:lang w:val="en-US"/>
        </w:rPr>
        <w:t xml:space="preserve">, </w:t>
      </w:r>
      <m:oMath>
        <m:r>
          <m:rPr>
            <m:sty m:val="p"/>
          </m:rPr>
          <w:rPr>
            <w:rFonts w:ascii="Cambria Math" w:eastAsiaTheme="minorEastAsia" w:hAnsi="Cambria Math"/>
            <w:lang w:val="en-US"/>
          </w:rPr>
          <m:t>1</m:t>
        </m:r>
      </m:oMath>
      <w:r w:rsidRPr="004B26DC">
        <w:rPr>
          <w:rFonts w:eastAsiaTheme="minorEastAsia"/>
          <w:lang w:val="en-US"/>
        </w:rPr>
        <w:t xml:space="preserve">, </w:t>
      </w:r>
      <m:oMath>
        <m:r>
          <m:rPr>
            <m:sty m:val="p"/>
          </m:rPr>
          <w:rPr>
            <w:rFonts w:ascii="Cambria Math" w:eastAsiaTheme="minorEastAsia" w:hAnsi="Cambria Math"/>
            <w:lang w:val="en-US"/>
          </w:rPr>
          <m:t>…</m:t>
        </m:r>
      </m:oMath>
      <w:r w:rsidRPr="004B26DC">
        <w:rPr>
          <w:rFonts w:eastAsiaTheme="minorEastAsia"/>
          <w:lang w:val="en-US"/>
        </w:rPr>
        <w:t xml:space="preserve">, </w:t>
      </w:r>
      <m:oMath>
        <m:r>
          <m:rPr>
            <m:sty m:val="p"/>
          </m:rPr>
          <w:rPr>
            <w:rFonts w:ascii="Cambria Math" w:eastAsiaTheme="minorEastAsia" w:hAnsi="Cambria Math"/>
            <w:lang w:val="en-US"/>
          </w:rPr>
          <m:t>∞</m:t>
        </m:r>
      </m:oMath>
      <w:r w:rsidRPr="004B26DC">
        <w:rPr>
          <w:rFonts w:eastAsiaTheme="minorEastAsia"/>
          <w:lang w:val="en-US"/>
        </w:rPr>
        <w:t xml:space="preserve">, is said to be a Poisson random variable with the parameter </w:t>
      </w:r>
      <m:oMath>
        <m:r>
          <m:rPr>
            <m:sty m:val="p"/>
          </m:rPr>
          <w:rPr>
            <w:rFonts w:ascii="Cambria Math" w:eastAsiaTheme="minorEastAsia" w:hAnsi="Cambria Math"/>
            <w:lang w:val="en-US"/>
          </w:rPr>
          <m:t>λ</m:t>
        </m:r>
      </m:oMath>
      <w:r w:rsidRPr="004B26DC">
        <w:rPr>
          <w:rFonts w:eastAsiaTheme="minorEastAsia"/>
          <w:lang w:val="en-US"/>
        </w:rPr>
        <w:t xml:space="preserve"> if for some value of </w:t>
      </w:r>
      <m:oMath>
        <m:r>
          <m:rPr>
            <m:sty m:val="p"/>
          </m:rPr>
          <w:rPr>
            <w:rFonts w:ascii="Cambria Math" w:eastAsiaTheme="minorEastAsia" w:hAnsi="Cambria Math"/>
            <w:lang w:val="en-US"/>
          </w:rPr>
          <m:t>λ</m:t>
        </m:r>
      </m:oMath>
      <w:r w:rsidRPr="004B26DC">
        <w:rPr>
          <w:rFonts w:eastAsiaTheme="minorEastAsia"/>
          <w:lang w:val="en-US"/>
        </w:rPr>
        <w:t>,</w:t>
      </w:r>
    </w:p>
    <w:p w14:paraId="72DBE59E" w14:textId="0399090C" w:rsidR="00D53E72" w:rsidRPr="004B26DC" w:rsidRDefault="004B26DC" w:rsidP="00D53E72">
      <w:pPr>
        <w:rPr>
          <w:rFonts w:eastAsiaTheme="minorEastAsia"/>
          <w:lang w:val="en-US"/>
        </w:rPr>
      </w:pPr>
      <m:oMathPara>
        <m:oMathParaPr>
          <m:jc m:val="left"/>
        </m:oMathParaPr>
        <m:oMath>
          <m:r>
            <m:rPr>
              <m:sty m:val="p"/>
            </m:rPr>
            <w:rPr>
              <w:rFonts w:ascii="Cambria Math" w:hAnsi="Cambria Math"/>
              <w:lang w:val="en-US"/>
            </w:rPr>
            <m:t>P</m:t>
          </m:r>
          <m:d>
            <m:dPr>
              <m:ctrlPr>
                <w:rPr>
                  <w:rFonts w:ascii="Cambria Math" w:hAnsi="Cambria Math"/>
                  <w:lang w:val="en-US"/>
                </w:rPr>
              </m:ctrlPr>
            </m:dPr>
            <m:e>
              <m:r>
                <m:rPr>
                  <m:sty m:val="p"/>
                </m:rPr>
                <w:rPr>
                  <w:rFonts w:ascii="Cambria Math" w:hAnsi="Cambria Math"/>
                  <w:lang w:val="en-US"/>
                </w:rPr>
                <m:t>x</m:t>
              </m:r>
            </m:e>
          </m:d>
          <m:r>
            <m:rPr>
              <m:sty m:val="p"/>
            </m:rPr>
            <w:rPr>
              <w:rFonts w:ascii="Cambria Math" w:hAnsi="Cambria Math"/>
              <w:lang w:val="en-US"/>
            </w:rPr>
            <m:t>=P</m:t>
          </m:r>
          <m:d>
            <m:dPr>
              <m:begChr m:val="{"/>
              <m:endChr m:val="}"/>
              <m:ctrlPr>
                <w:rPr>
                  <w:rFonts w:ascii="Cambria Math" w:hAnsi="Cambria Math"/>
                  <w:lang w:val="en-US"/>
                </w:rPr>
              </m:ctrlPr>
            </m:dPr>
            <m:e>
              <m:r>
                <m:rPr>
                  <m:sty m:val="p"/>
                </m:rPr>
                <w:rPr>
                  <w:rFonts w:ascii="Cambria Math" w:hAnsi="Cambria Math"/>
                  <w:lang w:val="en-US"/>
                </w:rPr>
                <m:t>X=x</m:t>
              </m:r>
            </m:e>
          </m:d>
          <m:r>
            <m:rPr>
              <m:sty m:val="p"/>
            </m:rP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e</m:t>
              </m:r>
            </m:e>
            <m:sup>
              <m:r>
                <m:rPr>
                  <m:sty m:val="p"/>
                </m:rPr>
                <w:rPr>
                  <w:rFonts w:ascii="Cambria Math" w:hAnsi="Cambria Math"/>
                  <w:lang w:val="en-US"/>
                </w:rPr>
                <m:t>-λ</m:t>
              </m:r>
            </m:sup>
          </m:sSup>
          <m:r>
            <m:rPr>
              <m:sty m:val="p"/>
            </m:rPr>
            <w:rPr>
              <w:rFonts w:ascii="Cambria Math" w:hAnsi="Cambria Math"/>
              <w:lang w:val="en-US"/>
            </w:rPr>
            <m:t>⋅</m:t>
          </m:r>
          <m:f>
            <m:fPr>
              <m:ctrlPr>
                <w:rPr>
                  <w:rFonts w:ascii="Cambria Math" w:hAnsi="Cambria Math"/>
                  <w:lang w:val="en-US"/>
                </w:rPr>
              </m:ctrlPr>
            </m:fPr>
            <m:num>
              <m:sSup>
                <m:sSupPr>
                  <m:ctrlPr>
                    <w:rPr>
                      <w:rFonts w:ascii="Cambria Math" w:hAnsi="Cambria Math"/>
                      <w:lang w:val="en-US"/>
                    </w:rPr>
                  </m:ctrlPr>
                </m:sSupPr>
                <m:e>
                  <m:r>
                    <m:rPr>
                      <m:sty m:val="p"/>
                    </m:rPr>
                    <w:rPr>
                      <w:rFonts w:ascii="Cambria Math" w:hAnsi="Cambria Math"/>
                      <w:lang w:val="en-US"/>
                    </w:rPr>
                    <m:t>λ</m:t>
                  </m:r>
                </m:e>
                <m:sup>
                  <m:r>
                    <m:rPr>
                      <m:sty m:val="p"/>
                    </m:rPr>
                    <w:rPr>
                      <w:rFonts w:ascii="Cambria Math" w:hAnsi="Cambria Math"/>
                      <w:lang w:val="en-US"/>
                    </w:rPr>
                    <m:t>x</m:t>
                  </m:r>
                </m:sup>
              </m:sSup>
            </m:num>
            <m:den>
              <m:r>
                <m:rPr>
                  <m:sty m:val="p"/>
                </m:rPr>
                <w:rPr>
                  <w:rFonts w:ascii="Cambria Math" w:hAnsi="Cambria Math"/>
                  <w:lang w:val="en-US"/>
                </w:rPr>
                <m:t>x!</m:t>
              </m:r>
            </m:den>
          </m:f>
        </m:oMath>
      </m:oMathPara>
    </w:p>
    <w:p w14:paraId="7904C040" w14:textId="4E5CE94F" w:rsidR="00D53E72" w:rsidRPr="004B26DC" w:rsidRDefault="004B26DC" w:rsidP="00D53E72">
      <w:pPr>
        <w:rPr>
          <w:lang w:val="en-US"/>
        </w:rPr>
      </w:pPr>
      <m:oMathPara>
        <m:oMathParaPr>
          <m:jc m:val="left"/>
        </m:oMathParaPr>
        <m:oMath>
          <m:r>
            <m:rPr>
              <m:sty m:val="p"/>
            </m:rPr>
            <w:rPr>
              <w:rFonts w:ascii="Cambria Math" w:hAnsi="Cambria Math"/>
              <w:lang w:val="en-US"/>
            </w:rPr>
            <m:t>E</m:t>
          </m:r>
          <m:d>
            <m:dPr>
              <m:begChr m:val="["/>
              <m:endChr m:val="]"/>
              <m:ctrlPr>
                <w:rPr>
                  <w:rFonts w:ascii="Cambria Math" w:hAnsi="Cambria Math"/>
                  <w:lang w:val="en-US"/>
                </w:rPr>
              </m:ctrlPr>
            </m:dPr>
            <m:e>
              <m:r>
                <m:rPr>
                  <m:sty m:val="p"/>
                </m:rPr>
                <w:rPr>
                  <w:rFonts w:ascii="Cambria Math" w:hAnsi="Cambria Math"/>
                  <w:lang w:val="en-US"/>
                </w:rPr>
                <m:t>X</m:t>
              </m:r>
            </m:e>
          </m:d>
          <m:r>
            <m:rPr>
              <m:sty m:val="p"/>
            </m:rPr>
            <w:rPr>
              <w:rFonts w:ascii="Cambria Math" w:hAnsi="Cambria Math"/>
              <w:lang w:val="en-US"/>
            </w:rPr>
            <m:t>=λ</m:t>
          </m:r>
        </m:oMath>
      </m:oMathPara>
    </w:p>
    <w:p w14:paraId="09109C4E" w14:textId="187FDD95" w:rsidR="00D53E72" w:rsidRPr="004B26DC" w:rsidRDefault="00D53E72" w:rsidP="00F9585C">
      <w:pPr>
        <w:rPr>
          <w:lang w:val="en-US"/>
        </w:rPr>
      </w:pPr>
    </w:p>
    <w:p w14:paraId="18A7F206" w14:textId="77777777" w:rsidR="00D53E72" w:rsidRPr="004B26DC" w:rsidRDefault="00D53E72" w:rsidP="00D53E72">
      <w:pPr>
        <w:pStyle w:val="Heading2"/>
        <w:rPr>
          <w:lang w:val="en-US"/>
        </w:rPr>
      </w:pPr>
      <w:bookmarkStart w:id="7" w:name="_Toc120900552"/>
      <w:r w:rsidRPr="004B26DC">
        <w:rPr>
          <w:lang w:val="en-US"/>
        </w:rPr>
        <w:lastRenderedPageBreak/>
        <w:t>Continuous Random Variables</w:t>
      </w:r>
      <w:bookmarkEnd w:id="7"/>
    </w:p>
    <w:p w14:paraId="7DFC8334" w14:textId="77777777" w:rsidR="00D53E72" w:rsidRPr="004B26DC" w:rsidRDefault="00D53E72" w:rsidP="00D53E72">
      <w:pPr>
        <w:pStyle w:val="Heading3"/>
        <w:rPr>
          <w:lang w:val="en-US"/>
        </w:rPr>
      </w:pPr>
      <w:bookmarkStart w:id="8" w:name="_Toc120900553"/>
      <w:r w:rsidRPr="004B26DC">
        <w:rPr>
          <w:lang w:val="en-US"/>
        </w:rPr>
        <w:t>Uniform Random Variables</w:t>
      </w:r>
      <w:bookmarkEnd w:id="8"/>
    </w:p>
    <w:p w14:paraId="5B42567A" w14:textId="198D14F6" w:rsidR="00D53E72" w:rsidRPr="004B26DC" w:rsidRDefault="00D53E72" w:rsidP="00D53E72">
      <w:pPr>
        <w:rPr>
          <w:rFonts w:eastAsiaTheme="minorEastAsia"/>
          <w:lang w:val="en-US"/>
        </w:rPr>
      </w:pPr>
      <w:r w:rsidRPr="004B26DC">
        <w:rPr>
          <w:lang w:val="en-US"/>
        </w:rPr>
        <w:t xml:space="preserve">A random variable is said to be a </w:t>
      </w:r>
      <w:r w:rsidRPr="004B26DC">
        <w:rPr>
          <w:b/>
          <w:bCs/>
          <w:color w:val="79B8FF" w:themeColor="accent3"/>
          <w:lang w:val="en-US"/>
        </w:rPr>
        <w:t>uniform random variable</w:t>
      </w:r>
      <w:r w:rsidRPr="004B26DC">
        <w:rPr>
          <w:lang w:val="en-US"/>
        </w:rPr>
        <w:t xml:space="preserve"> distributed over the interval </w:t>
      </w:r>
      <m:oMath>
        <m:r>
          <m:rPr>
            <m:sty m:val="p"/>
          </m:rPr>
          <w:rPr>
            <w:rFonts w:ascii="Cambria Math" w:hAnsi="Cambria Math"/>
            <w:lang w:val="en-US"/>
          </w:rPr>
          <m:t>α&lt;x&lt;β</m:t>
        </m:r>
      </m:oMath>
      <w:r w:rsidRPr="004B26DC">
        <w:rPr>
          <w:rFonts w:eastAsiaTheme="minorEastAsia"/>
          <w:lang w:val="en-US"/>
        </w:rPr>
        <w:t xml:space="preserve"> if its PDF is given by</w:t>
      </w:r>
    </w:p>
    <w:p w14:paraId="1AFC7870" w14:textId="02BABDAF" w:rsidR="00D53E72" w:rsidRPr="004B26DC" w:rsidRDefault="004B26DC" w:rsidP="00D53E72">
      <w:pPr>
        <w:rPr>
          <w:rFonts w:eastAsiaTheme="minorEastAsia"/>
          <w:lang w:val="en-US"/>
        </w:rPr>
      </w:pPr>
      <m:oMathPara>
        <m:oMath>
          <m:r>
            <m:rPr>
              <m:sty m:val="p"/>
            </m:rPr>
            <w:rPr>
              <w:rFonts w:ascii="Cambria Math" w:hAnsi="Cambria Math"/>
              <w:lang w:val="en-US"/>
            </w:rPr>
            <m:t>f</m:t>
          </m:r>
          <m:d>
            <m:dPr>
              <m:ctrlPr>
                <w:rPr>
                  <w:rFonts w:ascii="Cambria Math" w:hAnsi="Cambria Math"/>
                  <w:lang w:val="en-US"/>
                </w:rPr>
              </m:ctrlPr>
            </m:dPr>
            <m:e>
              <m:r>
                <m:rPr>
                  <m:sty m:val="p"/>
                </m:rPr>
                <w:rPr>
                  <w:rFonts w:ascii="Cambria Math" w:hAnsi="Cambria Math"/>
                  <w:lang w:val="en-US"/>
                </w:rPr>
                <m:t>x</m:t>
              </m:r>
            </m:e>
          </m:d>
          <m:r>
            <m:rPr>
              <m:sty m:val="p"/>
            </m:rPr>
            <w:rPr>
              <w:rFonts w:ascii="Cambria Math" w:hAnsi="Cambria Math"/>
              <w:lang w:val="en-US"/>
            </w:rPr>
            <m:t>=</m:t>
          </m:r>
          <m:d>
            <m:dPr>
              <m:begChr m:val="{"/>
              <m:endChr m:val=""/>
              <m:ctrlPr>
                <w:rPr>
                  <w:rFonts w:ascii="Cambria Math" w:hAnsi="Cambria Math"/>
                  <w:lang w:val="en-US"/>
                </w:rPr>
              </m:ctrlPr>
            </m:dPr>
            <m:e>
              <m:m>
                <m:mPr>
                  <m:mcs>
                    <m:mc>
                      <m:mcPr>
                        <m:count m:val="2"/>
                        <m:mcJc m:val="center"/>
                      </m:mcPr>
                    </m:mc>
                  </m:mcs>
                  <m:ctrlPr>
                    <w:rPr>
                      <w:rFonts w:ascii="Cambria Math" w:hAnsi="Cambria Math"/>
                      <w:lang w:val="en-US"/>
                    </w:rPr>
                  </m:ctrlPr>
                </m:mPr>
                <m:mr>
                  <m:e>
                    <m:f>
                      <m:fPr>
                        <m:ctrlPr>
                          <w:rPr>
                            <w:rFonts w:ascii="Cambria Math" w:hAnsi="Cambria Math"/>
                            <w:lang w:val="en-US"/>
                          </w:rPr>
                        </m:ctrlPr>
                      </m:fPr>
                      <m:num>
                        <m:r>
                          <m:rPr>
                            <m:sty m:val="p"/>
                          </m:rPr>
                          <w:rPr>
                            <w:rFonts w:ascii="Cambria Math" w:hAnsi="Cambria Math"/>
                            <w:lang w:val="en-US"/>
                          </w:rPr>
                          <m:t>1</m:t>
                        </m:r>
                      </m:num>
                      <m:den>
                        <m:r>
                          <m:rPr>
                            <m:sty m:val="p"/>
                          </m:rPr>
                          <w:rPr>
                            <w:rFonts w:ascii="Cambria Math" w:hAnsi="Cambria Math"/>
                            <w:lang w:val="en-US"/>
                          </w:rPr>
                          <m:t>β-α</m:t>
                        </m:r>
                      </m:den>
                    </m:f>
                  </m:e>
                  <m:e>
                    <m:r>
                      <m:rPr>
                        <m:sty m:val="p"/>
                      </m:rPr>
                      <w:rPr>
                        <w:rFonts w:ascii="Cambria Math" w:hAnsi="Cambria Math"/>
                        <w:lang w:val="en-US"/>
                      </w:rPr>
                      <m:t>α&lt;x&lt;β</m:t>
                    </m:r>
                  </m:e>
                </m:mr>
                <m:mr>
                  <m:e>
                    <m:r>
                      <m:rPr>
                        <m:sty m:val="p"/>
                      </m:rPr>
                      <w:rPr>
                        <w:rFonts w:ascii="Cambria Math" w:hAnsi="Cambria Math"/>
                        <w:lang w:val="en-US"/>
                      </w:rPr>
                      <m:t>0</m:t>
                    </m:r>
                  </m:e>
                  <m:e>
                    <m:r>
                      <m:rPr>
                        <m:sty m:val="p"/>
                      </m:rPr>
                      <w:rPr>
                        <w:rFonts w:ascii="Cambria Math" w:hAnsi="Cambria Math"/>
                        <w:lang w:val="en-US"/>
                      </w:rPr>
                      <m:t>otherwise</m:t>
                    </m:r>
                  </m:e>
                </m:mr>
              </m:m>
            </m:e>
          </m:d>
        </m:oMath>
      </m:oMathPara>
    </w:p>
    <w:p w14:paraId="62A52CAA" w14:textId="45D2D386" w:rsidR="00D53E72" w:rsidRPr="004B26DC" w:rsidRDefault="00D53E72" w:rsidP="00D53E72">
      <w:pPr>
        <w:rPr>
          <w:rFonts w:eastAsiaTheme="minorEastAsia"/>
          <w:lang w:val="en-US"/>
        </w:rPr>
      </w:pPr>
      <w:r w:rsidRPr="004B26DC">
        <w:rPr>
          <w:rFonts w:eastAsiaTheme="minorEastAsia"/>
          <w:lang w:val="en-US"/>
        </w:rPr>
        <w:t xml:space="preserve">For any continuous random variable, we can find the probability of some value </w:t>
      </w:r>
      <m:oMath>
        <m:r>
          <m:rPr>
            <m:sty m:val="p"/>
          </m:rPr>
          <w:rPr>
            <w:rFonts w:ascii="Cambria Math" w:eastAsiaTheme="minorEastAsia" w:hAnsi="Cambria Math"/>
            <w:lang w:val="en-US"/>
          </w:rPr>
          <m:t>α</m:t>
        </m:r>
      </m:oMath>
      <w:r w:rsidRPr="004B26DC">
        <w:rPr>
          <w:rFonts w:eastAsiaTheme="minorEastAsia"/>
          <w:lang w:val="en-US"/>
        </w:rPr>
        <w:t xml:space="preserve"> occurring as</w:t>
      </w:r>
    </w:p>
    <w:p w14:paraId="75AF56A3" w14:textId="725D8E31" w:rsidR="00D53E72" w:rsidRPr="004B26DC" w:rsidRDefault="004B26DC" w:rsidP="00D53E72">
      <w:pPr>
        <w:rPr>
          <w:rFonts w:eastAsiaTheme="minorEastAsia"/>
          <w:lang w:val="en-US"/>
        </w:rPr>
      </w:pPr>
      <m:oMath>
        <m:r>
          <m:rPr>
            <m:sty m:val="p"/>
          </m:rPr>
          <w:rPr>
            <w:rFonts w:ascii="Cambria Math" w:hAnsi="Cambria Math"/>
            <w:lang w:val="en-US"/>
          </w:rPr>
          <m:t>P</m:t>
        </m:r>
        <m:d>
          <m:dPr>
            <m:ctrlPr>
              <w:rPr>
                <w:rFonts w:ascii="Cambria Math" w:hAnsi="Cambria Math"/>
                <w:lang w:val="en-US"/>
              </w:rPr>
            </m:ctrlPr>
          </m:dPr>
          <m:e>
            <m:r>
              <m:rPr>
                <m:sty m:val="p"/>
              </m:rPr>
              <w:rPr>
                <w:rFonts w:ascii="Cambria Math" w:hAnsi="Cambria Math"/>
                <w:lang w:val="en-US"/>
              </w:rPr>
              <m:t>α</m:t>
            </m:r>
          </m:e>
        </m:d>
        <m:r>
          <m:rPr>
            <m:sty m:val="p"/>
          </m:rPr>
          <w:rPr>
            <w:rFonts w:ascii="Cambria Math" w:hAnsi="Cambria Math"/>
            <w:lang w:val="en-US"/>
          </w:rPr>
          <m:t>=</m:t>
        </m:r>
        <m:nary>
          <m:naryPr>
            <m:ctrlPr>
              <w:rPr>
                <w:rFonts w:ascii="Cambria Math" w:hAnsi="Cambria Math"/>
                <w:lang w:val="en-US"/>
              </w:rPr>
            </m:ctrlPr>
          </m:naryPr>
          <m:sub>
            <m:r>
              <m:rPr>
                <m:sty m:val="p"/>
              </m:rPr>
              <w:rPr>
                <w:rFonts w:ascii="Cambria Math" w:hAnsi="Cambria Math"/>
                <w:lang w:val="en-US"/>
              </w:rPr>
              <m:t>α</m:t>
            </m:r>
          </m:sub>
          <m:sup>
            <m:r>
              <m:rPr>
                <m:sty m:val="p"/>
              </m:rPr>
              <w:rPr>
                <w:rFonts w:ascii="Cambria Math" w:hAnsi="Cambria Math"/>
                <w:lang w:val="en-US"/>
              </w:rPr>
              <m:t>α+L</m:t>
            </m:r>
          </m:sup>
          <m:e>
            <m:r>
              <m:rPr>
                <m:sty m:val="p"/>
              </m:rPr>
              <w:rPr>
                <w:rFonts w:ascii="Cambria Math" w:hAnsi="Cambria Math"/>
                <w:lang w:val="en-US"/>
              </w:rPr>
              <m:t>f</m:t>
            </m:r>
            <m:d>
              <m:dPr>
                <m:ctrlPr>
                  <w:rPr>
                    <w:rFonts w:ascii="Cambria Math" w:hAnsi="Cambria Math"/>
                    <w:lang w:val="en-US"/>
                  </w:rPr>
                </m:ctrlPr>
              </m:dPr>
              <m:e>
                <m:r>
                  <m:rPr>
                    <m:sty m:val="p"/>
                  </m:rPr>
                  <w:rPr>
                    <w:rFonts w:ascii="Cambria Math" w:hAnsi="Cambria Math"/>
                    <w:lang w:val="en-US"/>
                  </w:rPr>
                  <m:t>x</m:t>
                </m:r>
              </m:e>
            </m:d>
            <m:r>
              <m:rPr>
                <m:sty m:val="p"/>
              </m:rPr>
              <w:rPr>
                <w:rFonts w:ascii="Cambria Math" w:hAnsi="Cambria Math"/>
                <w:lang w:val="en-US"/>
              </w:rPr>
              <m:t>dx</m:t>
            </m:r>
          </m:e>
        </m:nary>
      </m:oMath>
      <w:r w:rsidR="00D53E72" w:rsidRPr="004B26DC">
        <w:rPr>
          <w:rFonts w:eastAsiaTheme="minorEastAsia"/>
          <w:lang w:val="en-US"/>
        </w:rPr>
        <w:t xml:space="preserve">, where </w:t>
      </w:r>
      <m:oMath>
        <m:r>
          <m:rPr>
            <m:sty m:val="p"/>
          </m:rPr>
          <w:rPr>
            <w:rFonts w:ascii="Cambria Math" w:eastAsiaTheme="minorEastAsia" w:hAnsi="Cambria Math"/>
            <w:lang w:val="en-US"/>
          </w:rPr>
          <m:t>L</m:t>
        </m:r>
      </m:oMath>
      <w:r w:rsidR="00D53E72" w:rsidRPr="004B26DC">
        <w:rPr>
          <w:rFonts w:eastAsiaTheme="minorEastAsia"/>
          <w:lang w:val="en-US"/>
        </w:rPr>
        <w:t xml:space="preserve"> is some small value.</w:t>
      </w:r>
    </w:p>
    <w:p w14:paraId="629BA618" w14:textId="77777777" w:rsidR="00D53E72" w:rsidRPr="004B26DC" w:rsidRDefault="00D53E72" w:rsidP="00D53E72">
      <w:pPr>
        <w:rPr>
          <w:rFonts w:eastAsiaTheme="minorEastAsia"/>
          <w:lang w:val="en-US"/>
        </w:rPr>
      </w:pPr>
      <w:r w:rsidRPr="004B26DC">
        <w:rPr>
          <w:rFonts w:eastAsiaTheme="minorEastAsia"/>
          <w:lang w:val="en-US"/>
        </w:rPr>
        <w:t xml:space="preserve">The </w:t>
      </w:r>
      <w:r w:rsidRPr="004B26DC">
        <w:rPr>
          <w:rFonts w:eastAsiaTheme="minorEastAsia"/>
          <w:b/>
          <w:bCs/>
          <w:color w:val="79B8FF" w:themeColor="accent3"/>
          <w:lang w:val="en-US"/>
        </w:rPr>
        <w:t>expected value</w:t>
      </w:r>
      <w:r w:rsidRPr="004B26DC">
        <w:rPr>
          <w:rFonts w:eastAsiaTheme="minorEastAsia"/>
          <w:lang w:val="en-US"/>
        </w:rPr>
        <w:t xml:space="preserve"> for a uniform random variable is given by:</w:t>
      </w:r>
    </w:p>
    <w:p w14:paraId="083FE2BB" w14:textId="447AD5D4" w:rsidR="00D53E72" w:rsidRPr="004B26DC" w:rsidRDefault="004B26DC" w:rsidP="00D53E72">
      <w:pPr>
        <w:rPr>
          <w:rFonts w:eastAsiaTheme="minorEastAsia"/>
          <w:lang w:val="en-US"/>
        </w:rPr>
      </w:pPr>
      <m:oMathPara>
        <m:oMathParaPr>
          <m:jc m:val="left"/>
        </m:oMathParaPr>
        <m:oMath>
          <m:r>
            <m:rPr>
              <m:sty m:val="p"/>
            </m:rPr>
            <w:rPr>
              <w:rFonts w:ascii="Cambria Math" w:hAnsi="Cambria Math"/>
              <w:lang w:val="en-US"/>
            </w:rPr>
            <m:t>E</m:t>
          </m:r>
          <m:d>
            <m:dPr>
              <m:begChr m:val="["/>
              <m:endChr m:val="]"/>
              <m:ctrlPr>
                <w:rPr>
                  <w:rFonts w:ascii="Cambria Math" w:hAnsi="Cambria Math"/>
                  <w:lang w:val="en-US"/>
                </w:rPr>
              </m:ctrlPr>
            </m:dPr>
            <m:e>
              <m:r>
                <m:rPr>
                  <m:sty m:val="p"/>
                </m:rPr>
                <w:rPr>
                  <w:rFonts w:ascii="Cambria Math" w:hAnsi="Cambria Math"/>
                  <w:lang w:val="en-US"/>
                </w:rPr>
                <m:t>X</m:t>
              </m:r>
            </m:e>
          </m:d>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i</m:t>
              </m:r>
            </m:sub>
          </m:sSub>
          <m:r>
            <m:rPr>
              <m:sty m:val="p"/>
            </m:rP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i</m:t>
                  </m:r>
                </m:sub>
              </m:sSub>
            </m:e>
          </m:d>
          <m:r>
            <m:rPr>
              <m:sty m:val="p"/>
            </m:rPr>
            <w:rPr>
              <w:rFonts w:ascii="Cambria Math" w:hAnsi="Cambria Math"/>
              <w:lang w:val="en-US"/>
            </w:rPr>
            <m:t>dx</m:t>
          </m:r>
        </m:oMath>
      </m:oMathPara>
    </w:p>
    <w:p w14:paraId="15E9C4A7" w14:textId="3DA9FE4D" w:rsidR="00D53E72" w:rsidRPr="004B26DC" w:rsidRDefault="004B26DC" w:rsidP="00D53E72">
      <w:pPr>
        <w:rPr>
          <w:rFonts w:eastAsiaTheme="minorEastAsia"/>
          <w:lang w:val="en-US"/>
        </w:rPr>
      </w:pPr>
      <m:oMathPara>
        <m:oMathParaPr>
          <m:jc m:val="left"/>
        </m:oMathParaPr>
        <m:oMath>
          <m:r>
            <m:rPr>
              <m:sty m:val="p"/>
            </m:rPr>
            <w:rPr>
              <w:rFonts w:ascii="Cambria Math" w:hAnsi="Cambria Math"/>
              <w:lang w:val="en-US"/>
            </w:rPr>
            <m:t>=</m:t>
          </m:r>
          <m:nary>
            <m:naryPr>
              <m:ctrlPr>
                <w:rPr>
                  <w:rFonts w:ascii="Cambria Math" w:hAnsi="Cambria Math"/>
                  <w:lang w:val="en-US"/>
                </w:rPr>
              </m:ctrlPr>
            </m:naryPr>
            <m:sub>
              <m:r>
                <m:rPr>
                  <m:sty m:val="p"/>
                </m:rPr>
                <w:rPr>
                  <w:rFonts w:ascii="Cambria Math" w:hAnsi="Cambria Math"/>
                  <w:lang w:val="en-US"/>
                </w:rPr>
                <m:t>α</m:t>
              </m:r>
            </m:sub>
            <m:sup>
              <m:r>
                <m:rPr>
                  <m:sty m:val="p"/>
                </m:rPr>
                <w:rPr>
                  <w:rFonts w:ascii="Cambria Math" w:hAnsi="Cambria Math"/>
                  <w:lang w:val="en-US"/>
                </w:rPr>
                <m:t>β</m:t>
              </m:r>
            </m:sup>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i</m:t>
                      </m:r>
                    </m:sub>
                  </m:sSub>
                </m:num>
                <m:den>
                  <m:r>
                    <m:rPr>
                      <m:sty m:val="p"/>
                    </m:rPr>
                    <w:rPr>
                      <w:rFonts w:ascii="Cambria Math" w:hAnsi="Cambria Math"/>
                      <w:lang w:val="en-US"/>
                    </w:rPr>
                    <m:t>β-α</m:t>
                  </m:r>
                </m:den>
              </m:f>
              <m:r>
                <m:rPr>
                  <m:sty m:val="p"/>
                </m:rPr>
                <w:rPr>
                  <w:rFonts w:ascii="Cambria Math" w:hAnsi="Cambria Math"/>
                  <w:lang w:val="en-US"/>
                </w:rPr>
                <m:t>dx</m:t>
              </m:r>
            </m:e>
          </m:nary>
        </m:oMath>
      </m:oMathPara>
    </w:p>
    <w:p w14:paraId="4429EE4B" w14:textId="42A39E8B" w:rsidR="00D53E72" w:rsidRPr="004B26DC" w:rsidRDefault="004B26DC" w:rsidP="00D53E72">
      <w:pPr>
        <w:rPr>
          <w:rFonts w:eastAsiaTheme="minorEastAsia"/>
          <w:lang w:val="en-US"/>
        </w:rPr>
      </w:pPr>
      <m:oMathPara>
        <m:oMathParaPr>
          <m:jc m:val="left"/>
        </m:oMathParaPr>
        <m:oMath>
          <m:r>
            <m:rPr>
              <m:sty m:val="p"/>
            </m:rPr>
            <w:rPr>
              <w:rFonts w:ascii="Cambria Math" w:hAnsi="Cambria Math"/>
              <w:lang w:val="en-US"/>
            </w:rPr>
            <m:t>=</m:t>
          </m:r>
          <m:sSubSup>
            <m:sSubSupPr>
              <m:ctrlPr>
                <w:rPr>
                  <w:rFonts w:ascii="Cambria Math" w:hAnsi="Cambria Math"/>
                  <w:lang w:val="en-US"/>
                </w:rPr>
              </m:ctrlPr>
            </m:sSubSupPr>
            <m:e>
              <m:d>
                <m:dPr>
                  <m:begChr m:val="["/>
                  <m:endChr m:val="]"/>
                  <m:ctrlPr>
                    <w:rPr>
                      <w:rFonts w:ascii="Cambria Math" w:hAnsi="Cambria Math"/>
                      <w:lang w:val="en-US"/>
                    </w:rPr>
                  </m:ctrlPr>
                </m:dPr>
                <m:e>
                  <m:f>
                    <m:fPr>
                      <m:ctrlPr>
                        <w:rPr>
                          <w:rFonts w:ascii="Cambria Math" w:hAnsi="Cambria Math"/>
                          <w:lang w:val="en-US"/>
                        </w:rPr>
                      </m:ctrlPr>
                    </m:fPr>
                    <m:num>
                      <m:sSup>
                        <m:sSupPr>
                          <m:ctrlPr>
                            <w:rPr>
                              <w:rFonts w:ascii="Cambria Math" w:hAnsi="Cambria Math"/>
                              <w:lang w:val="en-US"/>
                            </w:rPr>
                          </m:ctrlPr>
                        </m:sSupPr>
                        <m:e>
                          <m:r>
                            <m:rPr>
                              <m:sty m:val="p"/>
                            </m:rPr>
                            <w:rPr>
                              <w:rFonts w:ascii="Cambria Math" w:hAnsi="Cambria Math"/>
                              <w:lang w:val="en-US"/>
                            </w:rPr>
                            <m:t>x</m:t>
                          </m:r>
                        </m:e>
                        <m:sup>
                          <m:r>
                            <m:rPr>
                              <m:sty m:val="p"/>
                            </m:rPr>
                            <w:rPr>
                              <w:rFonts w:ascii="Cambria Math" w:hAnsi="Cambria Math"/>
                              <w:lang w:val="en-US"/>
                            </w:rPr>
                            <m:t>2</m:t>
                          </m:r>
                        </m:sup>
                      </m:sSup>
                    </m:num>
                    <m:den>
                      <m:r>
                        <m:rPr>
                          <m:sty m:val="p"/>
                        </m:rPr>
                        <w:rPr>
                          <w:rFonts w:ascii="Cambria Math" w:hAnsi="Cambria Math"/>
                          <w:lang w:val="en-US"/>
                        </w:rPr>
                        <m:t>2</m:t>
                      </m:r>
                      <m:d>
                        <m:dPr>
                          <m:ctrlPr>
                            <w:rPr>
                              <w:rFonts w:ascii="Cambria Math" w:hAnsi="Cambria Math"/>
                              <w:lang w:val="en-US"/>
                            </w:rPr>
                          </m:ctrlPr>
                        </m:dPr>
                        <m:e>
                          <m:r>
                            <m:rPr>
                              <m:sty m:val="p"/>
                            </m:rPr>
                            <w:rPr>
                              <w:rFonts w:ascii="Cambria Math" w:hAnsi="Cambria Math"/>
                              <w:lang w:val="en-US"/>
                            </w:rPr>
                            <m:t>β-α</m:t>
                          </m:r>
                        </m:e>
                      </m:d>
                    </m:den>
                  </m:f>
                </m:e>
              </m:d>
            </m:e>
            <m:sub>
              <m:r>
                <m:rPr>
                  <m:sty m:val="p"/>
                </m:rPr>
                <w:rPr>
                  <w:rFonts w:ascii="Cambria Math" w:hAnsi="Cambria Math"/>
                  <w:lang w:val="en-US"/>
                </w:rPr>
                <m:t>α</m:t>
              </m:r>
            </m:sub>
            <m:sup>
              <m:r>
                <m:rPr>
                  <m:sty m:val="p"/>
                </m:rPr>
                <w:rPr>
                  <w:rFonts w:ascii="Cambria Math" w:hAnsi="Cambria Math"/>
                  <w:lang w:val="en-US"/>
                </w:rPr>
                <m:t>β</m:t>
              </m:r>
            </m:sup>
          </m:sSubSup>
        </m:oMath>
      </m:oMathPara>
    </w:p>
    <w:p w14:paraId="17A792DB" w14:textId="5BF37448" w:rsidR="00D53E72" w:rsidRPr="004B26DC" w:rsidRDefault="004B26DC" w:rsidP="00D53E72">
      <w:pPr>
        <w:rPr>
          <w:rFonts w:eastAsiaTheme="minorEastAsia"/>
          <w:lang w:val="en-US"/>
        </w:rPr>
      </w:pPr>
      <m:oMathPara>
        <m:oMathParaPr>
          <m:jc m:val="left"/>
        </m:oMathParaPr>
        <m:oMath>
          <m:r>
            <m:rPr>
              <m:sty m:val="p"/>
            </m:rPr>
            <w:rPr>
              <w:rFonts w:ascii="Cambria Math" w:hAnsi="Cambria Math"/>
              <w:lang w:val="en-US"/>
            </w:rPr>
            <m:t>=</m:t>
          </m:r>
          <m:f>
            <m:fPr>
              <m:ctrlPr>
                <w:rPr>
                  <w:rFonts w:ascii="Cambria Math" w:hAnsi="Cambria Math"/>
                  <w:lang w:val="en-US"/>
                </w:rPr>
              </m:ctrlPr>
            </m:fPr>
            <m:num>
              <m:sSup>
                <m:sSupPr>
                  <m:ctrlPr>
                    <w:rPr>
                      <w:rFonts w:ascii="Cambria Math" w:hAnsi="Cambria Math"/>
                      <w:lang w:val="en-US"/>
                    </w:rPr>
                  </m:ctrlPr>
                </m:sSupPr>
                <m:e>
                  <m:r>
                    <m:rPr>
                      <m:sty m:val="p"/>
                    </m:rPr>
                    <w:rPr>
                      <w:rFonts w:ascii="Cambria Math" w:hAnsi="Cambria Math"/>
                      <w:lang w:val="en-US"/>
                    </w:rPr>
                    <m:t>β</m:t>
                  </m:r>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α</m:t>
                  </m:r>
                </m:e>
                <m:sup>
                  <m:r>
                    <m:rPr>
                      <m:sty m:val="p"/>
                    </m:rPr>
                    <w:rPr>
                      <w:rFonts w:ascii="Cambria Math" w:hAnsi="Cambria Math"/>
                      <w:lang w:val="en-US"/>
                    </w:rPr>
                    <m:t>2</m:t>
                  </m:r>
                </m:sup>
              </m:sSup>
            </m:num>
            <m:den>
              <m:r>
                <m:rPr>
                  <m:sty m:val="p"/>
                </m:rPr>
                <w:rPr>
                  <w:rFonts w:ascii="Cambria Math" w:hAnsi="Cambria Math"/>
                  <w:lang w:val="en-US"/>
                </w:rPr>
                <m:t>2</m:t>
              </m:r>
              <m:d>
                <m:dPr>
                  <m:ctrlPr>
                    <w:rPr>
                      <w:rFonts w:ascii="Cambria Math" w:hAnsi="Cambria Math"/>
                      <w:lang w:val="en-US"/>
                    </w:rPr>
                  </m:ctrlPr>
                </m:dPr>
                <m:e>
                  <m:r>
                    <m:rPr>
                      <m:sty m:val="p"/>
                    </m:rPr>
                    <w:rPr>
                      <w:rFonts w:ascii="Cambria Math" w:hAnsi="Cambria Math"/>
                      <w:lang w:val="en-US"/>
                    </w:rPr>
                    <m:t>β-α</m:t>
                  </m:r>
                </m:e>
              </m:d>
            </m:den>
          </m:f>
        </m:oMath>
      </m:oMathPara>
    </w:p>
    <w:p w14:paraId="12B9ACB6" w14:textId="77CB558E" w:rsidR="00D53E72" w:rsidRPr="004B26DC" w:rsidRDefault="004B26DC" w:rsidP="00D53E72">
      <w:pPr>
        <w:rPr>
          <w:rFonts w:eastAsiaTheme="minorEastAsia"/>
          <w:lang w:val="en-US"/>
        </w:rPr>
      </w:pPr>
      <m:oMathPara>
        <m:oMathParaPr>
          <m:jc m:val="left"/>
        </m:oMathParaPr>
        <m:oMath>
          <m:r>
            <m:rPr>
              <m:sty m:val="p"/>
            </m:rPr>
            <w:rPr>
              <w:rFonts w:ascii="Cambria Math" w:hAnsi="Cambria Math"/>
              <w:lang w:val="en-US"/>
            </w:rPr>
            <m:t>=</m:t>
          </m:r>
          <m:f>
            <m:fPr>
              <m:ctrlPr>
                <w:rPr>
                  <w:rFonts w:ascii="Cambria Math" w:hAnsi="Cambria Math"/>
                  <w:lang w:val="en-US"/>
                </w:rPr>
              </m:ctrlPr>
            </m:fPr>
            <m:num>
              <m:d>
                <m:dPr>
                  <m:ctrlPr>
                    <w:rPr>
                      <w:rFonts w:ascii="Cambria Math" w:hAnsi="Cambria Math"/>
                      <w:lang w:val="en-US"/>
                    </w:rPr>
                  </m:ctrlPr>
                </m:dPr>
                <m:e>
                  <m:r>
                    <m:rPr>
                      <m:sty m:val="p"/>
                    </m:rPr>
                    <w:rPr>
                      <w:rFonts w:ascii="Cambria Math" w:hAnsi="Cambria Math"/>
                      <w:lang w:val="en-US"/>
                    </w:rPr>
                    <m:t>β-α</m:t>
                  </m:r>
                </m:e>
              </m:d>
              <m:d>
                <m:dPr>
                  <m:ctrlPr>
                    <w:rPr>
                      <w:rFonts w:ascii="Cambria Math" w:hAnsi="Cambria Math"/>
                      <w:lang w:val="en-US"/>
                    </w:rPr>
                  </m:ctrlPr>
                </m:dPr>
                <m:e>
                  <m:r>
                    <m:rPr>
                      <m:sty m:val="p"/>
                    </m:rPr>
                    <w:rPr>
                      <w:rFonts w:ascii="Cambria Math" w:hAnsi="Cambria Math"/>
                      <w:lang w:val="en-US"/>
                    </w:rPr>
                    <m:t>β+α</m:t>
                  </m:r>
                </m:e>
              </m:d>
            </m:num>
            <m:den>
              <m:r>
                <m:rPr>
                  <m:sty m:val="p"/>
                </m:rPr>
                <w:rPr>
                  <w:rFonts w:ascii="Cambria Math" w:hAnsi="Cambria Math"/>
                  <w:lang w:val="en-US"/>
                </w:rPr>
                <m:t>2</m:t>
              </m:r>
              <m:d>
                <m:dPr>
                  <m:ctrlPr>
                    <w:rPr>
                      <w:rFonts w:ascii="Cambria Math" w:hAnsi="Cambria Math"/>
                      <w:lang w:val="en-US"/>
                    </w:rPr>
                  </m:ctrlPr>
                </m:dPr>
                <m:e>
                  <m:r>
                    <m:rPr>
                      <m:sty m:val="p"/>
                    </m:rPr>
                    <w:rPr>
                      <w:rFonts w:ascii="Cambria Math" w:hAnsi="Cambria Math"/>
                      <w:lang w:val="en-US"/>
                    </w:rPr>
                    <m:t>β-α</m:t>
                  </m:r>
                </m:e>
              </m:d>
            </m:den>
          </m:f>
        </m:oMath>
      </m:oMathPara>
    </w:p>
    <w:p w14:paraId="78236ABA" w14:textId="50C6729A" w:rsidR="00D53E72" w:rsidRPr="004B26DC" w:rsidRDefault="004B26DC" w:rsidP="00D53E72">
      <w:pPr>
        <w:rPr>
          <w:rFonts w:eastAsiaTheme="minorEastAsia"/>
          <w:lang w:val="en-US"/>
        </w:rPr>
      </w:pPr>
      <m:oMathPara>
        <m:oMathParaPr>
          <m:jc m:val="left"/>
        </m:oMathParaPr>
        <m:oMath>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β+α</m:t>
              </m:r>
            </m:num>
            <m:den>
              <m:r>
                <m:rPr>
                  <m:sty m:val="p"/>
                </m:rPr>
                <w:rPr>
                  <w:rFonts w:ascii="Cambria Math" w:hAnsi="Cambria Math"/>
                  <w:lang w:val="en-US"/>
                </w:rPr>
                <m:t>2</m:t>
              </m:r>
            </m:den>
          </m:f>
        </m:oMath>
      </m:oMathPara>
    </w:p>
    <w:p w14:paraId="01C24CA6" w14:textId="77777777" w:rsidR="00D53E72" w:rsidRPr="004B26DC" w:rsidRDefault="00D53E72" w:rsidP="00D53E72">
      <w:pPr>
        <w:pStyle w:val="Heading3"/>
        <w:rPr>
          <w:lang w:val="en-US"/>
        </w:rPr>
      </w:pPr>
      <w:bookmarkStart w:id="9" w:name="_Toc120900554"/>
      <w:r w:rsidRPr="004B26DC">
        <w:rPr>
          <w:lang w:val="en-US"/>
        </w:rPr>
        <w:lastRenderedPageBreak/>
        <w:t>Exponential Random Variables</w:t>
      </w:r>
      <w:bookmarkEnd w:id="9"/>
    </w:p>
    <w:p w14:paraId="16031F26" w14:textId="495B106A" w:rsidR="00D53E72" w:rsidRPr="004B26DC" w:rsidRDefault="00D53E72" w:rsidP="00D53E72">
      <w:pPr>
        <w:rPr>
          <w:rFonts w:eastAsiaTheme="minorEastAsia"/>
          <w:lang w:val="en-US"/>
        </w:rPr>
      </w:pPr>
      <w:r w:rsidRPr="004B26DC">
        <w:rPr>
          <w:lang w:val="en-US"/>
        </w:rPr>
        <w:t xml:space="preserve">A random variable is said to be an </w:t>
      </w:r>
      <w:r w:rsidRPr="004B26DC">
        <w:rPr>
          <w:b/>
          <w:bCs/>
          <w:color w:val="79B8FF" w:themeColor="accent3"/>
          <w:lang w:val="en-US"/>
        </w:rPr>
        <w:t>exponential random variable</w:t>
      </w:r>
      <w:r w:rsidRPr="004B26DC">
        <w:rPr>
          <w:lang w:val="en-US"/>
        </w:rPr>
        <w:t xml:space="preserve"> with the parameter </w:t>
      </w:r>
      <m:oMath>
        <m:r>
          <m:rPr>
            <m:sty m:val="p"/>
          </m:rPr>
          <w:rPr>
            <w:rFonts w:ascii="Cambria Math" w:hAnsi="Cambria Math"/>
            <w:lang w:val="en-US"/>
          </w:rPr>
          <m:t>λ</m:t>
        </m:r>
      </m:oMath>
      <w:r w:rsidRPr="004B26DC">
        <w:rPr>
          <w:rFonts w:eastAsiaTheme="minorEastAsia"/>
          <w:lang w:val="en-US"/>
        </w:rPr>
        <w:t xml:space="preserve"> if</w:t>
      </w:r>
    </w:p>
    <w:p w14:paraId="10CEBA0B" w14:textId="4E43B87F" w:rsidR="00D53E72" w:rsidRPr="004B26DC" w:rsidRDefault="004B26DC" w:rsidP="00D53E72">
      <w:pPr>
        <w:rPr>
          <w:rFonts w:eastAsiaTheme="minorEastAsia"/>
          <w:lang w:val="en-US"/>
        </w:rPr>
      </w:pPr>
      <m:oMathPara>
        <m:oMathParaPr>
          <m:jc m:val="left"/>
        </m:oMathParaPr>
        <m:oMath>
          <m:r>
            <m:rPr>
              <m:sty m:val="p"/>
            </m:rPr>
            <w:rPr>
              <w:rFonts w:ascii="Cambria Math" w:hAnsi="Cambria Math"/>
              <w:lang w:val="en-US"/>
            </w:rPr>
            <m:t>f</m:t>
          </m:r>
          <m:d>
            <m:dPr>
              <m:ctrlPr>
                <w:rPr>
                  <w:rFonts w:ascii="Cambria Math" w:hAnsi="Cambria Math"/>
                  <w:lang w:val="en-US"/>
                </w:rPr>
              </m:ctrlPr>
            </m:dPr>
            <m:e>
              <m:r>
                <m:rPr>
                  <m:sty m:val="p"/>
                </m:rPr>
                <w:rPr>
                  <w:rFonts w:ascii="Cambria Math" w:hAnsi="Cambria Math"/>
                  <w:lang w:val="en-US"/>
                </w:rPr>
                <m:t>x</m:t>
              </m:r>
            </m:e>
          </m:d>
          <m:r>
            <m:rPr>
              <m:sty m:val="p"/>
            </m:rPr>
            <w:rPr>
              <w:rFonts w:ascii="Cambria Math" w:hAnsi="Cambria Math"/>
              <w:lang w:val="en-US"/>
            </w:rPr>
            <m:t>=</m:t>
          </m:r>
          <m:d>
            <m:dPr>
              <m:begChr m:val="{"/>
              <m:endChr m:val=""/>
              <m:ctrlPr>
                <w:rPr>
                  <w:rFonts w:ascii="Cambria Math" w:hAnsi="Cambria Math"/>
                  <w:lang w:val="en-US"/>
                </w:rPr>
              </m:ctrlPr>
            </m:dPr>
            <m:e>
              <m:m>
                <m:mPr>
                  <m:mcs>
                    <m:mc>
                      <m:mcPr>
                        <m:count m:val="2"/>
                        <m:mcJc m:val="center"/>
                      </m:mcPr>
                    </m:mc>
                  </m:mcs>
                  <m:ctrlPr>
                    <w:rPr>
                      <w:rFonts w:ascii="Cambria Math" w:hAnsi="Cambria Math"/>
                      <w:lang w:val="en-US"/>
                    </w:rPr>
                  </m:ctrlPr>
                </m:mPr>
                <m:mr>
                  <m:e>
                    <m:r>
                      <m:rPr>
                        <m:sty m:val="p"/>
                      </m:rPr>
                      <w:rPr>
                        <w:rFonts w:ascii="Cambria Math" w:hAnsi="Cambria Math"/>
                        <w:lang w:val="en-US"/>
                      </w:rPr>
                      <m:t>λ</m:t>
                    </m:r>
                    <m:sSup>
                      <m:sSupPr>
                        <m:ctrlPr>
                          <w:rPr>
                            <w:rFonts w:ascii="Cambria Math" w:hAnsi="Cambria Math"/>
                            <w:lang w:val="en-US"/>
                          </w:rPr>
                        </m:ctrlPr>
                      </m:sSupPr>
                      <m:e>
                        <m:r>
                          <m:rPr>
                            <m:sty m:val="p"/>
                          </m:rPr>
                          <w:rPr>
                            <w:rFonts w:ascii="Cambria Math" w:hAnsi="Cambria Math"/>
                            <w:lang w:val="en-US"/>
                          </w:rPr>
                          <m:t>e</m:t>
                        </m:r>
                      </m:e>
                      <m:sup>
                        <m:r>
                          <m:rPr>
                            <m:sty m:val="p"/>
                          </m:rPr>
                          <w:rPr>
                            <w:rFonts w:ascii="Cambria Math" w:hAnsi="Cambria Math"/>
                            <w:lang w:val="en-US"/>
                          </w:rPr>
                          <m:t>-λx</m:t>
                        </m:r>
                      </m:sup>
                    </m:sSup>
                  </m:e>
                  <m:e>
                    <m:r>
                      <m:rPr>
                        <m:sty m:val="p"/>
                      </m:rPr>
                      <w:rPr>
                        <w:rFonts w:ascii="Cambria Math" w:hAnsi="Cambria Math"/>
                        <w:lang w:val="en-US"/>
                      </w:rPr>
                      <m:t>if x≥0</m:t>
                    </m:r>
                  </m:e>
                </m:mr>
                <m:mr>
                  <m:e>
                    <m:r>
                      <m:rPr>
                        <m:sty m:val="p"/>
                      </m:rPr>
                      <w:rPr>
                        <w:rFonts w:ascii="Cambria Math" w:hAnsi="Cambria Math"/>
                        <w:lang w:val="en-US"/>
                      </w:rPr>
                      <m:t>0</m:t>
                    </m:r>
                  </m:e>
                  <m:e>
                    <m:r>
                      <m:rPr>
                        <m:sty m:val="p"/>
                      </m:rPr>
                      <w:rPr>
                        <w:rFonts w:ascii="Cambria Math" w:hAnsi="Cambria Math"/>
                        <w:lang w:val="en-US"/>
                      </w:rPr>
                      <m:t>if x&lt;0</m:t>
                    </m:r>
                  </m:e>
                </m:mr>
              </m:m>
            </m:e>
          </m:d>
        </m:oMath>
      </m:oMathPara>
    </w:p>
    <w:p w14:paraId="65C3FC2E" w14:textId="0938349F" w:rsidR="00D53E72" w:rsidRPr="004B26DC" w:rsidRDefault="004B26DC" w:rsidP="00D53E72">
      <w:pPr>
        <w:rPr>
          <w:rFonts w:eastAsiaTheme="minorEastAsia"/>
          <w:lang w:val="en-US"/>
        </w:rPr>
      </w:pPr>
      <m:oMathPara>
        <m:oMathParaPr>
          <m:jc m:val="left"/>
        </m:oMathParaPr>
        <m:oMath>
          <m:r>
            <m:rPr>
              <m:sty m:val="p"/>
            </m:rPr>
            <w:rPr>
              <w:rFonts w:ascii="Cambria Math" w:hAnsi="Cambria Math"/>
              <w:lang w:val="en-US"/>
            </w:rPr>
            <m:t>E</m:t>
          </m:r>
          <m:d>
            <m:dPr>
              <m:begChr m:val="["/>
              <m:endChr m:val="]"/>
              <m:ctrlPr>
                <w:rPr>
                  <w:rFonts w:ascii="Cambria Math" w:hAnsi="Cambria Math"/>
                  <w:lang w:val="en-US"/>
                </w:rPr>
              </m:ctrlPr>
            </m:dPr>
            <m:e>
              <m:r>
                <m:rPr>
                  <m:sty m:val="p"/>
                </m:rPr>
                <w:rPr>
                  <w:rFonts w:ascii="Cambria Math" w:hAnsi="Cambria Math"/>
                  <w:lang w:val="en-US"/>
                </w:rPr>
                <m:t>X</m:t>
              </m:r>
            </m:e>
          </m:d>
          <m:r>
            <m:rPr>
              <m:sty m:val="p"/>
            </m:rPr>
            <w:rPr>
              <w:rFonts w:ascii="Cambria Math" w:hAnsi="Cambria Math"/>
              <w:lang w:val="en-US"/>
            </w:rPr>
            <m:t>=</m:t>
          </m:r>
          <m:nary>
            <m:naryPr>
              <m:ctrlPr>
                <w:rPr>
                  <w:rFonts w:ascii="Cambria Math" w:hAnsi="Cambria Math"/>
                  <w:lang w:val="en-US"/>
                </w:rPr>
              </m:ctrlPr>
            </m:naryPr>
            <m:sub>
              <m:r>
                <m:rPr>
                  <m:sty m:val="p"/>
                </m:rPr>
                <w:rPr>
                  <w:rFonts w:ascii="Cambria Math" w:hAnsi="Cambria Math"/>
                  <w:lang w:val="en-US"/>
                </w:rPr>
                <m:t>0</m:t>
              </m:r>
            </m:sub>
            <m:sup>
              <m:r>
                <m:rPr>
                  <m:sty m:val="p"/>
                </m:rPr>
                <w:rPr>
                  <w:rFonts w:ascii="Cambria Math" w:hAnsi="Cambria Math"/>
                  <w:lang w:val="en-US"/>
                </w:rPr>
                <m:t>α</m:t>
              </m:r>
            </m:sup>
            <m:e>
              <m:r>
                <m:rPr>
                  <m:sty m:val="p"/>
                </m:rPr>
                <w:rPr>
                  <w:rFonts w:ascii="Cambria Math" w:hAnsi="Cambria Math"/>
                  <w:lang w:val="en-US"/>
                </w:rPr>
                <m:t>xλ</m:t>
              </m:r>
              <m:sSup>
                <m:sSupPr>
                  <m:ctrlPr>
                    <w:rPr>
                      <w:rFonts w:ascii="Cambria Math" w:hAnsi="Cambria Math"/>
                      <w:lang w:val="en-US"/>
                    </w:rPr>
                  </m:ctrlPr>
                </m:sSupPr>
                <m:e>
                  <m:r>
                    <m:rPr>
                      <m:sty m:val="p"/>
                    </m:rPr>
                    <w:rPr>
                      <w:rFonts w:ascii="Cambria Math" w:hAnsi="Cambria Math"/>
                      <w:lang w:val="en-US"/>
                    </w:rPr>
                    <m:t>e</m:t>
                  </m:r>
                </m:e>
                <m:sup>
                  <m:r>
                    <m:rPr>
                      <m:sty m:val="p"/>
                    </m:rPr>
                    <w:rPr>
                      <w:rFonts w:ascii="Cambria Math" w:hAnsi="Cambria Math"/>
                      <w:lang w:val="en-US"/>
                    </w:rPr>
                    <m:t>-λx</m:t>
                  </m:r>
                </m:sup>
              </m:sSup>
              <m:r>
                <m:rPr>
                  <m:sty m:val="p"/>
                </m:rPr>
                <w:rPr>
                  <w:rFonts w:ascii="Cambria Math" w:hAnsi="Cambria Math"/>
                  <w:lang w:val="en-US"/>
                </w:rPr>
                <m:t>dx</m:t>
              </m:r>
            </m:e>
          </m:nary>
        </m:oMath>
      </m:oMathPara>
    </w:p>
    <w:p w14:paraId="2AAE55CA" w14:textId="2F30403A" w:rsidR="00D53E72" w:rsidRPr="004B26DC" w:rsidRDefault="004B26DC" w:rsidP="004B26DC">
      <w:pPr>
        <w:ind w:left="567"/>
        <w:rPr>
          <w:rFonts w:eastAsiaTheme="minorEastAsia"/>
          <w:lang w:val="en-US"/>
        </w:rPr>
      </w:pPr>
      <m:oMathPara>
        <m:oMathParaPr>
          <m:jc m:val="left"/>
        </m:oMathParaPr>
        <m:oMath>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m:t>
              </m:r>
            </m:num>
            <m:den>
              <m:r>
                <m:rPr>
                  <m:sty m:val="p"/>
                </m:rPr>
                <w:rPr>
                  <w:rFonts w:ascii="Cambria Math" w:hAnsi="Cambria Math"/>
                  <w:lang w:val="en-US"/>
                </w:rPr>
                <m:t>λ</m:t>
              </m:r>
            </m:den>
          </m:f>
        </m:oMath>
      </m:oMathPara>
    </w:p>
    <w:p w14:paraId="7D1E017E" w14:textId="77777777" w:rsidR="00D53E72" w:rsidRPr="004B26DC" w:rsidRDefault="00D53E72" w:rsidP="00D53E72">
      <w:pPr>
        <w:rPr>
          <w:rFonts w:eastAsiaTheme="minorEastAsia"/>
          <w:lang w:val="en-US"/>
        </w:rPr>
      </w:pPr>
    </w:p>
    <w:p w14:paraId="032C3A2F" w14:textId="77777777" w:rsidR="00D53E72" w:rsidRPr="004B26DC" w:rsidRDefault="00D53E72" w:rsidP="00D53E72">
      <w:pPr>
        <w:pStyle w:val="Heading3"/>
        <w:rPr>
          <w:lang w:val="en-US"/>
        </w:rPr>
      </w:pPr>
      <w:bookmarkStart w:id="10" w:name="_Toc120900555"/>
      <w:r w:rsidRPr="004B26DC">
        <w:rPr>
          <w:lang w:val="en-US"/>
        </w:rPr>
        <w:t>Gamma Random Variables</w:t>
      </w:r>
      <w:bookmarkEnd w:id="10"/>
    </w:p>
    <w:p w14:paraId="52C0D6D8" w14:textId="10F73670" w:rsidR="00D53E72" w:rsidRPr="004B26DC" w:rsidRDefault="00D53E72" w:rsidP="00D53E72">
      <w:pPr>
        <w:rPr>
          <w:rFonts w:eastAsiaTheme="minorEastAsia"/>
          <w:lang w:val="en-US"/>
        </w:rPr>
      </w:pPr>
      <w:r w:rsidRPr="004B26DC">
        <w:rPr>
          <w:lang w:val="en-US"/>
        </w:rPr>
        <w:t xml:space="preserve">For </w:t>
      </w:r>
      <m:oMath>
        <m:r>
          <m:rPr>
            <m:sty m:val="p"/>
          </m:rPr>
          <w:rPr>
            <w:rFonts w:ascii="Cambria Math" w:hAnsi="Cambria Math"/>
            <w:lang w:val="en-US"/>
          </w:rPr>
          <m:t>x&gt;0</m:t>
        </m:r>
      </m:oMath>
      <w:r w:rsidRPr="004B26DC">
        <w:rPr>
          <w:rFonts w:eastAsiaTheme="minorEastAsia"/>
          <w:lang w:val="en-US"/>
        </w:rPr>
        <w:t xml:space="preserve">, </w:t>
      </w:r>
      <m:oMath>
        <m:r>
          <m:rPr>
            <m:sty m:val="p"/>
          </m:rPr>
          <w:rPr>
            <w:rFonts w:ascii="Cambria Math" w:eastAsiaTheme="minorEastAsia" w:hAnsi="Cambria Math"/>
            <w:lang w:val="en-US"/>
          </w:rPr>
          <m:t>α&gt;0</m:t>
        </m:r>
      </m:oMath>
      <w:r w:rsidRPr="004B26DC">
        <w:rPr>
          <w:rFonts w:eastAsiaTheme="minorEastAsia"/>
          <w:lang w:val="en-US"/>
        </w:rPr>
        <w:t>,</w:t>
      </w:r>
    </w:p>
    <w:p w14:paraId="4AFEF808" w14:textId="580743E3" w:rsidR="00D53E72" w:rsidRPr="004B26DC" w:rsidRDefault="004B26DC" w:rsidP="00D53E72">
      <w:pPr>
        <w:rPr>
          <w:rFonts w:eastAsiaTheme="minorEastAsia"/>
          <w:lang w:val="en-US"/>
        </w:rPr>
      </w:pPr>
      <m:oMathPara>
        <m:oMathParaPr>
          <m:jc m:val="left"/>
        </m:oMathParaPr>
        <m:oMath>
          <m:r>
            <m:rPr>
              <m:sty m:val="p"/>
            </m:rPr>
            <w:rPr>
              <w:rFonts w:ascii="Cambria Math" w:hAnsi="Cambria Math"/>
              <w:lang w:val="en-US"/>
            </w:rPr>
            <m:t>f</m:t>
          </m:r>
          <m:d>
            <m:dPr>
              <m:ctrlPr>
                <w:rPr>
                  <w:rFonts w:ascii="Cambria Math" w:hAnsi="Cambria Math"/>
                  <w:lang w:val="en-US"/>
                </w:rPr>
              </m:ctrlPr>
            </m:dPr>
            <m:e>
              <m:r>
                <m:rPr>
                  <m:sty m:val="p"/>
                </m:rPr>
                <w:rPr>
                  <w:rFonts w:ascii="Cambria Math" w:hAnsi="Cambria Math"/>
                  <w:lang w:val="en-US"/>
                </w:rPr>
                <m:t>x</m:t>
              </m:r>
            </m:e>
          </m:d>
          <m:r>
            <m:rPr>
              <m:sty m:val="p"/>
            </m:rPr>
            <w:rPr>
              <w:rFonts w:ascii="Cambria Math" w:hAnsi="Cambria Math"/>
              <w:lang w:val="en-US"/>
            </w:rPr>
            <m:t>=</m:t>
          </m:r>
          <m:d>
            <m:dPr>
              <m:begChr m:val="{"/>
              <m:endChr m:val=""/>
              <m:ctrlPr>
                <w:rPr>
                  <w:rFonts w:ascii="Cambria Math" w:hAnsi="Cambria Math"/>
                  <w:lang w:val="en-US"/>
                </w:rPr>
              </m:ctrlPr>
            </m:dPr>
            <m:e>
              <m:m>
                <m:mPr>
                  <m:mcs>
                    <m:mc>
                      <m:mcPr>
                        <m:count m:val="2"/>
                        <m:mcJc m:val="center"/>
                      </m:mcPr>
                    </m:mc>
                  </m:mcs>
                  <m:ctrlPr>
                    <w:rPr>
                      <w:rFonts w:ascii="Cambria Math" w:hAnsi="Cambria Math"/>
                      <w:lang w:val="en-US"/>
                    </w:rPr>
                  </m:ctrlPr>
                </m:mPr>
                <m:mr>
                  <m:e>
                    <m:f>
                      <m:fPr>
                        <m:ctrlPr>
                          <w:rPr>
                            <w:rFonts w:ascii="Cambria Math" w:hAnsi="Cambria Math"/>
                            <w:lang w:val="en-US"/>
                          </w:rPr>
                        </m:ctrlPr>
                      </m:fPr>
                      <m:num>
                        <m:r>
                          <m:rPr>
                            <m:sty m:val="p"/>
                          </m:rPr>
                          <w:rPr>
                            <w:rFonts w:ascii="Cambria Math" w:hAnsi="Cambria Math"/>
                            <w:lang w:val="en-US"/>
                          </w:rPr>
                          <m:t>λ</m:t>
                        </m:r>
                        <m:sSup>
                          <m:sSupPr>
                            <m:ctrlPr>
                              <w:rPr>
                                <w:rFonts w:ascii="Cambria Math" w:hAnsi="Cambria Math"/>
                                <w:lang w:val="en-US"/>
                              </w:rPr>
                            </m:ctrlPr>
                          </m:sSupPr>
                          <m:e>
                            <m:r>
                              <m:rPr>
                                <m:sty m:val="p"/>
                              </m:rPr>
                              <w:rPr>
                                <w:rFonts w:ascii="Cambria Math" w:hAnsi="Cambria Math"/>
                                <w:lang w:val="en-US"/>
                              </w:rPr>
                              <m:t>e</m:t>
                            </m:r>
                          </m:e>
                          <m:sup>
                            <m:r>
                              <m:rPr>
                                <m:sty m:val="p"/>
                              </m:rPr>
                              <w:rPr>
                                <w:rFonts w:ascii="Cambria Math" w:hAnsi="Cambria Math"/>
                                <w:lang w:val="en-US"/>
                              </w:rPr>
                              <m:t>-λx</m:t>
                            </m:r>
                          </m:sup>
                        </m:sSup>
                        <m:sSup>
                          <m:sSupPr>
                            <m:ctrlPr>
                              <w:rPr>
                                <w:rFonts w:ascii="Cambria Math" w:hAnsi="Cambria Math"/>
                                <w:lang w:val="en-US"/>
                              </w:rPr>
                            </m:ctrlPr>
                          </m:sSupPr>
                          <m:e>
                            <m:d>
                              <m:dPr>
                                <m:ctrlPr>
                                  <w:rPr>
                                    <w:rFonts w:ascii="Cambria Math" w:hAnsi="Cambria Math"/>
                                    <w:lang w:val="en-US"/>
                                  </w:rPr>
                                </m:ctrlPr>
                              </m:dPr>
                              <m:e>
                                <m:r>
                                  <m:rPr>
                                    <m:sty m:val="p"/>
                                  </m:rPr>
                                  <w:rPr>
                                    <w:rFonts w:ascii="Cambria Math" w:hAnsi="Cambria Math"/>
                                    <w:lang w:val="en-US"/>
                                  </w:rPr>
                                  <m:t>λx</m:t>
                                </m:r>
                              </m:e>
                            </m:d>
                          </m:e>
                          <m:sup>
                            <m:r>
                              <m:rPr>
                                <m:sty m:val="p"/>
                              </m:rPr>
                              <w:rPr>
                                <w:rFonts w:ascii="Cambria Math" w:hAnsi="Cambria Math"/>
                                <w:lang w:val="en-US"/>
                              </w:rPr>
                              <m:t>α-1</m:t>
                            </m:r>
                          </m:sup>
                        </m:sSup>
                      </m:num>
                      <m:den>
                        <m:r>
                          <m:rPr>
                            <m:sty m:val="p"/>
                          </m:rPr>
                          <w:rPr>
                            <w:rFonts w:ascii="Cambria Math" w:hAnsi="Cambria Math"/>
                            <w:lang w:val="en-US"/>
                          </w:rPr>
                          <m:t>Γ</m:t>
                        </m:r>
                        <m:d>
                          <m:dPr>
                            <m:ctrlPr>
                              <w:rPr>
                                <w:rFonts w:ascii="Cambria Math" w:hAnsi="Cambria Math"/>
                                <w:lang w:val="en-US"/>
                              </w:rPr>
                            </m:ctrlPr>
                          </m:dPr>
                          <m:e>
                            <m:r>
                              <m:rPr>
                                <m:sty m:val="p"/>
                              </m:rPr>
                              <w:rPr>
                                <w:rFonts w:ascii="Cambria Math" w:hAnsi="Cambria Math"/>
                                <w:lang w:val="en-US"/>
                              </w:rPr>
                              <m:t>x</m:t>
                            </m:r>
                          </m:e>
                        </m:d>
                      </m:den>
                    </m:f>
                  </m:e>
                  <m:e>
                    <m:r>
                      <m:rPr>
                        <m:sty m:val="p"/>
                      </m:rPr>
                      <w:rPr>
                        <w:rFonts w:ascii="Cambria Math" w:hAnsi="Cambria Math"/>
                        <w:lang w:val="en-US"/>
                      </w:rPr>
                      <m:t>x≥0</m:t>
                    </m:r>
                  </m:e>
                </m:mr>
                <m:mr>
                  <m:e>
                    <m:r>
                      <m:rPr>
                        <m:sty m:val="p"/>
                      </m:rPr>
                      <w:rPr>
                        <w:rFonts w:ascii="Cambria Math" w:hAnsi="Cambria Math"/>
                        <w:lang w:val="en-US"/>
                      </w:rPr>
                      <m:t>x</m:t>
                    </m:r>
                  </m:e>
                  <m:e>
                    <m:r>
                      <m:rPr>
                        <m:sty m:val="p"/>
                      </m:rPr>
                      <w:rPr>
                        <w:rFonts w:ascii="Cambria Math" w:hAnsi="Cambria Math"/>
                        <w:lang w:val="en-US"/>
                      </w:rPr>
                      <m:t>x&lt;0</m:t>
                    </m:r>
                  </m:e>
                </m:mr>
              </m:m>
            </m:e>
          </m:d>
        </m:oMath>
      </m:oMathPara>
    </w:p>
    <w:p w14:paraId="327E3A67" w14:textId="5642B15D" w:rsidR="00D53E72" w:rsidRPr="004B26DC" w:rsidRDefault="004B26DC" w:rsidP="00D53E72">
      <w:pPr>
        <w:rPr>
          <w:rFonts w:eastAsiaTheme="minorEastAsia"/>
          <w:lang w:val="en-US"/>
        </w:rPr>
      </w:pPr>
      <m:oMathPara>
        <m:oMathParaPr>
          <m:jc m:val="left"/>
        </m:oMathParaPr>
        <m:oMath>
          <m:r>
            <m:rPr>
              <m:sty m:val="p"/>
            </m:rPr>
            <w:rPr>
              <w:rFonts w:ascii="Cambria Math" w:hAnsi="Cambria Math"/>
              <w:lang w:val="en-US"/>
            </w:rPr>
            <m:t>Γ</m:t>
          </m:r>
          <m:d>
            <m:dPr>
              <m:ctrlPr>
                <w:rPr>
                  <w:rFonts w:ascii="Cambria Math" w:hAnsi="Cambria Math"/>
                  <w:lang w:val="en-US"/>
                </w:rPr>
              </m:ctrlPr>
            </m:dPr>
            <m:e>
              <m:r>
                <m:rPr>
                  <m:sty m:val="p"/>
                </m:rPr>
                <w:rPr>
                  <w:rFonts w:ascii="Cambria Math" w:hAnsi="Cambria Math"/>
                  <w:lang w:val="en-US"/>
                </w:rPr>
                <m:t>x</m:t>
              </m:r>
            </m:e>
          </m:d>
          <m:r>
            <m:rPr>
              <m:sty m:val="p"/>
            </m:rPr>
            <w:rPr>
              <w:rFonts w:ascii="Cambria Math" w:hAnsi="Cambria Math"/>
              <w:lang w:val="en-US"/>
            </w:rPr>
            <m:t>=</m:t>
          </m:r>
          <m:nary>
            <m:naryPr>
              <m:ctrlPr>
                <w:rPr>
                  <w:rFonts w:ascii="Cambria Math" w:hAnsi="Cambria Math"/>
                  <w:lang w:val="en-US"/>
                </w:rPr>
              </m:ctrlPr>
            </m:naryPr>
            <m:sub>
              <m:r>
                <m:rPr>
                  <m:sty m:val="p"/>
                </m:rPr>
                <w:rPr>
                  <w:rFonts w:ascii="Cambria Math" w:hAnsi="Cambria Math"/>
                  <w:lang w:val="en-US"/>
                </w:rPr>
                <m:t>0</m:t>
              </m:r>
            </m:sub>
            <m:sup>
              <m:r>
                <m:rPr>
                  <m:sty m:val="p"/>
                </m:rPr>
                <w:rPr>
                  <w:rFonts w:ascii="Cambria Math" w:hAnsi="Cambria Math"/>
                  <w:lang w:val="en-US"/>
                </w:rPr>
                <m:t>α</m:t>
              </m:r>
            </m:sup>
            <m:e>
              <m:sSup>
                <m:sSupPr>
                  <m:ctrlPr>
                    <w:rPr>
                      <w:rFonts w:ascii="Cambria Math" w:hAnsi="Cambria Math"/>
                      <w:lang w:val="en-US"/>
                    </w:rPr>
                  </m:ctrlPr>
                </m:sSupPr>
                <m:e>
                  <m:r>
                    <m:rPr>
                      <m:sty m:val="p"/>
                    </m:rPr>
                    <w:rPr>
                      <w:rFonts w:ascii="Cambria Math" w:hAnsi="Cambria Math"/>
                      <w:lang w:val="en-US"/>
                    </w:rPr>
                    <m:t>e</m:t>
                  </m:r>
                </m:e>
                <m:sup>
                  <m:r>
                    <m:rPr>
                      <m:sty m:val="p"/>
                    </m:rPr>
                    <w:rPr>
                      <w:rFonts w:ascii="Cambria Math" w:hAnsi="Cambria Math"/>
                      <w:lang w:val="en-US"/>
                    </w:rPr>
                    <m:t>-x</m:t>
                  </m:r>
                </m:sup>
              </m:sSup>
              <m:sSup>
                <m:sSupPr>
                  <m:ctrlPr>
                    <w:rPr>
                      <w:rFonts w:ascii="Cambria Math" w:hAnsi="Cambria Math"/>
                      <w:lang w:val="en-US"/>
                    </w:rPr>
                  </m:ctrlPr>
                </m:sSupPr>
                <m:e>
                  <m:r>
                    <m:rPr>
                      <m:sty m:val="p"/>
                    </m:rPr>
                    <w:rPr>
                      <w:rFonts w:ascii="Cambria Math" w:hAnsi="Cambria Math"/>
                      <w:lang w:val="en-US"/>
                    </w:rPr>
                    <m:t>x</m:t>
                  </m:r>
                </m:e>
                <m:sup>
                  <m:r>
                    <m:rPr>
                      <m:sty m:val="p"/>
                    </m:rPr>
                    <w:rPr>
                      <w:rFonts w:ascii="Cambria Math" w:hAnsi="Cambria Math"/>
                      <w:lang w:val="en-US"/>
                    </w:rPr>
                    <m:t>α-1</m:t>
                  </m:r>
                </m:sup>
              </m:sSup>
              <m:r>
                <m:rPr>
                  <m:sty m:val="p"/>
                </m:rPr>
                <w:rPr>
                  <w:rFonts w:ascii="Cambria Math" w:hAnsi="Cambria Math"/>
                  <w:lang w:val="en-US"/>
                </w:rPr>
                <m:t>dx</m:t>
              </m:r>
            </m:e>
          </m:nary>
        </m:oMath>
      </m:oMathPara>
    </w:p>
    <w:p w14:paraId="2F933FAF" w14:textId="57C6EFF9" w:rsidR="00D53E72" w:rsidRPr="004B26DC" w:rsidRDefault="004B26DC" w:rsidP="00D53E72">
      <w:pPr>
        <w:rPr>
          <w:rFonts w:eastAsiaTheme="minorEastAsia"/>
          <w:lang w:val="en-US"/>
        </w:rPr>
      </w:pPr>
      <m:oMathPara>
        <m:oMathParaPr>
          <m:jc m:val="left"/>
        </m:oMathParaPr>
        <m:oMath>
          <m:r>
            <m:rPr>
              <m:sty m:val="p"/>
            </m:rPr>
            <w:rPr>
              <w:rFonts w:ascii="Cambria Math" w:hAnsi="Cambria Math"/>
              <w:lang w:val="en-US"/>
            </w:rPr>
            <m:t>E</m:t>
          </m:r>
          <m:d>
            <m:dPr>
              <m:begChr m:val="["/>
              <m:endChr m:val="]"/>
              <m:ctrlPr>
                <w:rPr>
                  <w:rFonts w:ascii="Cambria Math" w:hAnsi="Cambria Math"/>
                  <w:lang w:val="en-US"/>
                </w:rPr>
              </m:ctrlPr>
            </m:dPr>
            <m:e>
              <m:r>
                <m:rPr>
                  <m:sty m:val="p"/>
                </m:rPr>
                <w:rPr>
                  <w:rFonts w:ascii="Cambria Math" w:hAnsi="Cambria Math"/>
                  <w:lang w:val="en-US"/>
                </w:rPr>
                <m:t>X</m:t>
              </m:r>
            </m:e>
          </m:d>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α</m:t>
              </m:r>
            </m:num>
            <m:den>
              <m:r>
                <m:rPr>
                  <m:sty m:val="p"/>
                </m:rPr>
                <w:rPr>
                  <w:rFonts w:ascii="Cambria Math" w:hAnsi="Cambria Math"/>
                  <w:lang w:val="en-US"/>
                </w:rPr>
                <m:t>λ</m:t>
              </m:r>
            </m:den>
          </m:f>
        </m:oMath>
      </m:oMathPara>
    </w:p>
    <w:p w14:paraId="3EFEF43E" w14:textId="77777777" w:rsidR="00D53E72" w:rsidRPr="004B26DC" w:rsidRDefault="00D53E72" w:rsidP="00D53E72">
      <w:pPr>
        <w:rPr>
          <w:rFonts w:eastAsiaTheme="minorEastAsia"/>
          <w:lang w:val="en-US"/>
        </w:rPr>
      </w:pPr>
    </w:p>
    <w:p w14:paraId="55ECB5EE" w14:textId="77777777" w:rsidR="00D53E72" w:rsidRPr="004B26DC" w:rsidRDefault="00D53E72" w:rsidP="00D53E72">
      <w:pPr>
        <w:pStyle w:val="Heading3"/>
        <w:rPr>
          <w:lang w:val="en-US"/>
        </w:rPr>
      </w:pPr>
      <w:bookmarkStart w:id="11" w:name="_Toc120900556"/>
      <w:r w:rsidRPr="004B26DC">
        <w:rPr>
          <w:lang w:val="en-US"/>
        </w:rPr>
        <w:t>Normal Distribution</w:t>
      </w:r>
      <w:bookmarkEnd w:id="11"/>
    </w:p>
    <w:p w14:paraId="750C4945" w14:textId="763C68FF" w:rsidR="00D53E72" w:rsidRPr="004B26DC" w:rsidRDefault="004B26DC" w:rsidP="00D53E72">
      <w:pPr>
        <w:rPr>
          <w:rFonts w:eastAsiaTheme="minorEastAsia"/>
          <w:lang w:val="en-US"/>
        </w:rPr>
      </w:pPr>
      <m:oMath>
        <m:r>
          <m:rPr>
            <m:sty m:val="p"/>
          </m:rPr>
          <w:rPr>
            <w:rFonts w:ascii="Cambria Math" w:hAnsi="Cambria Math"/>
            <w:lang w:val="en-US"/>
          </w:rPr>
          <m:t>f</m:t>
        </m:r>
        <m:d>
          <m:dPr>
            <m:ctrlPr>
              <w:rPr>
                <w:rFonts w:ascii="Cambria Math" w:hAnsi="Cambria Math"/>
                <w:lang w:val="en-US"/>
              </w:rPr>
            </m:ctrlPr>
          </m:dPr>
          <m:e>
            <m:r>
              <m:rPr>
                <m:sty m:val="p"/>
              </m:rPr>
              <w:rPr>
                <w:rFonts w:ascii="Cambria Math" w:hAnsi="Cambria Math"/>
                <w:lang w:val="en-US"/>
              </w:rPr>
              <m:t>x</m:t>
            </m:r>
          </m:e>
        </m:d>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m:t>
            </m:r>
          </m:num>
          <m:den>
            <m:rad>
              <m:radPr>
                <m:degHide m:val="1"/>
                <m:ctrlPr>
                  <w:rPr>
                    <w:rFonts w:ascii="Cambria Math" w:hAnsi="Cambria Math"/>
                    <w:lang w:val="en-US"/>
                  </w:rPr>
                </m:ctrlPr>
              </m:radPr>
              <m:deg/>
              <m:e>
                <m:r>
                  <m:rPr>
                    <m:sty m:val="p"/>
                  </m:rPr>
                  <w:rPr>
                    <w:rFonts w:ascii="Cambria Math" w:hAnsi="Cambria Math"/>
                    <w:lang w:val="en-US"/>
                  </w:rPr>
                  <m:t>2x</m:t>
                </m:r>
              </m:e>
            </m:rad>
            <m:r>
              <m:rPr>
                <m:sty m:val="p"/>
              </m:rPr>
              <w:rPr>
                <w:rFonts w:ascii="Cambria Math" w:hAnsi="Cambria Math"/>
                <w:lang w:val="en-US"/>
              </w:rPr>
              <m:t>δ</m:t>
            </m:r>
          </m:den>
        </m:f>
        <m:sSup>
          <m:sSupPr>
            <m:ctrlPr>
              <w:rPr>
                <w:rFonts w:ascii="Cambria Math" w:hAnsi="Cambria Math"/>
                <w:lang w:val="en-US"/>
              </w:rPr>
            </m:ctrlPr>
          </m:sSupPr>
          <m:e>
            <m:r>
              <m:rPr>
                <m:sty m:val="p"/>
              </m:rPr>
              <w:rPr>
                <w:rFonts w:ascii="Cambria Math" w:hAnsi="Cambria Math"/>
                <w:lang w:val="en-US"/>
              </w:rPr>
              <m:t>e</m:t>
            </m:r>
          </m:e>
          <m:sup>
            <m:r>
              <m:rPr>
                <m:sty m:val="p"/>
              </m:rPr>
              <w:rPr>
                <w:rFonts w:ascii="Cambria Math" w:hAnsi="Cambria Math"/>
                <w:lang w:val="en-US"/>
              </w:rPr>
              <m:t>-</m:t>
            </m:r>
            <m:d>
              <m:dPr>
                <m:ctrlPr>
                  <w:rPr>
                    <w:rFonts w:ascii="Cambria Math" w:hAnsi="Cambria Math"/>
                    <w:lang w:val="en-US"/>
                  </w:rPr>
                </m:ctrlPr>
              </m:dPr>
              <m:e>
                <m:f>
                  <m:fPr>
                    <m:ctrlPr>
                      <w:rPr>
                        <w:rFonts w:ascii="Cambria Math" w:hAnsi="Cambria Math"/>
                        <w:lang w:val="en-US"/>
                      </w:rPr>
                    </m:ctrlPr>
                  </m:fPr>
                  <m:num>
                    <m:sSup>
                      <m:sSupPr>
                        <m:ctrlPr>
                          <w:rPr>
                            <w:rFonts w:ascii="Cambria Math" w:hAnsi="Cambria Math"/>
                            <w:lang w:val="en-US"/>
                          </w:rPr>
                        </m:ctrlPr>
                      </m:sSupPr>
                      <m:e>
                        <m:d>
                          <m:dPr>
                            <m:ctrlPr>
                              <w:rPr>
                                <w:rFonts w:ascii="Cambria Math" w:hAnsi="Cambria Math"/>
                                <w:lang w:val="en-US"/>
                              </w:rPr>
                            </m:ctrlPr>
                          </m:dPr>
                          <m:e>
                            <m:r>
                              <m:rPr>
                                <m:sty m:val="p"/>
                              </m:rPr>
                              <w:rPr>
                                <w:rFonts w:ascii="Cambria Math" w:hAnsi="Cambria Math"/>
                                <w:lang w:val="en-US"/>
                              </w:rPr>
                              <m:t>x-μ</m:t>
                            </m:r>
                          </m:e>
                        </m:d>
                      </m:e>
                      <m:sup>
                        <m:r>
                          <m:rPr>
                            <m:sty m:val="p"/>
                          </m:rPr>
                          <w:rPr>
                            <w:rFonts w:ascii="Cambria Math" w:hAnsi="Cambria Math"/>
                            <w:lang w:val="en-US"/>
                          </w:rPr>
                          <m:t>2</m:t>
                        </m:r>
                      </m:sup>
                    </m:sSup>
                  </m:num>
                  <m:den>
                    <m:r>
                      <m:rPr>
                        <m:sty m:val="p"/>
                      </m:rPr>
                      <w:rPr>
                        <w:rFonts w:ascii="Cambria Math" w:hAnsi="Cambria Math"/>
                        <w:lang w:val="en-US"/>
                      </w:rPr>
                      <m:t>2</m:t>
                    </m:r>
                    <m:sSup>
                      <m:sSupPr>
                        <m:ctrlPr>
                          <w:rPr>
                            <w:rFonts w:ascii="Cambria Math" w:hAnsi="Cambria Math"/>
                            <w:lang w:val="en-US"/>
                          </w:rPr>
                        </m:ctrlPr>
                      </m:sSupPr>
                      <m:e>
                        <m:r>
                          <m:rPr>
                            <m:sty m:val="p"/>
                          </m:rPr>
                          <w:rPr>
                            <w:rFonts w:ascii="Cambria Math" w:hAnsi="Cambria Math"/>
                            <w:lang w:val="en-US"/>
                          </w:rPr>
                          <m:t>δ</m:t>
                        </m:r>
                      </m:e>
                      <m:sup>
                        <m:r>
                          <m:rPr>
                            <m:sty m:val="p"/>
                          </m:rPr>
                          <w:rPr>
                            <w:rFonts w:ascii="Cambria Math" w:hAnsi="Cambria Math"/>
                            <w:lang w:val="en-US"/>
                          </w:rPr>
                          <m:t>2</m:t>
                        </m:r>
                      </m:sup>
                    </m:sSup>
                  </m:den>
                </m:f>
              </m:e>
            </m:d>
          </m:sup>
        </m:sSup>
      </m:oMath>
      <w:r w:rsidR="00D53E72" w:rsidRPr="004B26DC">
        <w:rPr>
          <w:rFonts w:eastAsiaTheme="minorEastAsia"/>
          <w:lang w:val="en-US"/>
        </w:rPr>
        <w:tab/>
      </w:r>
      <m:oMath>
        <m:r>
          <m:rPr>
            <m:sty m:val="p"/>
          </m:rPr>
          <w:rPr>
            <w:rFonts w:ascii="Cambria Math" w:eastAsiaTheme="minorEastAsia" w:hAnsi="Cambria Math"/>
            <w:lang w:val="en-US"/>
          </w:rPr>
          <m:t>-∞&lt;x&lt;+∞</m:t>
        </m:r>
      </m:oMath>
    </w:p>
    <w:p w14:paraId="7363C5CA" w14:textId="331FFB8E" w:rsidR="00D53E72" w:rsidRPr="004B26DC" w:rsidRDefault="00D53E72" w:rsidP="00D53E72">
      <w:pPr>
        <w:rPr>
          <w:rFonts w:eastAsiaTheme="minorEastAsia"/>
          <w:lang w:val="en-US"/>
        </w:rPr>
      </w:pPr>
      <w:r w:rsidRPr="004B26DC">
        <w:rPr>
          <w:rFonts w:eastAsiaTheme="minorEastAsia"/>
          <w:lang w:val="en-US"/>
        </w:rPr>
        <w:lastRenderedPageBreak/>
        <w:t xml:space="preserve">If </w:t>
      </w:r>
      <m:oMath>
        <m:r>
          <m:rPr>
            <m:sty m:val="p"/>
          </m:rPr>
          <w:rPr>
            <w:rFonts w:ascii="Cambria Math" w:eastAsiaTheme="minorEastAsia" w:hAnsi="Cambria Math"/>
            <w:lang w:val="en-US"/>
          </w:rPr>
          <m:t>μ=0</m:t>
        </m:r>
      </m:oMath>
      <w:r w:rsidRPr="004B26DC">
        <w:rPr>
          <w:rFonts w:eastAsiaTheme="minorEastAsia"/>
          <w:lang w:val="en-US"/>
        </w:rPr>
        <w:t xml:space="preserve"> and </w:t>
      </w:r>
      <m:oMath>
        <m:r>
          <m:rPr>
            <m:sty m:val="p"/>
          </m:rPr>
          <w:rPr>
            <w:rFonts w:ascii="Cambria Math" w:eastAsiaTheme="minorEastAsia" w:hAnsi="Cambria Math"/>
            <w:lang w:val="en-US"/>
          </w:rPr>
          <m:t>δ=1</m:t>
        </m:r>
      </m:oMath>
      <w:r w:rsidRPr="004B26DC">
        <w:rPr>
          <w:rFonts w:eastAsiaTheme="minorEastAsia"/>
          <w:lang w:val="en-US"/>
        </w:rPr>
        <w:t xml:space="preserve">, the above distribution is said to be </w:t>
      </w:r>
      <w:r w:rsidRPr="004B26DC">
        <w:rPr>
          <w:rFonts w:eastAsiaTheme="minorEastAsia"/>
          <w:b/>
          <w:bCs/>
          <w:color w:val="79B8FF" w:themeColor="accent3"/>
          <w:lang w:val="en-US"/>
        </w:rPr>
        <w:t>normal</w:t>
      </w:r>
      <w:r w:rsidRPr="004B26DC">
        <w:rPr>
          <w:rFonts w:eastAsiaTheme="minorEastAsia"/>
          <w:lang w:val="en-US"/>
        </w:rPr>
        <w:t xml:space="preserve">. For normal distributions, all values of </w:t>
      </w:r>
      <m:oMath>
        <m:r>
          <m:rPr>
            <m:sty m:val="p"/>
          </m:rPr>
          <w:rPr>
            <w:rFonts w:ascii="Cambria Math" w:eastAsiaTheme="minorEastAsia" w:hAnsi="Cambria Math"/>
            <w:lang w:val="en-US"/>
          </w:rPr>
          <m:t>f</m:t>
        </m:r>
        <m:d>
          <m:dPr>
            <m:ctrlPr>
              <w:rPr>
                <w:rFonts w:ascii="Cambria Math" w:eastAsiaTheme="minorEastAsia" w:hAnsi="Cambria Math"/>
                <w:lang w:val="en-US"/>
              </w:rPr>
            </m:ctrlPr>
          </m:dPr>
          <m:e>
            <m:r>
              <m:rPr>
                <m:sty m:val="p"/>
              </m:rPr>
              <w:rPr>
                <w:rFonts w:ascii="Cambria Math" w:eastAsiaTheme="minorEastAsia" w:hAnsi="Cambria Math"/>
                <w:lang w:val="en-US"/>
              </w:rPr>
              <m:t>x</m:t>
            </m:r>
          </m:e>
        </m:d>
      </m:oMath>
      <w:r w:rsidRPr="004B26DC">
        <w:rPr>
          <w:rFonts w:eastAsiaTheme="minorEastAsia"/>
          <w:lang w:val="en-US"/>
        </w:rPr>
        <w:t xml:space="preserve"> are provided in a table, so we should convert the distribution to a normal one before using it. We can do this by </w:t>
      </w:r>
      <w:r w:rsidRPr="004B26DC">
        <w:rPr>
          <w:rFonts w:eastAsiaTheme="minorEastAsia"/>
          <w:b/>
          <w:bCs/>
          <w:color w:val="79B8FF" w:themeColor="accent3"/>
          <w:lang w:val="en-US"/>
        </w:rPr>
        <w:t>normalizing</w:t>
      </w:r>
      <w:r w:rsidRPr="004B26DC">
        <w:rPr>
          <w:rFonts w:eastAsiaTheme="minorEastAsia"/>
          <w:lang w:val="en-US"/>
        </w:rPr>
        <w:t xml:space="preserve"> it.</w:t>
      </w:r>
    </w:p>
    <w:p w14:paraId="55A7BB9C" w14:textId="30FD25A8" w:rsidR="00D53E72" w:rsidRPr="004B26DC" w:rsidRDefault="004B26DC" w:rsidP="00D53E72">
      <w:pPr>
        <w:rPr>
          <w:rFonts w:eastAsiaTheme="minorEastAsia"/>
          <w:lang w:val="en-US"/>
        </w:rPr>
      </w:pPr>
      <m:oMathPara>
        <m:oMathParaPr>
          <m:jc m:val="left"/>
        </m:oMathParaPr>
        <m:oMath>
          <m:r>
            <m:rPr>
              <m:sty m:val="p"/>
            </m:rPr>
            <w:rPr>
              <w:rFonts w:ascii="Cambria Math" w:hAnsi="Cambria Math"/>
              <w:lang w:val="en-US"/>
            </w:rPr>
            <m:t>Y=</m:t>
          </m:r>
          <m:f>
            <m:fPr>
              <m:ctrlPr>
                <w:rPr>
                  <w:rFonts w:ascii="Cambria Math" w:hAnsi="Cambria Math"/>
                  <w:lang w:val="en-US"/>
                </w:rPr>
              </m:ctrlPr>
            </m:fPr>
            <m:num>
              <m:r>
                <m:rPr>
                  <m:sty m:val="p"/>
                </m:rPr>
                <w:rPr>
                  <w:rFonts w:ascii="Cambria Math" w:hAnsi="Cambria Math"/>
                  <w:lang w:val="en-US"/>
                </w:rPr>
                <m:t>f</m:t>
              </m:r>
              <m:d>
                <m:dPr>
                  <m:ctrlPr>
                    <w:rPr>
                      <w:rFonts w:ascii="Cambria Math" w:hAnsi="Cambria Math"/>
                      <w:lang w:val="en-US"/>
                    </w:rPr>
                  </m:ctrlPr>
                </m:dPr>
                <m:e>
                  <m:r>
                    <m:rPr>
                      <m:sty m:val="p"/>
                    </m:rPr>
                    <w:rPr>
                      <w:rFonts w:ascii="Cambria Math" w:hAnsi="Cambria Math"/>
                      <w:lang w:val="en-US"/>
                    </w:rPr>
                    <m:t>x</m:t>
                  </m:r>
                </m:e>
              </m:d>
              <m:r>
                <m:rPr>
                  <m:sty m:val="p"/>
                </m:rPr>
                <w:rPr>
                  <w:rFonts w:ascii="Cambria Math" w:hAnsi="Cambria Math"/>
                  <w:lang w:val="en-US"/>
                </w:rPr>
                <m:t>-μ</m:t>
              </m:r>
            </m:num>
            <m:den>
              <m:r>
                <m:rPr>
                  <m:sty m:val="p"/>
                </m:rPr>
                <w:rPr>
                  <w:rFonts w:ascii="Cambria Math" w:hAnsi="Cambria Math"/>
                  <w:lang w:val="en-US"/>
                </w:rPr>
                <m:t>δ</m:t>
              </m:r>
            </m:den>
          </m:f>
        </m:oMath>
      </m:oMathPara>
    </w:p>
    <w:p w14:paraId="1ED538CC" w14:textId="2F856112" w:rsidR="00D53E72" w:rsidRPr="004B26DC" w:rsidRDefault="004B26DC" w:rsidP="00D53E72">
      <w:pPr>
        <w:rPr>
          <w:rFonts w:eastAsiaTheme="minorEastAsia"/>
          <w:lang w:val="en-US"/>
        </w:rPr>
      </w:pPr>
      <m:oMathPara>
        <m:oMathParaPr>
          <m:jc m:val="left"/>
        </m:oMathParaPr>
        <m:oMath>
          <m:r>
            <m:rPr>
              <m:sty m:val="p"/>
            </m:rPr>
            <w:rPr>
              <w:rFonts w:ascii="Cambria Math" w:hAnsi="Cambria Math"/>
              <w:lang w:val="en-US"/>
            </w:rPr>
            <m:t>E</m:t>
          </m:r>
          <m:d>
            <m:dPr>
              <m:begChr m:val="["/>
              <m:endChr m:val="]"/>
              <m:ctrlPr>
                <w:rPr>
                  <w:rFonts w:ascii="Cambria Math" w:hAnsi="Cambria Math"/>
                  <w:lang w:val="en-US"/>
                </w:rPr>
              </m:ctrlPr>
            </m:dPr>
            <m:e>
              <m:r>
                <m:rPr>
                  <m:sty m:val="p"/>
                </m:rPr>
                <w:rPr>
                  <w:rFonts w:ascii="Cambria Math" w:hAnsi="Cambria Math"/>
                  <w:lang w:val="en-US"/>
                </w:rPr>
                <m:t>X</m:t>
              </m:r>
            </m:e>
          </m:d>
          <m:r>
            <m:rPr>
              <m:sty m:val="p"/>
            </m:rPr>
            <w:rPr>
              <w:rFonts w:ascii="Cambria Math" w:hAnsi="Cambria Math"/>
              <w:lang w:val="en-US"/>
            </w:rPr>
            <m:t>=μ</m:t>
          </m:r>
        </m:oMath>
      </m:oMathPara>
    </w:p>
    <w:p w14:paraId="74F0BDE0" w14:textId="77777777" w:rsidR="00D53E72" w:rsidRPr="004B26DC" w:rsidRDefault="00D53E72" w:rsidP="00D53E72">
      <w:pPr>
        <w:rPr>
          <w:rFonts w:eastAsiaTheme="minorEastAsia"/>
          <w:lang w:val="en-US"/>
        </w:rPr>
      </w:pPr>
    </w:p>
    <w:p w14:paraId="52B13D6C" w14:textId="77777777" w:rsidR="00D53E72" w:rsidRPr="004B26DC" w:rsidRDefault="00D53E72" w:rsidP="00D53E72">
      <w:pPr>
        <w:pStyle w:val="Heading2"/>
        <w:rPr>
          <w:lang w:val="en-US"/>
        </w:rPr>
      </w:pPr>
      <w:bookmarkStart w:id="12" w:name="_Toc120900557"/>
      <w:r w:rsidRPr="004B26DC">
        <w:rPr>
          <w:lang w:val="en-US"/>
        </w:rPr>
        <w:t>Expected Values</w:t>
      </w:r>
      <w:bookmarkEnd w:id="12"/>
    </w:p>
    <w:p w14:paraId="748E4C98" w14:textId="4CCD3204" w:rsidR="00D53E72" w:rsidRPr="004B26DC" w:rsidRDefault="00D53E72" w:rsidP="00D53E72">
      <w:pPr>
        <w:rPr>
          <w:lang w:val="en-US"/>
        </w:rPr>
      </w:pPr>
      <w:r w:rsidRPr="004B26DC">
        <w:rPr>
          <w:lang w:val="en-US"/>
        </w:rPr>
        <w:t xml:space="preserve">The </w:t>
      </w:r>
      <w:r w:rsidRPr="004B26DC">
        <w:rPr>
          <w:b/>
          <w:bCs/>
          <w:color w:val="79B8FF" w:themeColor="accent3"/>
          <w:lang w:val="en-US"/>
        </w:rPr>
        <w:t>Expected Value</w:t>
      </w:r>
      <w:r w:rsidRPr="004B26DC">
        <w:rPr>
          <w:lang w:val="en-US"/>
        </w:rPr>
        <w:t xml:space="preserve"> (</w:t>
      </w:r>
      <m:oMath>
        <m:r>
          <m:rPr>
            <m:sty m:val="p"/>
          </m:rPr>
          <w:rPr>
            <w:rFonts w:ascii="Cambria Math" w:hAnsi="Cambria Math"/>
            <w:lang w:val="en-US"/>
          </w:rPr>
          <m:t>E</m:t>
        </m:r>
        <m:d>
          <m:dPr>
            <m:begChr m:val="["/>
            <m:endChr m:val="]"/>
            <m:ctrlPr>
              <w:rPr>
                <w:rFonts w:ascii="Cambria Math" w:hAnsi="Cambria Math"/>
                <w:lang w:val="en-US"/>
              </w:rPr>
            </m:ctrlPr>
          </m:dPr>
          <m:e>
            <m:r>
              <m:rPr>
                <m:sty m:val="p"/>
              </m:rPr>
              <w:rPr>
                <w:rFonts w:ascii="Cambria Math" w:hAnsi="Cambria Math"/>
                <w:lang w:val="en-US"/>
              </w:rPr>
              <m:t>X</m:t>
            </m:r>
          </m:e>
        </m:d>
      </m:oMath>
      <w:r w:rsidRPr="004B26DC">
        <w:rPr>
          <w:rFonts w:eastAsiaTheme="minorEastAsia"/>
          <w:lang w:val="en-US"/>
        </w:rPr>
        <w:t xml:space="preserve"> or </w:t>
      </w:r>
      <m:oMath>
        <m:r>
          <m:rPr>
            <m:sty m:val="p"/>
          </m:rPr>
          <w:rPr>
            <w:rFonts w:ascii="Cambria Math" w:eastAsiaTheme="minorEastAsia" w:hAnsi="Cambria Math"/>
            <w:lang w:val="en-US"/>
          </w:rPr>
          <m:t>μ</m:t>
        </m:r>
      </m:oMath>
      <w:r w:rsidRPr="004B26DC">
        <w:rPr>
          <w:rFonts w:eastAsiaTheme="minorEastAsia"/>
          <w:lang w:val="en-US"/>
        </w:rPr>
        <w:t xml:space="preserve">) </w:t>
      </w:r>
      <w:r w:rsidRPr="004B26DC">
        <w:rPr>
          <w:lang w:val="en-US"/>
        </w:rPr>
        <w:t>for a distribution can be calculated without using any of the above formulae.</w:t>
      </w:r>
    </w:p>
    <w:p w14:paraId="121D66CC" w14:textId="77777777" w:rsidR="00D53E72" w:rsidRPr="004B26DC" w:rsidRDefault="00D53E72" w:rsidP="00D53E72">
      <w:pPr>
        <w:rPr>
          <w:lang w:val="en-US"/>
        </w:rPr>
      </w:pPr>
      <w:r w:rsidRPr="004B26DC">
        <w:rPr>
          <w:lang w:val="en-US"/>
        </w:rPr>
        <w:t>For discrete distributions:</w:t>
      </w:r>
    </w:p>
    <w:p w14:paraId="0CFD5217" w14:textId="5BEF806A" w:rsidR="00D53E72" w:rsidRPr="004B26DC" w:rsidRDefault="004B26DC" w:rsidP="00D53E72">
      <w:pPr>
        <w:rPr>
          <w:rFonts w:eastAsiaTheme="minorEastAsia"/>
          <w:lang w:val="en-US"/>
        </w:rPr>
      </w:pPr>
      <m:oMathPara>
        <m:oMathParaPr>
          <m:jc m:val="left"/>
        </m:oMathParaPr>
        <m:oMath>
          <m:r>
            <m:rPr>
              <m:sty m:val="p"/>
            </m:rPr>
            <w:rPr>
              <w:rFonts w:ascii="Cambria Math" w:hAnsi="Cambria Math"/>
              <w:lang w:val="en-US"/>
            </w:rPr>
            <m:t>E</m:t>
          </m:r>
          <m:d>
            <m:dPr>
              <m:begChr m:val="["/>
              <m:endChr m:val="]"/>
              <m:ctrlPr>
                <w:rPr>
                  <w:rFonts w:ascii="Cambria Math" w:hAnsi="Cambria Math"/>
                  <w:lang w:val="en-US"/>
                </w:rPr>
              </m:ctrlPr>
            </m:dPr>
            <m:e>
              <m:r>
                <m:rPr>
                  <m:sty m:val="p"/>
                </m:rPr>
                <w:rPr>
                  <w:rFonts w:ascii="Cambria Math" w:hAnsi="Cambria Math"/>
                  <w:lang w:val="en-US"/>
                </w:rPr>
                <m:t>X</m:t>
              </m:r>
            </m:e>
          </m:d>
          <m:r>
            <m:rPr>
              <m:sty m:val="p"/>
            </m:rPr>
            <w:rPr>
              <w:rFonts w:ascii="Cambria Math" w:hAnsi="Cambria Math"/>
              <w:lang w:val="en-US"/>
            </w:rPr>
            <m:t>=</m:t>
          </m:r>
          <m:nary>
            <m:naryPr>
              <m:chr m:val="∑"/>
              <m:ctrlPr>
                <w:rPr>
                  <w:rFonts w:ascii="Cambria Math" w:hAnsi="Cambria Math"/>
                  <w:lang w:val="en-US"/>
                </w:rPr>
              </m:ctrlPr>
            </m:naryPr>
            <m:sub>
              <m:r>
                <m:rPr>
                  <m:sty m:val="p"/>
                </m:rPr>
                <w:rPr>
                  <w:rFonts w:ascii="Cambria Math" w:hAnsi="Cambria Math"/>
                  <w:lang w:val="en-US"/>
                </w:rPr>
                <m:t>-∞</m:t>
              </m:r>
            </m:sub>
            <m:sup>
              <m:r>
                <m:rPr>
                  <m:sty m:val="p"/>
                </m:rPr>
                <w:rPr>
                  <w:rFonts w:ascii="Cambria Math" w:hAnsi="Cambria Math"/>
                  <w:lang w:val="en-US"/>
                </w:rPr>
                <m:t>+∞</m:t>
              </m:r>
            </m:sup>
            <m:e>
              <m:r>
                <m:rPr>
                  <m:sty m:val="p"/>
                </m:rPr>
                <w:rPr>
                  <w:rFonts w:ascii="Cambria Math" w:hAnsi="Cambria Math"/>
                  <w:lang w:val="en-US"/>
                </w:rPr>
                <m:t>xP</m:t>
              </m:r>
              <m:d>
                <m:dPr>
                  <m:ctrlPr>
                    <w:rPr>
                      <w:rFonts w:ascii="Cambria Math" w:hAnsi="Cambria Math"/>
                      <w:lang w:val="en-US"/>
                    </w:rPr>
                  </m:ctrlPr>
                </m:dPr>
                <m:e>
                  <m:r>
                    <m:rPr>
                      <m:sty m:val="p"/>
                    </m:rPr>
                    <w:rPr>
                      <w:rFonts w:ascii="Cambria Math" w:hAnsi="Cambria Math"/>
                      <w:lang w:val="en-US"/>
                    </w:rPr>
                    <m:t>x</m:t>
                  </m:r>
                </m:e>
              </m:d>
            </m:e>
          </m:nary>
        </m:oMath>
      </m:oMathPara>
    </w:p>
    <w:p w14:paraId="6D42F5C0" w14:textId="77777777" w:rsidR="00D53E72" w:rsidRPr="004B26DC" w:rsidRDefault="00D53E72" w:rsidP="00D53E72">
      <w:pPr>
        <w:rPr>
          <w:rFonts w:eastAsiaTheme="minorEastAsia"/>
          <w:lang w:val="en-US"/>
        </w:rPr>
      </w:pPr>
      <w:r w:rsidRPr="004B26DC">
        <w:rPr>
          <w:rFonts w:eastAsiaTheme="minorEastAsia"/>
          <w:lang w:val="en-US"/>
        </w:rPr>
        <w:t>For continuous distributions:</w:t>
      </w:r>
    </w:p>
    <w:p w14:paraId="3CDAA5D6" w14:textId="420059B5" w:rsidR="00D53E72" w:rsidRPr="004B26DC" w:rsidRDefault="004B26DC" w:rsidP="00D53E72">
      <w:pPr>
        <w:rPr>
          <w:lang w:val="en-US"/>
        </w:rPr>
      </w:pPr>
      <m:oMathPara>
        <m:oMathParaPr>
          <m:jc m:val="left"/>
        </m:oMathParaPr>
        <m:oMath>
          <m:r>
            <m:rPr>
              <m:sty m:val="p"/>
            </m:rPr>
            <w:rPr>
              <w:rFonts w:ascii="Cambria Math" w:hAnsi="Cambria Math"/>
              <w:lang w:val="en-US"/>
            </w:rPr>
            <m:t>E</m:t>
          </m:r>
          <m:d>
            <m:dPr>
              <m:begChr m:val="["/>
              <m:endChr m:val="]"/>
              <m:ctrlPr>
                <w:rPr>
                  <w:rFonts w:ascii="Cambria Math" w:hAnsi="Cambria Math"/>
                  <w:lang w:val="en-US"/>
                </w:rPr>
              </m:ctrlPr>
            </m:dPr>
            <m:e>
              <m:r>
                <m:rPr>
                  <m:sty m:val="p"/>
                </m:rPr>
                <w:rPr>
                  <w:rFonts w:ascii="Cambria Math" w:hAnsi="Cambria Math"/>
                  <w:lang w:val="en-US"/>
                </w:rPr>
                <m:t>X</m:t>
              </m:r>
            </m:e>
          </m:d>
          <m:r>
            <m:rPr>
              <m:sty m:val="p"/>
            </m:rPr>
            <w:rPr>
              <w:rFonts w:ascii="Cambria Math" w:hAnsi="Cambria Math"/>
              <w:lang w:val="en-US"/>
            </w:rPr>
            <m:t>=</m:t>
          </m:r>
          <m:nary>
            <m:naryPr>
              <m:ctrlPr>
                <w:rPr>
                  <w:rFonts w:ascii="Cambria Math" w:hAnsi="Cambria Math"/>
                  <w:lang w:val="en-US"/>
                </w:rPr>
              </m:ctrlPr>
            </m:naryPr>
            <m:sub>
              <m:r>
                <m:rPr>
                  <m:sty m:val="p"/>
                </m:rPr>
                <w:rPr>
                  <w:rFonts w:ascii="Cambria Math" w:hAnsi="Cambria Math"/>
                  <w:lang w:val="en-US"/>
                </w:rPr>
                <m:t>-∞</m:t>
              </m:r>
            </m:sub>
            <m:sup>
              <m:r>
                <m:rPr>
                  <m:sty m:val="p"/>
                </m:rPr>
                <w:rPr>
                  <w:rFonts w:ascii="Cambria Math" w:hAnsi="Cambria Math"/>
                  <w:lang w:val="en-US"/>
                </w:rPr>
                <m:t>+∞</m:t>
              </m:r>
            </m:sup>
            <m:e>
              <m:r>
                <m:rPr>
                  <m:sty m:val="p"/>
                </m:rPr>
                <w:rPr>
                  <w:rFonts w:ascii="Cambria Math" w:hAnsi="Cambria Math"/>
                  <w:lang w:val="en-US"/>
                </w:rPr>
                <m:t>xP</m:t>
              </m:r>
              <m:d>
                <m:dPr>
                  <m:ctrlPr>
                    <w:rPr>
                      <w:rFonts w:ascii="Cambria Math" w:hAnsi="Cambria Math"/>
                      <w:lang w:val="en-US"/>
                    </w:rPr>
                  </m:ctrlPr>
                </m:dPr>
                <m:e>
                  <m:r>
                    <m:rPr>
                      <m:sty m:val="p"/>
                    </m:rPr>
                    <w:rPr>
                      <w:rFonts w:ascii="Cambria Math" w:hAnsi="Cambria Math"/>
                      <w:lang w:val="en-US"/>
                    </w:rPr>
                    <m:t>x</m:t>
                  </m:r>
                </m:e>
              </m:d>
              <m:r>
                <m:rPr>
                  <m:sty m:val="p"/>
                </m:rPr>
                <w:rPr>
                  <w:rFonts w:ascii="Cambria Math" w:hAnsi="Cambria Math"/>
                  <w:lang w:val="en-US"/>
                </w:rPr>
                <m:t>dx</m:t>
              </m:r>
            </m:e>
          </m:nary>
        </m:oMath>
      </m:oMathPara>
    </w:p>
    <w:p w14:paraId="7C6460A3" w14:textId="1842EDD5" w:rsidR="00D53E72" w:rsidRPr="004B26DC" w:rsidRDefault="00D53E72" w:rsidP="00F9585C">
      <w:pPr>
        <w:rPr>
          <w:lang w:val="en-US"/>
        </w:rPr>
      </w:pPr>
    </w:p>
    <w:p w14:paraId="316580CC" w14:textId="77777777" w:rsidR="00D53E72" w:rsidRPr="004B26DC" w:rsidRDefault="00D53E72" w:rsidP="00D53E72">
      <w:pPr>
        <w:pStyle w:val="Heading2"/>
      </w:pPr>
      <w:bookmarkStart w:id="13" w:name="_Toc120900558"/>
      <w:r w:rsidRPr="004B26DC">
        <w:t>Law of Large Numbers</w:t>
      </w:r>
      <w:bookmarkEnd w:id="13"/>
    </w:p>
    <w:p w14:paraId="1E0AD77F" w14:textId="77777777" w:rsidR="00D53E72" w:rsidRPr="004B26DC" w:rsidRDefault="00D53E72" w:rsidP="00D53E72">
      <w:r w:rsidRPr="004B26DC">
        <w:t xml:space="preserve">When dealing with </w:t>
      </w:r>
      <w:r w:rsidRPr="004B26DC">
        <w:rPr>
          <w:b/>
          <w:bCs/>
          <w:color w:val="79B8FF" w:themeColor="accent3"/>
        </w:rPr>
        <w:t>large numbers</w:t>
      </w:r>
      <w:r w:rsidRPr="004B26DC">
        <w:t xml:space="preserve">, we can use the </w:t>
      </w:r>
      <w:r w:rsidRPr="004B26DC">
        <w:rPr>
          <w:b/>
          <w:bCs/>
          <w:color w:val="79B8FF" w:themeColor="accent3"/>
        </w:rPr>
        <w:t>frequency method</w:t>
      </w:r>
      <w:r w:rsidRPr="004B26DC">
        <w:t xml:space="preserve"> instead of the classical method. This will still give us reliable results.</w:t>
      </w:r>
    </w:p>
    <w:p w14:paraId="20F9DE42" w14:textId="77777777" w:rsidR="00D53E72" w:rsidRPr="004B26DC" w:rsidRDefault="00D53E72" w:rsidP="00D53E72">
      <w:r w:rsidRPr="004B26DC">
        <w:lastRenderedPageBreak/>
        <w:t>Number of TVs per Household:</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752"/>
        <w:gridCol w:w="1320"/>
      </w:tblGrid>
      <w:tr w:rsidR="00D53E72" w:rsidRPr="004B26DC" w14:paraId="72B798CE" w14:textId="77777777" w:rsidTr="001804CB">
        <w:trPr>
          <w:trHeight w:val="567"/>
          <w:jc w:val="center"/>
        </w:trPr>
        <w:tc>
          <w:tcPr>
            <w:tcW w:w="0" w:type="auto"/>
            <w:vAlign w:val="center"/>
          </w:tcPr>
          <w:p w14:paraId="2CD04984" w14:textId="77777777" w:rsidR="00D53E72" w:rsidRPr="004B26DC" w:rsidRDefault="00D53E72" w:rsidP="001804CB">
            <w:pPr>
              <w:spacing w:after="0" w:line="240" w:lineRule="auto"/>
              <w:jc w:val="center"/>
              <w:rPr>
                <w:sz w:val="20"/>
                <w:szCs w:val="18"/>
              </w:rPr>
            </w:pPr>
            <w:r w:rsidRPr="004B26DC">
              <w:rPr>
                <w:sz w:val="20"/>
                <w:szCs w:val="18"/>
              </w:rPr>
              <w:t>No. of</w:t>
            </w:r>
          </w:p>
          <w:p w14:paraId="4DA127FE" w14:textId="77777777" w:rsidR="00D53E72" w:rsidRPr="004B26DC" w:rsidRDefault="00D53E72" w:rsidP="001804CB">
            <w:pPr>
              <w:spacing w:after="0" w:line="240" w:lineRule="auto"/>
              <w:jc w:val="center"/>
              <w:rPr>
                <w:sz w:val="20"/>
                <w:szCs w:val="18"/>
              </w:rPr>
            </w:pPr>
            <w:r w:rsidRPr="004B26DC">
              <w:rPr>
                <w:sz w:val="20"/>
                <w:szCs w:val="18"/>
              </w:rPr>
              <w:t>TVs</w:t>
            </w:r>
          </w:p>
        </w:tc>
        <w:tc>
          <w:tcPr>
            <w:tcW w:w="0" w:type="auto"/>
            <w:vAlign w:val="center"/>
          </w:tcPr>
          <w:p w14:paraId="3A880959" w14:textId="77777777" w:rsidR="00D53E72" w:rsidRPr="004B26DC" w:rsidRDefault="00D53E72" w:rsidP="001804CB">
            <w:pPr>
              <w:spacing w:after="0" w:line="240" w:lineRule="auto"/>
              <w:jc w:val="center"/>
              <w:rPr>
                <w:sz w:val="20"/>
                <w:szCs w:val="18"/>
              </w:rPr>
            </w:pPr>
            <w:r w:rsidRPr="004B26DC">
              <w:rPr>
                <w:sz w:val="20"/>
                <w:szCs w:val="18"/>
              </w:rPr>
              <w:t>No. of</w:t>
            </w:r>
          </w:p>
          <w:p w14:paraId="0FDB7F84" w14:textId="77777777" w:rsidR="00D53E72" w:rsidRPr="004B26DC" w:rsidRDefault="00D53E72" w:rsidP="001804CB">
            <w:pPr>
              <w:spacing w:after="0" w:line="240" w:lineRule="auto"/>
              <w:jc w:val="center"/>
              <w:rPr>
                <w:sz w:val="20"/>
                <w:szCs w:val="18"/>
              </w:rPr>
            </w:pPr>
            <w:r w:rsidRPr="004B26DC">
              <w:rPr>
                <w:sz w:val="20"/>
                <w:szCs w:val="18"/>
              </w:rPr>
              <w:t>Households</w:t>
            </w:r>
          </w:p>
        </w:tc>
      </w:tr>
      <w:tr w:rsidR="00D53E72" w:rsidRPr="004B26DC" w14:paraId="4CDAA469" w14:textId="77777777" w:rsidTr="001804CB">
        <w:trPr>
          <w:trHeight w:val="567"/>
          <w:jc w:val="center"/>
        </w:trPr>
        <w:tc>
          <w:tcPr>
            <w:tcW w:w="0" w:type="auto"/>
            <w:vAlign w:val="center"/>
          </w:tcPr>
          <w:p w14:paraId="086E1D56" w14:textId="77777777" w:rsidR="00D53E72" w:rsidRPr="004B26DC" w:rsidRDefault="00D53E72" w:rsidP="001804CB">
            <w:pPr>
              <w:spacing w:after="0" w:line="240" w:lineRule="auto"/>
              <w:jc w:val="center"/>
              <w:rPr>
                <w:sz w:val="20"/>
                <w:szCs w:val="18"/>
              </w:rPr>
            </w:pPr>
            <w:r w:rsidRPr="004B26DC">
              <w:rPr>
                <w:sz w:val="20"/>
                <w:szCs w:val="18"/>
              </w:rPr>
              <w:t>0</w:t>
            </w:r>
          </w:p>
        </w:tc>
        <w:tc>
          <w:tcPr>
            <w:tcW w:w="0" w:type="auto"/>
            <w:vAlign w:val="center"/>
          </w:tcPr>
          <w:p w14:paraId="03682185" w14:textId="77777777" w:rsidR="00D53E72" w:rsidRPr="004B26DC" w:rsidRDefault="00D53E72" w:rsidP="001804CB">
            <w:pPr>
              <w:spacing w:after="0" w:line="240" w:lineRule="auto"/>
              <w:jc w:val="center"/>
              <w:rPr>
                <w:sz w:val="20"/>
                <w:szCs w:val="18"/>
              </w:rPr>
            </w:pPr>
            <w:r w:rsidRPr="004B26DC">
              <w:rPr>
                <w:sz w:val="20"/>
                <w:szCs w:val="18"/>
              </w:rPr>
              <w:t>1,218</w:t>
            </w:r>
          </w:p>
        </w:tc>
      </w:tr>
      <w:tr w:rsidR="00D53E72" w:rsidRPr="004B26DC" w14:paraId="7F2D6CC5" w14:textId="77777777" w:rsidTr="001804CB">
        <w:trPr>
          <w:trHeight w:val="567"/>
          <w:jc w:val="center"/>
        </w:trPr>
        <w:tc>
          <w:tcPr>
            <w:tcW w:w="0" w:type="auto"/>
            <w:vAlign w:val="center"/>
          </w:tcPr>
          <w:p w14:paraId="7AE239B7" w14:textId="77777777" w:rsidR="00D53E72" w:rsidRPr="004B26DC" w:rsidRDefault="00D53E72" w:rsidP="001804CB">
            <w:pPr>
              <w:spacing w:after="0" w:line="240" w:lineRule="auto"/>
              <w:jc w:val="center"/>
              <w:rPr>
                <w:sz w:val="20"/>
                <w:szCs w:val="18"/>
              </w:rPr>
            </w:pPr>
            <w:r w:rsidRPr="004B26DC">
              <w:rPr>
                <w:sz w:val="20"/>
                <w:szCs w:val="18"/>
              </w:rPr>
              <w:t>1</w:t>
            </w:r>
          </w:p>
        </w:tc>
        <w:tc>
          <w:tcPr>
            <w:tcW w:w="0" w:type="auto"/>
            <w:vAlign w:val="center"/>
          </w:tcPr>
          <w:p w14:paraId="53CD1F0F" w14:textId="77777777" w:rsidR="00D53E72" w:rsidRPr="004B26DC" w:rsidRDefault="00D53E72" w:rsidP="001804CB">
            <w:pPr>
              <w:spacing w:after="0" w:line="240" w:lineRule="auto"/>
              <w:jc w:val="center"/>
              <w:rPr>
                <w:sz w:val="20"/>
                <w:szCs w:val="18"/>
              </w:rPr>
            </w:pPr>
            <w:r w:rsidRPr="004B26DC">
              <w:rPr>
                <w:sz w:val="20"/>
                <w:szCs w:val="18"/>
              </w:rPr>
              <w:t>32,379</w:t>
            </w:r>
          </w:p>
        </w:tc>
      </w:tr>
      <w:tr w:rsidR="00D53E72" w:rsidRPr="004B26DC" w14:paraId="20C28566" w14:textId="77777777" w:rsidTr="001804CB">
        <w:trPr>
          <w:trHeight w:val="567"/>
          <w:jc w:val="center"/>
        </w:trPr>
        <w:tc>
          <w:tcPr>
            <w:tcW w:w="0" w:type="auto"/>
            <w:vAlign w:val="center"/>
          </w:tcPr>
          <w:p w14:paraId="0CB2B81B" w14:textId="77777777" w:rsidR="00D53E72" w:rsidRPr="004B26DC" w:rsidRDefault="00D53E72" w:rsidP="001804CB">
            <w:pPr>
              <w:spacing w:after="0" w:line="240" w:lineRule="auto"/>
              <w:jc w:val="center"/>
              <w:rPr>
                <w:sz w:val="20"/>
                <w:szCs w:val="18"/>
              </w:rPr>
            </w:pPr>
            <w:r w:rsidRPr="004B26DC">
              <w:rPr>
                <w:sz w:val="20"/>
                <w:szCs w:val="18"/>
              </w:rPr>
              <w:t>2</w:t>
            </w:r>
          </w:p>
        </w:tc>
        <w:tc>
          <w:tcPr>
            <w:tcW w:w="0" w:type="auto"/>
            <w:vAlign w:val="center"/>
          </w:tcPr>
          <w:p w14:paraId="3F4DA512" w14:textId="77777777" w:rsidR="00D53E72" w:rsidRPr="004B26DC" w:rsidRDefault="00D53E72" w:rsidP="001804CB">
            <w:pPr>
              <w:spacing w:after="0" w:line="240" w:lineRule="auto"/>
              <w:jc w:val="center"/>
              <w:rPr>
                <w:sz w:val="20"/>
                <w:szCs w:val="18"/>
              </w:rPr>
            </w:pPr>
            <w:r w:rsidRPr="004B26DC">
              <w:rPr>
                <w:sz w:val="20"/>
                <w:szCs w:val="18"/>
              </w:rPr>
              <w:t>37,961</w:t>
            </w:r>
          </w:p>
        </w:tc>
      </w:tr>
      <w:tr w:rsidR="00D53E72" w:rsidRPr="004B26DC" w14:paraId="2FC5FC31" w14:textId="77777777" w:rsidTr="001804CB">
        <w:trPr>
          <w:trHeight w:val="567"/>
          <w:jc w:val="center"/>
        </w:trPr>
        <w:tc>
          <w:tcPr>
            <w:tcW w:w="0" w:type="auto"/>
            <w:vAlign w:val="center"/>
          </w:tcPr>
          <w:p w14:paraId="61845612" w14:textId="77777777" w:rsidR="00D53E72" w:rsidRPr="004B26DC" w:rsidRDefault="00D53E72" w:rsidP="001804CB">
            <w:pPr>
              <w:spacing w:after="0" w:line="240" w:lineRule="auto"/>
              <w:jc w:val="center"/>
              <w:rPr>
                <w:sz w:val="20"/>
                <w:szCs w:val="18"/>
              </w:rPr>
            </w:pPr>
            <w:r w:rsidRPr="004B26DC">
              <w:rPr>
                <w:sz w:val="20"/>
                <w:szCs w:val="18"/>
              </w:rPr>
              <w:t>3</w:t>
            </w:r>
          </w:p>
        </w:tc>
        <w:tc>
          <w:tcPr>
            <w:tcW w:w="0" w:type="auto"/>
            <w:vAlign w:val="center"/>
          </w:tcPr>
          <w:p w14:paraId="2CE6DD56" w14:textId="77777777" w:rsidR="00D53E72" w:rsidRPr="004B26DC" w:rsidRDefault="00D53E72" w:rsidP="001804CB">
            <w:pPr>
              <w:spacing w:after="0" w:line="240" w:lineRule="auto"/>
              <w:jc w:val="center"/>
              <w:rPr>
                <w:sz w:val="20"/>
                <w:szCs w:val="18"/>
              </w:rPr>
            </w:pPr>
            <w:r w:rsidRPr="004B26DC">
              <w:rPr>
                <w:sz w:val="20"/>
                <w:szCs w:val="18"/>
              </w:rPr>
              <w:t>19,387</w:t>
            </w:r>
          </w:p>
        </w:tc>
      </w:tr>
      <w:tr w:rsidR="00D53E72" w:rsidRPr="004B26DC" w14:paraId="45C1673F" w14:textId="77777777" w:rsidTr="001804CB">
        <w:trPr>
          <w:trHeight w:val="567"/>
          <w:jc w:val="center"/>
        </w:trPr>
        <w:tc>
          <w:tcPr>
            <w:tcW w:w="0" w:type="auto"/>
            <w:vAlign w:val="center"/>
          </w:tcPr>
          <w:p w14:paraId="5968B65F" w14:textId="77777777" w:rsidR="00D53E72" w:rsidRPr="004B26DC" w:rsidRDefault="00D53E72" w:rsidP="001804CB">
            <w:pPr>
              <w:spacing w:after="0" w:line="240" w:lineRule="auto"/>
              <w:jc w:val="center"/>
              <w:rPr>
                <w:sz w:val="20"/>
                <w:szCs w:val="18"/>
              </w:rPr>
            </w:pPr>
            <w:r w:rsidRPr="004B26DC">
              <w:rPr>
                <w:sz w:val="20"/>
                <w:szCs w:val="18"/>
              </w:rPr>
              <w:t>4</w:t>
            </w:r>
          </w:p>
        </w:tc>
        <w:tc>
          <w:tcPr>
            <w:tcW w:w="0" w:type="auto"/>
            <w:vAlign w:val="center"/>
          </w:tcPr>
          <w:p w14:paraId="21293ACC" w14:textId="77777777" w:rsidR="00D53E72" w:rsidRPr="004B26DC" w:rsidRDefault="00D53E72" w:rsidP="001804CB">
            <w:pPr>
              <w:spacing w:after="0" w:line="240" w:lineRule="auto"/>
              <w:jc w:val="center"/>
              <w:rPr>
                <w:sz w:val="20"/>
                <w:szCs w:val="18"/>
              </w:rPr>
            </w:pPr>
            <w:r w:rsidRPr="004B26DC">
              <w:rPr>
                <w:sz w:val="20"/>
                <w:szCs w:val="18"/>
              </w:rPr>
              <w:t>7,714</w:t>
            </w:r>
          </w:p>
        </w:tc>
      </w:tr>
      <w:tr w:rsidR="00D53E72" w:rsidRPr="004B26DC" w14:paraId="29509BE9" w14:textId="77777777" w:rsidTr="001804CB">
        <w:trPr>
          <w:trHeight w:val="567"/>
          <w:jc w:val="center"/>
        </w:trPr>
        <w:tc>
          <w:tcPr>
            <w:tcW w:w="0" w:type="auto"/>
            <w:vAlign w:val="center"/>
          </w:tcPr>
          <w:p w14:paraId="27A2AC23" w14:textId="77777777" w:rsidR="00D53E72" w:rsidRPr="004B26DC" w:rsidRDefault="00D53E72" w:rsidP="001804CB">
            <w:pPr>
              <w:spacing w:after="0" w:line="240" w:lineRule="auto"/>
              <w:jc w:val="center"/>
              <w:rPr>
                <w:sz w:val="20"/>
                <w:szCs w:val="18"/>
              </w:rPr>
            </w:pPr>
            <w:r w:rsidRPr="004B26DC">
              <w:rPr>
                <w:sz w:val="20"/>
                <w:szCs w:val="18"/>
              </w:rPr>
              <w:t>5</w:t>
            </w:r>
          </w:p>
        </w:tc>
        <w:tc>
          <w:tcPr>
            <w:tcW w:w="0" w:type="auto"/>
            <w:vAlign w:val="center"/>
          </w:tcPr>
          <w:p w14:paraId="26B282CC" w14:textId="77777777" w:rsidR="00D53E72" w:rsidRPr="004B26DC" w:rsidRDefault="00D53E72" w:rsidP="001804CB">
            <w:pPr>
              <w:spacing w:after="0" w:line="240" w:lineRule="auto"/>
              <w:jc w:val="center"/>
              <w:rPr>
                <w:sz w:val="20"/>
                <w:szCs w:val="18"/>
              </w:rPr>
            </w:pPr>
            <w:r w:rsidRPr="004B26DC">
              <w:rPr>
                <w:sz w:val="20"/>
                <w:szCs w:val="18"/>
              </w:rPr>
              <w:t>2,842</w:t>
            </w:r>
          </w:p>
        </w:tc>
      </w:tr>
      <w:tr w:rsidR="00D53E72" w:rsidRPr="004B26DC" w14:paraId="17BD562E" w14:textId="77777777" w:rsidTr="001804CB">
        <w:trPr>
          <w:trHeight w:val="567"/>
          <w:jc w:val="center"/>
        </w:trPr>
        <w:tc>
          <w:tcPr>
            <w:tcW w:w="0" w:type="auto"/>
            <w:vAlign w:val="center"/>
          </w:tcPr>
          <w:p w14:paraId="1479FE48" w14:textId="77777777" w:rsidR="00D53E72" w:rsidRPr="004B26DC" w:rsidRDefault="00D53E72" w:rsidP="001804CB">
            <w:pPr>
              <w:spacing w:after="0" w:line="240" w:lineRule="auto"/>
              <w:jc w:val="center"/>
              <w:rPr>
                <w:sz w:val="20"/>
                <w:szCs w:val="18"/>
              </w:rPr>
            </w:pPr>
            <w:r w:rsidRPr="004B26DC">
              <w:rPr>
                <w:sz w:val="20"/>
                <w:szCs w:val="18"/>
              </w:rPr>
              <w:t>Total</w:t>
            </w:r>
          </w:p>
        </w:tc>
        <w:tc>
          <w:tcPr>
            <w:tcW w:w="0" w:type="auto"/>
            <w:vAlign w:val="center"/>
          </w:tcPr>
          <w:p w14:paraId="271CD252" w14:textId="77777777" w:rsidR="00D53E72" w:rsidRPr="004B26DC" w:rsidRDefault="00D53E72" w:rsidP="001804CB">
            <w:pPr>
              <w:spacing w:after="0" w:line="240" w:lineRule="auto"/>
              <w:jc w:val="center"/>
              <w:rPr>
                <w:sz w:val="20"/>
                <w:szCs w:val="18"/>
              </w:rPr>
            </w:pPr>
            <w:r w:rsidRPr="004B26DC">
              <w:rPr>
                <w:sz w:val="20"/>
                <w:szCs w:val="18"/>
              </w:rPr>
              <w:t>101,501</w:t>
            </w:r>
          </w:p>
        </w:tc>
      </w:tr>
    </w:tbl>
    <w:p w14:paraId="559FD3A3" w14:textId="77777777" w:rsidR="00D53E72" w:rsidRPr="004B26DC" w:rsidRDefault="00D53E72" w:rsidP="00D53E72"/>
    <w:p w14:paraId="6F870581" w14:textId="00609656" w:rsidR="00D53E72" w:rsidRPr="004B26DC" w:rsidRDefault="00D53E72" w:rsidP="00D53E72">
      <w:pPr>
        <w:rPr>
          <w:rFonts w:eastAsiaTheme="minorEastAsia"/>
        </w:rPr>
      </w:pPr>
      <w:r w:rsidRPr="004B26DC">
        <w:t xml:space="preserve">From this, we can say that </w:t>
      </w:r>
      <m:oMath>
        <m:r>
          <m:rPr>
            <m:sty m:val="p"/>
          </m:rPr>
          <w:rPr>
            <w:rFonts w:ascii="Cambria Math" w:hAnsi="Cambria Math"/>
          </w:rPr>
          <m:t>P</m:t>
        </m:r>
        <m:d>
          <m:dPr>
            <m:ctrlPr>
              <w:rPr>
                <w:rFonts w:ascii="Cambria Math" w:hAnsi="Cambria Math"/>
              </w:rPr>
            </m:ctrlPr>
          </m:dPr>
          <m:e>
            <m:r>
              <m:rPr>
                <m:sty m:val="p"/>
              </m:rPr>
              <w:rPr>
                <w:rFonts w:ascii="Cambria Math" w:hAnsi="Cambria Math"/>
              </w:rPr>
              <m:t>X=0</m:t>
            </m:r>
          </m:e>
        </m:d>
        <m:r>
          <m:rPr>
            <m:sty m:val="p"/>
          </m:rPr>
          <w:rPr>
            <w:rFonts w:ascii="Cambria Math" w:hAnsi="Cambria Math"/>
          </w:rPr>
          <m:t>=</m:t>
        </m:r>
        <m:f>
          <m:fPr>
            <m:ctrlPr>
              <w:rPr>
                <w:rFonts w:ascii="Cambria Math" w:hAnsi="Cambria Math"/>
              </w:rPr>
            </m:ctrlPr>
          </m:fPr>
          <m:num>
            <m:r>
              <m:rPr>
                <m:sty m:val="p"/>
              </m:rPr>
              <w:rPr>
                <w:rFonts w:ascii="Cambria Math" w:hAnsi="Cambria Math"/>
              </w:rPr>
              <m:t>1218</m:t>
            </m:r>
          </m:num>
          <m:den>
            <m:r>
              <m:rPr>
                <m:sty m:val="p"/>
              </m:rPr>
              <w:rPr>
                <w:rFonts w:ascii="Cambria Math" w:hAnsi="Cambria Math"/>
              </w:rPr>
              <m:t>101501</m:t>
            </m:r>
          </m:den>
        </m:f>
        <m:r>
          <m:rPr>
            <m:sty m:val="p"/>
          </m:rPr>
          <w:rPr>
            <w:rFonts w:ascii="Cambria Math" w:hAnsi="Cambria Math"/>
          </w:rPr>
          <m:t>=0.012</m:t>
        </m:r>
      </m:oMath>
      <w:r w:rsidRPr="004B26DC">
        <w:rPr>
          <w:rFonts w:eastAsiaTheme="minorEastAsia"/>
        </w:rPr>
        <w:t>.</w:t>
      </w:r>
    </w:p>
    <w:p w14:paraId="29EB1848" w14:textId="77777777" w:rsidR="00D53E72" w:rsidRPr="004B26DC" w:rsidRDefault="00D53E72" w:rsidP="00D53E72">
      <w:pPr>
        <w:rPr>
          <w:rFonts w:eastAsiaTheme="minorEastAsia"/>
        </w:rPr>
      </w:pPr>
      <w:r w:rsidRPr="004B26DC">
        <w:rPr>
          <w:rFonts w:eastAsiaTheme="minorEastAsia"/>
        </w:rPr>
        <w:t xml:space="preserve">The </w:t>
      </w:r>
      <w:r w:rsidRPr="004B26DC">
        <w:rPr>
          <w:rFonts w:eastAsiaTheme="minorEastAsia"/>
          <w:b/>
          <w:bCs/>
          <w:color w:val="79B8FF" w:themeColor="accent3"/>
        </w:rPr>
        <w:t>Law of Large Numbers</w:t>
      </w:r>
      <w:r w:rsidRPr="004B26DC">
        <w:rPr>
          <w:rFonts w:eastAsiaTheme="minorEastAsia"/>
        </w:rPr>
        <w:t xml:space="preserve"> states that the </w:t>
      </w:r>
      <w:r w:rsidRPr="004B26DC">
        <w:rPr>
          <w:rFonts w:eastAsiaTheme="minorEastAsia"/>
          <w:b/>
          <w:bCs/>
          <w:color w:val="79B8FF" w:themeColor="accent3"/>
        </w:rPr>
        <w:t>expected value</w:t>
      </w:r>
      <w:r w:rsidRPr="004B26DC">
        <w:rPr>
          <w:rFonts w:eastAsiaTheme="minorEastAsia"/>
        </w:rPr>
        <w:t xml:space="preserve"> can be interpreted as the </w:t>
      </w:r>
      <w:r w:rsidRPr="004B26DC">
        <w:rPr>
          <w:rFonts w:eastAsiaTheme="minorEastAsia"/>
          <w:b/>
          <w:bCs/>
          <w:color w:val="79B8FF" w:themeColor="accent3"/>
        </w:rPr>
        <w:t>long-run average</w:t>
      </w:r>
      <w:r w:rsidRPr="004B26DC">
        <w:rPr>
          <w:rFonts w:eastAsiaTheme="minorEastAsia"/>
        </w:rPr>
        <w:t>.</w:t>
      </w:r>
    </w:p>
    <w:p w14:paraId="3B0F43B8" w14:textId="77777777" w:rsidR="00D53E72" w:rsidRPr="004B26DC" w:rsidRDefault="00D53E72" w:rsidP="00D53E72">
      <w:pPr>
        <w:rPr>
          <w:rFonts w:eastAsiaTheme="minorEastAsia"/>
        </w:rPr>
      </w:pPr>
    </w:p>
    <w:p w14:paraId="53A5C136" w14:textId="77777777" w:rsidR="00D53E72" w:rsidRPr="004B26DC" w:rsidRDefault="00D53E72" w:rsidP="00D53E72">
      <w:pPr>
        <w:pStyle w:val="Heading2"/>
      </w:pPr>
      <w:bookmarkStart w:id="14" w:name="_Toc120900559"/>
      <w:r w:rsidRPr="004B26DC">
        <w:t>Variance</w:t>
      </w:r>
      <w:bookmarkEnd w:id="14"/>
    </w:p>
    <w:p w14:paraId="18F20684" w14:textId="77777777" w:rsidR="00D53E72" w:rsidRPr="004B26DC" w:rsidRDefault="00D53E72" w:rsidP="00D53E72">
      <w:r w:rsidRPr="004B26DC">
        <w:t xml:space="preserve">Sometimes, the expected value can be a misleading metric. Consider that we need to make a choice between two players in a game, both of whom have an average score of 50. The average score is basically the same as the expected value. Looking at just this value does not help us. Instead, we can also look at the </w:t>
      </w:r>
      <w:r w:rsidRPr="004B26DC">
        <w:rPr>
          <w:b/>
          <w:bCs/>
          <w:color w:val="79B8FF" w:themeColor="accent3"/>
        </w:rPr>
        <w:t>variance</w:t>
      </w:r>
      <w:r w:rsidRPr="004B26DC">
        <w:t xml:space="preserve">. Suppose the first player consistently scores 50 in every match, while the second player scores 200 25% of the time and 0 75% of the time (which still puts their </w:t>
      </w:r>
      <w:r w:rsidRPr="004B26DC">
        <w:lastRenderedPageBreak/>
        <w:t xml:space="preserve">average at 50). In this case, we can pick the first </w:t>
      </w:r>
      <w:proofErr w:type="gramStart"/>
      <w:r w:rsidRPr="004B26DC">
        <w:t>player, since</w:t>
      </w:r>
      <w:proofErr w:type="gramEnd"/>
      <w:r w:rsidRPr="004B26DC">
        <w:t xml:space="preserve"> they have less variance.</w:t>
      </w:r>
    </w:p>
    <w:p w14:paraId="5AAAC5DD" w14:textId="77777777" w:rsidR="00D53E72" w:rsidRPr="004B26DC" w:rsidRDefault="00D53E72" w:rsidP="00F9585C">
      <w:pPr>
        <w:rPr>
          <w:lang w:val="en-US"/>
        </w:rPr>
      </w:pPr>
    </w:p>
    <w:sectPr w:rsidR="00D53E72" w:rsidRPr="004B26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ED2D7BD9-AD3C-4FB3-9F4D-90DB3D8188F3}"/>
    <w:embedBold r:id="rId2" w:fontKey="{5199BF82-A6B8-4E91-8407-BCBCDC4C6AE0}"/>
  </w:font>
  <w:font w:name="Manrope">
    <w:panose1 w:val="00000000000000000000"/>
    <w:charset w:val="00"/>
    <w:family w:val="auto"/>
    <w:pitch w:val="variable"/>
    <w:sig w:usb0="A00002BF" w:usb1="5000206B" w:usb2="00000000" w:usb3="00000000" w:csb0="0000019F" w:csb1="00000000"/>
    <w:embedRegular r:id="rId3" w:fontKey="{92975B5F-CF61-424D-A194-0BC076E9FE29}"/>
    <w:embedBold r:id="rId4" w:fontKey="{181BD41C-390B-4E67-879F-F17B1F1C5680}"/>
  </w:font>
  <w:font w:name="Google Sans">
    <w:altName w:val="Calibri"/>
    <w:charset w:val="00"/>
    <w:family w:val="swiss"/>
    <w:pitch w:val="variable"/>
    <w:sig w:usb0="20000287" w:usb1="00000000" w:usb2="00000000" w:usb3="00000000" w:csb0="0000019F" w:csb1="00000000"/>
  </w:font>
  <w:font w:name="Cambria Math">
    <w:panose1 w:val="02040503050406030204"/>
    <w:charset w:val="00"/>
    <w:family w:val="roman"/>
    <w:pitch w:val="variable"/>
    <w:sig w:usb0="E00006FF" w:usb1="420024FF" w:usb2="02000000" w:usb3="00000000" w:csb0="0000019F" w:csb1="00000000"/>
    <w:embedRegular r:id="rId5" w:fontKey="{C96937FD-88CF-44C9-A8EF-00E916275017}"/>
  </w:font>
  <w:font w:name="Calibri Light">
    <w:panose1 w:val="020F0302020204030204"/>
    <w:charset w:val="00"/>
    <w:family w:val="swiss"/>
    <w:pitch w:val="variable"/>
    <w:sig w:usb0="E4002EFF" w:usb1="C200247B" w:usb2="00000009" w:usb3="00000000" w:csb0="000001FF" w:csb1="00000000"/>
    <w:embedRegular r:id="rId6" w:fontKey="{8FAC27C3-987D-4BA0-8675-C1861CEA1D4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6262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84EA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EBA0A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CE0F67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454DD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5055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50A6A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74C07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FA4C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FF6EEB2"/>
    <w:lvl w:ilvl="0">
      <w:start w:val="1"/>
      <w:numFmt w:val="bullet"/>
      <w:lvlText w:val=""/>
      <w:lvlJc w:val="left"/>
      <w:pPr>
        <w:tabs>
          <w:tab w:val="num" w:pos="360"/>
        </w:tabs>
        <w:ind w:left="360" w:hanging="360"/>
      </w:pPr>
      <w:rPr>
        <w:rFonts w:ascii="Symbol" w:hAnsi="Symbol" w:hint="default"/>
      </w:rPr>
    </w:lvl>
  </w:abstractNum>
  <w:num w:numId="1" w16cid:durableId="983196596">
    <w:abstractNumId w:val="9"/>
  </w:num>
  <w:num w:numId="2" w16cid:durableId="2001929142">
    <w:abstractNumId w:val="7"/>
  </w:num>
  <w:num w:numId="3" w16cid:durableId="799961873">
    <w:abstractNumId w:val="6"/>
  </w:num>
  <w:num w:numId="4" w16cid:durableId="217939211">
    <w:abstractNumId w:val="5"/>
  </w:num>
  <w:num w:numId="5" w16cid:durableId="1846170358">
    <w:abstractNumId w:val="4"/>
  </w:num>
  <w:num w:numId="6" w16cid:durableId="1958293383">
    <w:abstractNumId w:val="8"/>
  </w:num>
  <w:num w:numId="7" w16cid:durableId="235172585">
    <w:abstractNumId w:val="3"/>
  </w:num>
  <w:num w:numId="8" w16cid:durableId="1953779251">
    <w:abstractNumId w:val="2"/>
  </w:num>
  <w:num w:numId="9" w16cid:durableId="1455948740">
    <w:abstractNumId w:val="1"/>
  </w:num>
  <w:num w:numId="10" w16cid:durableId="20725321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embedTrueTypeFont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85C"/>
    <w:rsid w:val="000921FC"/>
    <w:rsid w:val="00181091"/>
    <w:rsid w:val="003221B0"/>
    <w:rsid w:val="00366BB2"/>
    <w:rsid w:val="00381CDD"/>
    <w:rsid w:val="003B176B"/>
    <w:rsid w:val="003D2BB2"/>
    <w:rsid w:val="003E46A8"/>
    <w:rsid w:val="004B26DC"/>
    <w:rsid w:val="0052736E"/>
    <w:rsid w:val="006C0AFA"/>
    <w:rsid w:val="008A0AA0"/>
    <w:rsid w:val="008B01E0"/>
    <w:rsid w:val="008D421E"/>
    <w:rsid w:val="008E1C64"/>
    <w:rsid w:val="009613E9"/>
    <w:rsid w:val="009D0225"/>
    <w:rsid w:val="00AB3F59"/>
    <w:rsid w:val="00AF4DE8"/>
    <w:rsid w:val="00D37230"/>
    <w:rsid w:val="00D53E72"/>
    <w:rsid w:val="00E33773"/>
    <w:rsid w:val="00E576BA"/>
    <w:rsid w:val="00F958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0EF0A"/>
  <w15:chartTrackingRefBased/>
  <w15:docId w15:val="{E572A9A6-926C-4678-ACF6-A90F37E88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DE8"/>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D3723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37230"/>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D37230"/>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3723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230"/>
    <w:rPr>
      <w:rFonts w:ascii="Google Sans" w:eastAsiaTheme="majorEastAsia" w:hAnsi="Google Sans" w:cstheme="majorBidi"/>
      <w:b/>
      <w:sz w:val="28"/>
      <w:szCs w:val="32"/>
    </w:rPr>
  </w:style>
  <w:style w:type="character" w:customStyle="1" w:styleId="Heading2Char">
    <w:name w:val="Heading 2 Char"/>
    <w:basedOn w:val="DefaultParagraphFont"/>
    <w:link w:val="Heading2"/>
    <w:uiPriority w:val="9"/>
    <w:rsid w:val="00D37230"/>
    <w:rPr>
      <w:rFonts w:ascii="Google Sans" w:eastAsiaTheme="majorEastAsia" w:hAnsi="Google Sans" w:cstheme="majorBidi"/>
      <w:b/>
      <w:sz w:val="24"/>
      <w:szCs w:val="26"/>
    </w:rPr>
  </w:style>
  <w:style w:type="character" w:customStyle="1" w:styleId="Heading3Char">
    <w:name w:val="Heading 3 Char"/>
    <w:basedOn w:val="DefaultParagraphFont"/>
    <w:link w:val="Heading3"/>
    <w:uiPriority w:val="9"/>
    <w:semiHidden/>
    <w:rsid w:val="00D37230"/>
    <w:rPr>
      <w:rFonts w:ascii="Google Sans" w:eastAsiaTheme="majorEastAsia" w:hAnsi="Google Sans" w:cstheme="majorBidi"/>
      <w:sz w:val="24"/>
      <w:szCs w:val="24"/>
    </w:rPr>
  </w:style>
  <w:style w:type="character" w:customStyle="1" w:styleId="Heading4Char">
    <w:name w:val="Heading 4 Char"/>
    <w:basedOn w:val="DefaultParagraphFont"/>
    <w:link w:val="Heading4"/>
    <w:uiPriority w:val="9"/>
    <w:semiHidden/>
    <w:rsid w:val="00D37230"/>
    <w:rPr>
      <w:rFonts w:ascii="Google Sans" w:eastAsiaTheme="majorEastAsia" w:hAnsi="Google Sans" w:cstheme="majorBidi"/>
      <w:iCs/>
      <w:sz w:val="24"/>
    </w:rPr>
  </w:style>
  <w:style w:type="paragraph" w:styleId="TOCHeading">
    <w:name w:val="TOC Heading"/>
    <w:basedOn w:val="Heading1"/>
    <w:next w:val="Normal"/>
    <w:uiPriority w:val="39"/>
    <w:unhideWhenUsed/>
    <w:qFormat/>
    <w:rsid w:val="00D37230"/>
    <w:pPr>
      <w:outlineLvl w:val="9"/>
    </w:pPr>
    <w:rPr>
      <w:b w:val="0"/>
    </w:rPr>
  </w:style>
  <w:style w:type="paragraph" w:styleId="TOC1">
    <w:name w:val="toc 1"/>
    <w:basedOn w:val="Normal"/>
    <w:next w:val="Normal"/>
    <w:autoRedefine/>
    <w:uiPriority w:val="39"/>
    <w:unhideWhenUsed/>
    <w:rsid w:val="00D37230"/>
  </w:style>
  <w:style w:type="paragraph" w:styleId="TOC2">
    <w:name w:val="toc 2"/>
    <w:basedOn w:val="Normal"/>
    <w:next w:val="Normal"/>
    <w:autoRedefine/>
    <w:uiPriority w:val="39"/>
    <w:unhideWhenUsed/>
    <w:rsid w:val="00D37230"/>
    <w:pPr>
      <w:ind w:left="238"/>
    </w:pPr>
  </w:style>
  <w:style w:type="paragraph" w:styleId="TOC3">
    <w:name w:val="toc 3"/>
    <w:basedOn w:val="Normal"/>
    <w:next w:val="Normal"/>
    <w:autoRedefine/>
    <w:uiPriority w:val="39"/>
    <w:unhideWhenUsed/>
    <w:rsid w:val="00D37230"/>
    <w:pPr>
      <w:ind w:left="482"/>
    </w:pPr>
  </w:style>
  <w:style w:type="paragraph" w:styleId="Title">
    <w:name w:val="Title"/>
    <w:basedOn w:val="Normal"/>
    <w:next w:val="Normal"/>
    <w:link w:val="TitleChar"/>
    <w:uiPriority w:val="10"/>
    <w:qFormat/>
    <w:rsid w:val="003D2BB2"/>
    <w:rPr>
      <w:b/>
      <w:bCs/>
      <w:sz w:val="32"/>
      <w:szCs w:val="28"/>
    </w:rPr>
  </w:style>
  <w:style w:type="character" w:customStyle="1" w:styleId="TitleChar">
    <w:name w:val="Title Char"/>
    <w:basedOn w:val="DefaultParagraphFont"/>
    <w:link w:val="Title"/>
    <w:uiPriority w:val="10"/>
    <w:rsid w:val="003D2BB2"/>
    <w:rPr>
      <w:rFonts w:ascii="Manrope" w:hAnsi="Manrope"/>
      <w:b/>
      <w:bCs/>
      <w:color w:val="FFFFFF" w:themeColor="background1"/>
      <w:sz w:val="32"/>
      <w:szCs w:val="28"/>
    </w:rPr>
  </w:style>
  <w:style w:type="character" w:styleId="PlaceholderText">
    <w:name w:val="Placeholder Text"/>
    <w:basedOn w:val="DefaultParagraphFont"/>
    <w:uiPriority w:val="99"/>
    <w:semiHidden/>
    <w:rsid w:val="00F9585C"/>
    <w:rPr>
      <w:color w:val="808080"/>
    </w:rPr>
  </w:style>
  <w:style w:type="paragraph" w:styleId="ListParagraph">
    <w:name w:val="List Paragraph"/>
    <w:basedOn w:val="Normal"/>
    <w:uiPriority w:val="34"/>
    <w:qFormat/>
    <w:rsid w:val="00F9585C"/>
    <w:pPr>
      <w:ind w:left="720"/>
      <w:contextualSpacing/>
    </w:pPr>
  </w:style>
  <w:style w:type="table" w:styleId="TableGrid">
    <w:name w:val="Table Grid"/>
    <w:basedOn w:val="TableNormal"/>
    <w:uiPriority w:val="39"/>
    <w:rsid w:val="00D53E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B26DC"/>
    <w:rPr>
      <w:color w:val="79B8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10">
      <a:dk1>
        <a:sysClr val="windowText" lastClr="000000"/>
      </a:dk1>
      <a:lt1>
        <a:sysClr val="window" lastClr="FFFFFF"/>
      </a:lt1>
      <a:dk2>
        <a:srgbClr val="1D2025"/>
      </a:dk2>
      <a:lt2>
        <a:srgbClr val="D1D5DA"/>
      </a:lt2>
      <a:accent1>
        <a:srgbClr val="959DA5"/>
      </a:accent1>
      <a:accent2>
        <a:srgbClr val="F97583"/>
      </a:accent2>
      <a:accent3>
        <a:srgbClr val="79B8FF"/>
      </a:accent3>
      <a:accent4>
        <a:srgbClr val="85E89D"/>
      </a:accent4>
      <a:accent5>
        <a:srgbClr val="FFAB70"/>
      </a:accent5>
      <a:accent6>
        <a:srgbClr val="B392F0"/>
      </a:accent6>
      <a:hlink>
        <a:srgbClr val="79B8FF"/>
      </a:hlink>
      <a:folHlink>
        <a:srgbClr val="B392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F59050-42C2-4DDF-9646-0339F7DDE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11</Pages>
  <Words>1054</Words>
  <Characters>6009</Characters>
  <Application>Microsoft Office Word</Application>
  <DocSecurity>0</DocSecurity>
  <Lines>50</Lines>
  <Paragraphs>14</Paragraphs>
  <ScaleCrop>false</ScaleCrop>
  <Company/>
  <LinksUpToDate>false</LinksUpToDate>
  <CharactersWithSpaces>7049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cp:revision>
  <dcterms:created xsi:type="dcterms:W3CDTF">2022-09-11T16:32:00Z</dcterms:created>
  <dcterms:modified xsi:type="dcterms:W3CDTF">2023-05-22T14:39:00Z</dcterms:modified>
</cp:coreProperties>
</file>