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Lora" w:cs="Lora" w:eastAsia="Lora" w:hAnsi="Lora"/>
          <w:b w:val="1"/>
          <w:color w:val="263238"/>
          <w:sz w:val="48"/>
          <w:szCs w:val="48"/>
        </w:rPr>
      </w:pPr>
      <w:r w:rsidDel="00000000" w:rsidR="00000000" w:rsidRPr="00000000">
        <w:rPr>
          <w:rFonts w:ascii="Lora" w:cs="Lora" w:eastAsia="Lora" w:hAnsi="Lora"/>
          <w:b w:val="1"/>
          <w:color w:val="263238"/>
          <w:sz w:val="48"/>
          <w:szCs w:val="48"/>
          <w:rtl w:val="0"/>
        </w:rPr>
        <w:t xml:space="preserve">OKRs Scorecard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Lora" w:cs="Lora" w:eastAsia="Lora" w:hAnsi="Lora"/>
          <w:b w:val="1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99999"/>
        </w:rPr>
      </w:pPr>
      <w:r w:rsidDel="00000000" w:rsidR="00000000" w:rsidRPr="00000000">
        <w:rPr>
          <w:rFonts w:ascii="Roboto" w:cs="Roboto" w:eastAsia="Roboto" w:hAnsi="Roboto"/>
          <w:color w:val="999999"/>
          <w:rtl w:val="0"/>
        </w:rPr>
        <w:t xml:space="preserve">OKR grading scale: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color w:val="2632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63238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557588" cy="4532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075" y="1147800"/>
                          <a:ext cx="3557588" cy="453250"/>
                          <a:chOff x="2055075" y="1147800"/>
                          <a:chExt cx="6862675" cy="866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05150" y="1295400"/>
                            <a:ext cx="5362500" cy="2001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26323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21775" y="1147800"/>
                            <a:ext cx="495300" cy="495300"/>
                          </a:xfrm>
                          <a:prstGeom prst="rect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db4437"/>
                                  <w:sz w:val="6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855725" y="1147800"/>
                            <a:ext cx="495300" cy="495300"/>
                          </a:xfrm>
                          <a:prstGeom prst="rect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f9d58"/>
                                  <w:sz w:val="6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55075" y="1719300"/>
                            <a:ext cx="1628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db4437"/>
                                  <w:sz w:val="28"/>
                                  <w:vertAlign w:val="baseline"/>
                                </w:rPr>
                                <w:t xml:space="preserve">no progress made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289025" y="1719300"/>
                            <a:ext cx="1628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f9d58"/>
                                  <w:sz w:val="28"/>
                                  <w:vertAlign w:val="baseline"/>
                                </w:rPr>
                                <w:t xml:space="preserve">fully achieved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632800" y="1147800"/>
                            <a:ext cx="1455000" cy="495300"/>
                          </a:xfrm>
                          <a:prstGeom prst="rect">
                            <a:avLst/>
                          </a:prstGeom>
                          <a:solidFill>
                            <a:srgbClr val="26323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4b400"/>
                                  <w:sz w:val="60"/>
                                  <w:vertAlign w:val="baseline"/>
                                </w:rPr>
                                <w:t xml:space="preserve">0.6-0.7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545950" y="1719300"/>
                            <a:ext cx="16287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f4b400"/>
                                  <w:sz w:val="28"/>
                                  <w:vertAlign w:val="baseline"/>
                                </w:rPr>
                                <w:t xml:space="preserve">on target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57588" cy="4532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7588" cy="453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ora" w:cs="Lora" w:eastAsia="Lora" w:hAnsi="Lor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ora" w:cs="Lora" w:eastAsia="Lora" w:hAnsi="Lor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008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ffffff"/>
                <w:sz w:val="28"/>
                <w:szCs w:val="28"/>
                <w:u w:val="single"/>
                <w:rtl w:val="0"/>
              </w:rPr>
              <w:t xml:space="preserve">O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ffffff"/>
                <w:sz w:val="28"/>
                <w:szCs w:val="28"/>
                <w:rtl w:val="0"/>
              </w:rPr>
              <w:t xml:space="preserve">bjective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Overall score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434343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cfd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263238"/>
                <w:sz w:val="24"/>
                <w:szCs w:val="24"/>
                <w:u w:val="single"/>
                <w:rtl w:val="0"/>
              </w:rPr>
              <w:t xml:space="preserve">K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263238"/>
                <w:sz w:val="24"/>
                <w:szCs w:val="24"/>
                <w:rtl w:val="0"/>
              </w:rPr>
              <w:t xml:space="preserve">ey 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263238"/>
                <w:sz w:val="24"/>
                <w:szCs w:val="24"/>
                <w:u w:val="single"/>
                <w:rtl w:val="0"/>
              </w:rPr>
              <w:t xml:space="preserve">R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263238"/>
                <w:sz w:val="24"/>
                <w:szCs w:val="24"/>
                <w:rtl w:val="0"/>
              </w:rPr>
              <w:t xml:space="preserve">esults: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434343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434343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434343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ora" w:cs="Lora" w:eastAsia="Lora" w:hAnsi="Lor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ora" w:cs="Lora" w:eastAsia="Lora" w:hAnsi="Lor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ora" w:cs="Lora" w:eastAsia="Lora" w:hAnsi="Lor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008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ffffff"/>
                <w:sz w:val="28"/>
                <w:szCs w:val="28"/>
                <w:u w:val="single"/>
                <w:rtl w:val="0"/>
              </w:rPr>
              <w:t xml:space="preserve">O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ffffff"/>
                <w:sz w:val="28"/>
                <w:szCs w:val="28"/>
                <w:rtl w:val="0"/>
              </w:rPr>
              <w:t xml:space="preserve">bjective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Overall score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434343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cfd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263238"/>
                <w:sz w:val="24"/>
                <w:szCs w:val="24"/>
                <w:u w:val="single"/>
                <w:rtl w:val="0"/>
              </w:rPr>
              <w:t xml:space="preserve">K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263238"/>
                <w:sz w:val="24"/>
                <w:szCs w:val="24"/>
                <w:rtl w:val="0"/>
              </w:rPr>
              <w:t xml:space="preserve">ey 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263238"/>
                <w:sz w:val="24"/>
                <w:szCs w:val="24"/>
                <w:u w:val="single"/>
                <w:rtl w:val="0"/>
              </w:rPr>
              <w:t xml:space="preserve">R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263238"/>
                <w:sz w:val="24"/>
                <w:szCs w:val="24"/>
                <w:rtl w:val="0"/>
              </w:rPr>
              <w:t xml:space="preserve">esults: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434343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434343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Roboto" w:cs="Roboto" w:eastAsia="Roboto" w:hAnsi="Roboto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ece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ora" w:cs="Lora" w:eastAsia="Lora" w:hAnsi="Lora"/>
                <w:b w:val="1"/>
                <w:color w:val="434343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ora" w:cs="Lora" w:eastAsia="Lora" w:hAnsi="Lor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152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30"/>
      <w:jc w:val="center"/>
      <w:rPr>
        <w:rFonts w:ascii="Roboto" w:cs="Roboto" w:eastAsia="Roboto" w:hAnsi="Roboto"/>
        <w:color w:val="546e7a"/>
        <w:sz w:val="16"/>
        <w:szCs w:val="16"/>
      </w:rPr>
    </w:pPr>
    <w:r w:rsidDel="00000000" w:rsidR="00000000" w:rsidRPr="00000000">
      <w:rPr>
        <w:rFonts w:ascii="Roboto" w:cs="Roboto" w:eastAsia="Roboto" w:hAnsi="Roboto"/>
        <w:color w:val="546e7a"/>
        <w:sz w:val="16"/>
        <w:szCs w:val="16"/>
        <w:rtl w:val="0"/>
      </w:rPr>
      <w:t xml:space="preserve">This content is from </w:t>
    </w:r>
    <w:hyperlink r:id="rId1">
      <w:r w:rsidDel="00000000" w:rsidR="00000000" w:rsidRPr="00000000">
        <w:rPr>
          <w:rFonts w:ascii="Roboto" w:cs="Roboto" w:eastAsia="Roboto" w:hAnsi="Roboto"/>
          <w:color w:val="008394"/>
          <w:sz w:val="16"/>
          <w:szCs w:val="16"/>
          <w:u w:val="single"/>
          <w:rtl w:val="0"/>
        </w:rPr>
        <w:t xml:space="preserve">rework.withgoogle.com</w:t>
      </w:r>
    </w:hyperlink>
    <w:r w:rsidDel="00000000" w:rsidR="00000000" w:rsidRPr="00000000">
      <w:rPr>
        <w:rFonts w:ascii="Roboto" w:cs="Roboto" w:eastAsia="Roboto" w:hAnsi="Roboto"/>
        <w:color w:val="546e7a"/>
        <w:sz w:val="16"/>
        <w:szCs w:val="16"/>
        <w:rtl w:val="0"/>
      </w:rPr>
      <w:t xml:space="preserve"> (the "Website") and may be used for non-commercial purposes in accordance with the terms of use set forth on the Website.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rework.with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