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9EBA6" w14:textId="1EECF8DE" w:rsidR="007B7587" w:rsidRDefault="007B7587" w:rsidP="007B7587">
      <w:pPr>
        <w:pStyle w:val="Title"/>
      </w:pPr>
      <w:r>
        <w:t>Literature Review</w:t>
      </w:r>
    </w:p>
    <w:p w14:paraId="7AA67586" w14:textId="0F443E2A" w:rsidR="004519BF" w:rsidRDefault="00395810" w:rsidP="007B7587">
      <w:pPr>
        <w:pStyle w:val="Subtitle"/>
      </w:pPr>
      <w:r>
        <w:t>2013 – The Relation Between Valence and Arousal in Subjective Experience</w:t>
      </w:r>
    </w:p>
    <w:p w14:paraId="07353778" w14:textId="709CB5DE" w:rsidR="00395810" w:rsidRDefault="00395810">
      <w:r>
        <w:t>Valence – ranging from unpleasant to pleasant</w:t>
      </w:r>
    </w:p>
    <w:p w14:paraId="7D9A7226" w14:textId="074826A3" w:rsidR="00395810" w:rsidRDefault="00395810">
      <w:r>
        <w:t>Arousal – ranging from quiet to active</w:t>
      </w:r>
    </w:p>
    <w:p w14:paraId="4E3203D4" w14:textId="14EFE1F3" w:rsidR="00395810" w:rsidRDefault="00395810" w:rsidP="00395810">
      <w:pPr>
        <w:pStyle w:val="ListParagraph"/>
        <w:numPr>
          <w:ilvl w:val="0"/>
          <w:numId w:val="1"/>
        </w:numPr>
      </w:pPr>
      <w:r>
        <w:t>Positivity offset – (higher minimum boundary, lower maximum boundary for arousal)</w:t>
      </w:r>
    </w:p>
    <w:p w14:paraId="520C8F93" w14:textId="77777777" w:rsidR="00395810" w:rsidRDefault="00395810" w:rsidP="00395810">
      <w:pPr>
        <w:pStyle w:val="ListParagraph"/>
        <w:numPr>
          <w:ilvl w:val="0"/>
          <w:numId w:val="1"/>
        </w:numPr>
      </w:pPr>
      <w:r>
        <w:t>Negativity bias – (higher maximum boundary for arousal – negative emotions are stronger than positive emotions)</w:t>
      </w:r>
    </w:p>
    <w:p w14:paraId="32F13FAD" w14:textId="62BFBD9D" w:rsidR="00395810" w:rsidRDefault="00395810" w:rsidP="00395810">
      <w:r>
        <w:t>Theory of Optimal Arousal</w:t>
      </w:r>
    </w:p>
    <w:p w14:paraId="7BCD1919" w14:textId="1AE4100E" w:rsidR="00395810" w:rsidRDefault="00395810" w:rsidP="00395810">
      <w:pPr>
        <w:pStyle w:val="ListParagraph"/>
        <w:numPr>
          <w:ilvl w:val="0"/>
          <w:numId w:val="1"/>
        </w:numPr>
      </w:pPr>
      <w:r>
        <w:t>Valence is most pleasant at medium levels of arousal, and higher arousal leads to more negative valence (triangle model)</w:t>
      </w:r>
    </w:p>
    <w:p w14:paraId="2C02197A" w14:textId="6656F4BA" w:rsidR="007B7587" w:rsidRDefault="007B7587" w:rsidP="007B7587">
      <w:pPr>
        <w:pStyle w:val="Subtitle"/>
      </w:pPr>
      <w:r>
        <w:t>2017 – On the Importance of Both Dimensional and Discrete Models of Emotion</w:t>
      </w:r>
    </w:p>
    <w:p w14:paraId="1D2352AE" w14:textId="3C25FBAD" w:rsidR="007B7587" w:rsidRDefault="007B7587" w:rsidP="007B7587">
      <w:r>
        <w:t>Emotion consists of neural circuits, response systems, and a feeling state/process that motivates and organizes cognition and action.</w:t>
      </w:r>
    </w:p>
    <w:p w14:paraId="4BADD5D6" w14:textId="0675A4AF" w:rsidR="007E1671" w:rsidRDefault="007E1671" w:rsidP="007B7587">
      <w:pPr>
        <w:pStyle w:val="Subtitle"/>
      </w:pPr>
      <w:r>
        <w:t xml:space="preserve">2017 – A </w:t>
      </w:r>
      <w:r w:rsidR="007B7587">
        <w:t>M</w:t>
      </w:r>
      <w:r>
        <w:t xml:space="preserve">athematical </w:t>
      </w:r>
      <w:r w:rsidR="007B7587">
        <w:t>M</w:t>
      </w:r>
      <w:r>
        <w:t xml:space="preserve">odel </w:t>
      </w:r>
      <w:r w:rsidR="007B7587">
        <w:t>C</w:t>
      </w:r>
      <w:r>
        <w:t xml:space="preserve">aptures the </w:t>
      </w:r>
      <w:r w:rsidR="007B7587">
        <w:t>S</w:t>
      </w:r>
      <w:r>
        <w:t xml:space="preserve">tructure of </w:t>
      </w:r>
      <w:r w:rsidR="007B7587">
        <w:t>S</w:t>
      </w:r>
      <w:r>
        <w:t xml:space="preserve">ubjective </w:t>
      </w:r>
    </w:p>
    <w:p w14:paraId="3D3B63A5" w14:textId="26051AA9" w:rsidR="007E1671" w:rsidRDefault="007E1671" w:rsidP="007E1671">
      <w:r>
        <w:t>Bipolar framework – valence and arousal</w:t>
      </w:r>
    </w:p>
    <w:p w14:paraId="24BC0AA8" w14:textId="3A7A8DEA" w:rsidR="007E1671" w:rsidRDefault="007E1671" w:rsidP="007E1671">
      <w:pPr>
        <w:pStyle w:val="ListParagraph"/>
        <w:numPr>
          <w:ilvl w:val="0"/>
          <w:numId w:val="1"/>
        </w:numPr>
      </w:pPr>
      <w:r>
        <w:t>As (+) increases, (-) decreases, vice versa.</w:t>
      </w:r>
    </w:p>
    <w:p w14:paraId="74505A08" w14:textId="312E5828" w:rsidR="00F92616" w:rsidRDefault="007E1671" w:rsidP="00F92616">
      <w:pPr>
        <w:pStyle w:val="ListParagraph"/>
        <w:numPr>
          <w:ilvl w:val="0"/>
          <w:numId w:val="1"/>
        </w:numPr>
      </w:pPr>
      <w:r>
        <w:t>Changes in valence are different from changes in arousal (inactive vs active)</w:t>
      </w:r>
    </w:p>
    <w:p w14:paraId="55E34BDB" w14:textId="0BE2054D" w:rsidR="007B7587" w:rsidRPr="007B7587" w:rsidRDefault="00F92616" w:rsidP="00F92616"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1461BB85" w14:textId="3432CEBC" w:rsidR="007B7587" w:rsidRDefault="007B7587" w:rsidP="007B7587">
      <w:pPr>
        <w:pStyle w:val="Subtitle"/>
      </w:pPr>
      <w:r>
        <w:t>2019 – The Immutability of Valence and Arousal in the Foundation of Emotion</w:t>
      </w:r>
    </w:p>
    <w:p w14:paraId="09FD6870" w14:textId="5846E12B" w:rsidR="007B7587" w:rsidRDefault="007B7587" w:rsidP="00F92616">
      <w:r>
        <w:t>Affect (valence) is required for emotions, but emotions are not reducible to affect.</w:t>
      </w:r>
    </w:p>
    <w:p w14:paraId="39900750" w14:textId="0B673A4C" w:rsidR="007B7587" w:rsidRDefault="007B7587" w:rsidP="007B7587">
      <w:pPr>
        <w:pStyle w:val="ListParagraph"/>
        <w:numPr>
          <w:ilvl w:val="0"/>
          <w:numId w:val="1"/>
        </w:numPr>
      </w:pPr>
      <w:r>
        <w:t>The arousal dimension expands with age (Nook et al., 2017) – the relative 0importance of arousal increases with age.</w:t>
      </w:r>
    </w:p>
    <w:sectPr w:rsidR="007B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F0D0E"/>
    <w:multiLevelType w:val="hybridMultilevel"/>
    <w:tmpl w:val="BDC85D16"/>
    <w:lvl w:ilvl="0" w:tplc="FEB616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4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10"/>
    <w:rsid w:val="00395810"/>
    <w:rsid w:val="004519BF"/>
    <w:rsid w:val="004A181E"/>
    <w:rsid w:val="006F5D47"/>
    <w:rsid w:val="007B7587"/>
    <w:rsid w:val="007E1671"/>
    <w:rsid w:val="00A227FE"/>
    <w:rsid w:val="00E50C74"/>
    <w:rsid w:val="00EB052C"/>
    <w:rsid w:val="00F9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EBE1"/>
  <w15:chartTrackingRefBased/>
  <w15:docId w15:val="{408DB783-B150-44E6-8165-65233E9F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926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Ismail</dc:creator>
  <cp:keywords/>
  <dc:description/>
  <cp:lastModifiedBy>Alvin Ismail</cp:lastModifiedBy>
  <cp:revision>3</cp:revision>
  <dcterms:created xsi:type="dcterms:W3CDTF">2025-02-03T01:52:00Z</dcterms:created>
  <dcterms:modified xsi:type="dcterms:W3CDTF">2025-02-03T03:05:00Z</dcterms:modified>
</cp:coreProperties>
</file>