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7B53" w:rsidRPr="009C0BE0" w:rsidRDefault="00CB7B53" w:rsidP="00CB7B53">
      <w:pPr>
        <w:spacing w:line="360" w:lineRule="auto"/>
        <w:rPr>
          <w:color w:val="000000" w:themeColor="text1"/>
        </w:rPr>
      </w:pPr>
      <w:r w:rsidRPr="009C0BE0">
        <w:rPr>
          <w:color w:val="000000" w:themeColor="text1"/>
        </w:rPr>
        <w:t>Emotion recognition:</w:t>
      </w:r>
    </w:p>
    <w:p w:rsidR="00CB7B53" w:rsidRPr="009C0BE0" w:rsidRDefault="00CB7B53" w:rsidP="00CB7B53">
      <w:pPr>
        <w:spacing w:line="360" w:lineRule="auto"/>
        <w:jc w:val="center"/>
        <w:rPr>
          <w:color w:val="000000" w:themeColor="text1"/>
        </w:rPr>
      </w:pPr>
      <w:r w:rsidRPr="009C0BE0">
        <w:rPr>
          <w:noProof/>
          <w:color w:val="000000" w:themeColor="text1"/>
        </w:rPr>
        <w:drawing>
          <wp:inline distT="0" distB="0" distL="0" distR="0" wp14:anchorId="4A7A2DE4" wp14:editId="4C3F6C81">
            <wp:extent cx="4320000" cy="1582154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53" w:rsidRPr="009C0BE0" w:rsidRDefault="00CB7B53" w:rsidP="00CB7B53">
      <w:pPr>
        <w:pStyle w:val="a3"/>
        <w:numPr>
          <w:ilvl w:val="0"/>
          <w:numId w:val="1"/>
        </w:numPr>
        <w:spacing w:line="360" w:lineRule="auto"/>
        <w:ind w:leftChars="0"/>
        <w:rPr>
          <w:color w:val="000000" w:themeColor="text1"/>
        </w:rPr>
      </w:pPr>
      <w:r w:rsidRPr="009C0BE0">
        <w:rPr>
          <w:color w:val="000000" w:themeColor="text1"/>
        </w:rPr>
        <w:t>Cross-modality graph convolutional network</w:t>
      </w:r>
    </w:p>
    <w:p w:rsidR="00CB7B53" w:rsidRPr="009C0BE0" w:rsidRDefault="00CB7B53" w:rsidP="00CB7B53">
      <w:pPr>
        <w:pStyle w:val="a3"/>
        <w:numPr>
          <w:ilvl w:val="1"/>
          <w:numId w:val="1"/>
        </w:numPr>
        <w:spacing w:line="360" w:lineRule="auto"/>
        <w:ind w:leftChars="0"/>
        <w:rPr>
          <w:color w:val="000000" w:themeColor="text1"/>
        </w:rPr>
      </w:pPr>
      <w:r w:rsidRPr="009C0BE0">
        <w:rPr>
          <w:rFonts w:hint="eastAsia"/>
          <w:color w:val="000000" w:themeColor="text1"/>
        </w:rPr>
        <w:t>目的：有效的整合不同種類的特徵（</w:t>
      </w:r>
      <w:r w:rsidRPr="009C0BE0">
        <w:rPr>
          <w:color w:val="000000" w:themeColor="text1"/>
        </w:rPr>
        <w:t>face and context</w:t>
      </w:r>
      <w:r w:rsidRPr="009C0BE0">
        <w:rPr>
          <w:rFonts w:hint="eastAsia"/>
          <w:color w:val="000000" w:themeColor="text1"/>
        </w:rPr>
        <w:t>）</w:t>
      </w:r>
    </w:p>
    <w:p w:rsidR="0078645A" w:rsidRPr="0078645A" w:rsidRDefault="00CB7B53" w:rsidP="00552A85">
      <w:pPr>
        <w:pStyle w:val="a3"/>
        <w:numPr>
          <w:ilvl w:val="1"/>
          <w:numId w:val="1"/>
        </w:numPr>
        <w:spacing w:line="360" w:lineRule="auto"/>
        <w:ind w:leftChars="0"/>
      </w:pPr>
      <w:r w:rsidRPr="00552A85">
        <w:rPr>
          <w:rFonts w:hint="eastAsia"/>
          <w:color w:val="000000" w:themeColor="text1"/>
        </w:rPr>
        <w:t>方法：</w:t>
      </w:r>
    </w:p>
    <w:p w:rsidR="00776813" w:rsidRDefault="008A2EF7" w:rsidP="008A2EF7">
      <w:pPr>
        <w:pStyle w:val="a3"/>
        <w:spacing w:line="360" w:lineRule="auto"/>
        <w:ind w:leftChars="0" w:left="9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60000" cy="1062043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0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5A" w:rsidRDefault="00776813" w:rsidP="00776813">
      <w:pPr>
        <w:pStyle w:val="a3"/>
        <w:spacing w:line="360" w:lineRule="auto"/>
        <w:ind w:leftChars="0" w:left="9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60000" cy="1891258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56" w:rsidRDefault="00CB7B53" w:rsidP="0078645A">
      <w:pPr>
        <w:pStyle w:val="a3"/>
        <w:spacing w:line="360" w:lineRule="auto"/>
        <w:ind w:leftChars="0" w:left="960"/>
        <w:rPr>
          <w:color w:val="000000" w:themeColor="text1"/>
        </w:rPr>
      </w:pPr>
      <w:r w:rsidRPr="00552A85">
        <w:rPr>
          <w:rFonts w:hint="eastAsia"/>
          <w:color w:val="000000" w:themeColor="text1"/>
        </w:rPr>
        <w:t>在這裏我們首先利用兩個</w:t>
      </w:r>
      <w:r w:rsidRPr="00552A85">
        <w:rPr>
          <w:color w:val="000000" w:themeColor="text1"/>
        </w:rPr>
        <w:t>embedding</w:t>
      </w:r>
      <w:r w:rsidRPr="00552A85">
        <w:rPr>
          <w:rFonts w:hint="eastAsia"/>
          <w:color w:val="000000" w:themeColor="text1"/>
        </w:rPr>
        <w:t>將原本</w:t>
      </w:r>
      <w:r w:rsidRPr="00552A85">
        <w:rPr>
          <w:color w:val="000000" w:themeColor="text1"/>
        </w:rPr>
        <w:t>cnn</w:t>
      </w:r>
      <w:r w:rsidRPr="00552A85">
        <w:rPr>
          <w:rFonts w:hint="eastAsia"/>
          <w:color w:val="000000" w:themeColor="text1"/>
        </w:rPr>
        <w:t>抽取出來的特徵圖（</w:t>
      </w:r>
      <w:r w:rsidRPr="00552A85">
        <w:rPr>
          <w:color w:val="000000" w:themeColor="text1"/>
        </w:rPr>
        <w:t>feature map</w:t>
      </w:r>
      <w:r w:rsidRPr="00552A85">
        <w:rPr>
          <w:rFonts w:hint="eastAsia"/>
          <w:color w:val="000000" w:themeColor="text1"/>
        </w:rPr>
        <w:t>）進行降維，接著去計算彼此之間的相似度（</w:t>
      </w:r>
      <w:r w:rsidRPr="00552A85">
        <w:rPr>
          <w:color w:val="000000" w:themeColor="text1"/>
        </w:rPr>
        <w:t>cosine-similarity</w:t>
      </w:r>
      <w:r w:rsidRPr="00552A85">
        <w:rPr>
          <w:rFonts w:hint="eastAsia"/>
          <w:color w:val="000000" w:themeColor="text1"/>
        </w:rPr>
        <w:t>），即</w:t>
      </w:r>
      <w:r w:rsidRPr="00552A85">
        <w:rPr>
          <w:color w:val="000000" w:themeColor="text1"/>
        </w:rPr>
        <w:t xml:space="preserve">cross-modality graph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full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b×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h×w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h×w</m:t>
                </m:r>
              </m:e>
            </m:d>
          </m:sup>
        </m:sSup>
      </m:oMath>
      <w:r w:rsidRPr="00552A85">
        <w:rPr>
          <w:rFonts w:hint="eastAsia"/>
          <w:color w:val="000000" w:themeColor="text1"/>
        </w:rPr>
        <w:t>。我們發現到</w:t>
      </w:r>
      <w:r w:rsidRPr="00552A85">
        <w:rPr>
          <w:rFonts w:hint="eastAsia"/>
          <w:color w:val="000000" w:themeColor="text1"/>
        </w:rPr>
        <w:t>f</w:t>
      </w:r>
      <w:r w:rsidRPr="00552A85">
        <w:rPr>
          <w:color w:val="000000" w:themeColor="text1"/>
        </w:rPr>
        <w:t>ace</w:t>
      </w:r>
      <w:r w:rsidRPr="00552A85">
        <w:rPr>
          <w:rFonts w:hint="eastAsia"/>
          <w:color w:val="000000" w:themeColor="text1"/>
        </w:rPr>
        <w:t>與</w:t>
      </w:r>
      <w:r w:rsidRPr="00552A85">
        <w:rPr>
          <w:color w:val="000000" w:themeColor="text1"/>
        </w:rPr>
        <w:t>context</w:t>
      </w:r>
      <w:r w:rsidRPr="00552A85">
        <w:rPr>
          <w:rFonts w:hint="eastAsia"/>
          <w:color w:val="000000" w:themeColor="text1"/>
        </w:rPr>
        <w:t>相互有關聯的位置只有少部分的區域，有許多的區域都是低相關的。即低相關性的元素的數量會遠大於高相關性的元素，因此我們利用</w:t>
      </w:r>
      <w:r w:rsidRPr="00552A85">
        <w:rPr>
          <w:color w:val="000000" w:themeColor="text1"/>
        </w:rPr>
        <w:t>bernoulli sampling</w:t>
      </w:r>
      <w:r w:rsidRPr="00552A85">
        <w:rPr>
          <w:rFonts w:hint="eastAsia"/>
          <w:color w:val="000000" w:themeColor="text1"/>
        </w:rPr>
        <w:t>的機制讓原本全聯接的圖</w:t>
      </w:r>
      <w:r w:rsidRPr="00552A85">
        <w:rPr>
          <w:rFonts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full</m:t>
            </m:r>
          </m:sub>
        </m:sSub>
      </m:oMath>
      <w:r w:rsidRPr="00552A85">
        <w:rPr>
          <w:rFonts w:hint="eastAsia"/>
          <w:color w:val="000000" w:themeColor="text1"/>
        </w:rPr>
        <w:t>轉為稀疏的圖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sparse</m:t>
            </m:r>
          </m:sub>
        </m:sSub>
      </m:oMath>
      <w:r w:rsidR="00552A85" w:rsidRPr="00552A85">
        <w:rPr>
          <w:rFonts w:hint="eastAsia"/>
          <w:color w:val="000000" w:themeColor="text1"/>
        </w:rPr>
        <w:t>以更好地進行學習。</w:t>
      </w:r>
      <w:r w:rsidRPr="00552A85">
        <w:rPr>
          <w:rFonts w:hint="eastAsia"/>
          <w:color w:val="000000" w:themeColor="text1"/>
        </w:rPr>
        <w:t>由於</w:t>
      </w:r>
      <w:r w:rsidRPr="00552A85">
        <w:rPr>
          <w:color w:val="000000" w:themeColor="text1"/>
        </w:rPr>
        <w:t>bernoulli sampling</w:t>
      </w:r>
      <w:r w:rsidRPr="00552A85">
        <w:rPr>
          <w:rFonts w:hint="eastAsia"/>
          <w:color w:val="000000" w:themeColor="text1"/>
        </w:rPr>
        <w:t>可以有效保留高相似度的元素，並大幅捨棄低相似度的部分，所以能夠更好</w:t>
      </w:r>
      <w:r w:rsidRPr="00552A85">
        <w:rPr>
          <w:rFonts w:hint="eastAsia"/>
          <w:color w:val="000000" w:themeColor="text1"/>
        </w:rPr>
        <w:lastRenderedPageBreak/>
        <w:t>的建構稀疏的圖來進行學習。</w:t>
      </w:r>
      <w:r w:rsidR="00552A85" w:rsidRPr="00552A85">
        <w:rPr>
          <w:rFonts w:hint="eastAsia"/>
          <w:color w:val="000000" w:themeColor="text1"/>
        </w:rPr>
        <w:t>最後我們透過</w:t>
      </w:r>
      <w:r w:rsidR="00552A85" w:rsidRPr="00552A85">
        <w:rPr>
          <w:color w:val="000000" w:themeColor="text1"/>
        </w:rPr>
        <w:t>gcn</w:t>
      </w:r>
      <w:r w:rsidR="00552A85" w:rsidRPr="00552A85">
        <w:rPr>
          <w:rFonts w:hint="eastAsia"/>
          <w:color w:val="000000" w:themeColor="text1"/>
        </w:rPr>
        <w:t>將</w:t>
      </w:r>
      <w:r w:rsidR="00552A85">
        <w:rPr>
          <w:rFonts w:hint="eastAsia"/>
          <w:color w:val="000000" w:themeColor="text1"/>
        </w:rPr>
        <w:t>生成圖特徵並與原本的特徵進行整合並輸出。</w:t>
      </w:r>
    </w:p>
    <w:p w:rsidR="00776813" w:rsidRPr="00776813" w:rsidRDefault="00776813" w:rsidP="0077681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color w:val="000000" w:themeColor="text1"/>
        </w:rPr>
        <w:t>Metric Loss</w:t>
      </w:r>
    </w:p>
    <w:p w:rsidR="00BA3FCA" w:rsidRDefault="00776813" w:rsidP="00776813">
      <w:pPr>
        <w:pStyle w:val="a3"/>
        <w:numPr>
          <w:ilvl w:val="1"/>
          <w:numId w:val="1"/>
        </w:numPr>
        <w:spacing w:line="360" w:lineRule="auto"/>
        <w:ind w:leftChars="0"/>
        <w:rPr>
          <w:color w:val="000000" w:themeColor="text1"/>
        </w:rPr>
      </w:pPr>
      <w:r w:rsidRPr="009C0BE0">
        <w:rPr>
          <w:rFonts w:hint="eastAsia"/>
          <w:color w:val="000000" w:themeColor="text1"/>
        </w:rPr>
        <w:t>目的：</w:t>
      </w:r>
      <w:r>
        <w:rPr>
          <w:rFonts w:hint="eastAsia"/>
          <w:color w:val="000000" w:themeColor="text1"/>
        </w:rPr>
        <w:t>更好的規範特徵的分佈</w:t>
      </w:r>
    </w:p>
    <w:p w:rsidR="00BA3FCA" w:rsidRDefault="00BA3FCA" w:rsidP="00BA3FCA">
      <w:pPr>
        <w:spacing w:line="360" w:lineRule="auto"/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960000" cy="1690403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13" w:rsidRPr="00BA3FCA" w:rsidRDefault="00BA3FCA" w:rsidP="00BA3FCA">
      <w:pPr>
        <w:spacing w:line="360" w:lineRule="auto"/>
        <w:ind w:left="48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60000" cy="1806333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B7" w:rsidRPr="001B15B7" w:rsidRDefault="00776813" w:rsidP="001B15B7">
      <w:pPr>
        <w:pStyle w:val="a3"/>
        <w:numPr>
          <w:ilvl w:val="1"/>
          <w:numId w:val="1"/>
        </w:numPr>
        <w:spacing w:line="360" w:lineRule="auto"/>
        <w:ind w:leftChars="0"/>
      </w:pPr>
      <w:r w:rsidRPr="00552A85">
        <w:rPr>
          <w:rFonts w:hint="eastAsia"/>
          <w:color w:val="000000" w:themeColor="text1"/>
        </w:rPr>
        <w:t>方法：</w:t>
      </w:r>
      <w:r w:rsidR="00D45450">
        <w:rPr>
          <w:rFonts w:hint="eastAsia"/>
          <w:color w:val="000000" w:themeColor="text1"/>
        </w:rPr>
        <w:t>透過預定義的</w:t>
      </w:r>
      <w:r w:rsidR="00D45450">
        <w:rPr>
          <w:color w:val="000000" w:themeColor="text1"/>
        </w:rPr>
        <w:t>boundary</w:t>
      </w:r>
      <w:r w:rsidR="00D45450">
        <w:rPr>
          <w:rFonts w:hint="eastAsia"/>
          <w:color w:val="000000" w:themeColor="text1"/>
        </w:rPr>
        <w:t>去抑制</w:t>
      </w:r>
      <w:r w:rsidR="00D45450">
        <w:rPr>
          <w:color w:val="000000" w:themeColor="text1"/>
        </w:rPr>
        <w:t>non-target</w:t>
      </w:r>
      <w:r w:rsidR="00D45450">
        <w:rPr>
          <w:rFonts w:hint="eastAsia"/>
          <w:color w:val="000000" w:themeColor="text1"/>
        </w:rPr>
        <w:t>的相似度。我們在這裡使用具有對應正交關係的</w:t>
      </w:r>
      <w:r w:rsidR="00D45450">
        <w:rPr>
          <w:color w:val="000000" w:themeColor="text1"/>
        </w:rPr>
        <w:t>boundary</w:t>
      </w:r>
      <w:r w:rsidR="00D45450">
        <w:rPr>
          <w:rFonts w:hint="eastAsia"/>
          <w:color w:val="000000" w:themeColor="text1"/>
        </w:rPr>
        <w:t>（</w:t>
      </w:r>
      <w:r w:rsidR="00D45450">
        <w:rPr>
          <w:color w:val="000000" w:themeColor="text1"/>
        </w:rPr>
        <w:t>p_m = 1 – n_m</w:t>
      </w:r>
      <w:r w:rsidR="00D45450">
        <w:rPr>
          <w:rFonts w:hint="eastAsia"/>
          <w:color w:val="000000" w:themeColor="text1"/>
        </w:rPr>
        <w:t>），將可以同時規範</w:t>
      </w:r>
      <w:r w:rsidR="00D45450">
        <w:rPr>
          <w:rFonts w:hint="eastAsia"/>
          <w:color w:val="000000" w:themeColor="text1"/>
        </w:rPr>
        <w:t>類</w:t>
      </w:r>
      <w:r w:rsidR="00D45450">
        <w:rPr>
          <w:rFonts w:hint="eastAsia"/>
          <w:color w:val="000000" w:themeColor="text1"/>
        </w:rPr>
        <w:t>內緊湊性與類間離散性從而達到更好的</w:t>
      </w:r>
      <w:r w:rsidR="00BA3FCA">
        <w:rPr>
          <w:rFonts w:hint="eastAsia"/>
          <w:color w:val="000000" w:themeColor="text1"/>
        </w:rPr>
        <w:t>結果</w:t>
      </w:r>
      <w:r w:rsidR="00D45450">
        <w:rPr>
          <w:rFonts w:hint="eastAsia"/>
          <w:color w:val="000000" w:themeColor="text1"/>
        </w:rPr>
        <w:t>。</w:t>
      </w:r>
    </w:p>
    <w:p w:rsidR="00BA3FCA" w:rsidRPr="00CB7B53" w:rsidRDefault="00BA3FCA" w:rsidP="00BA3FCA">
      <w:pPr>
        <w:spacing w:line="360" w:lineRule="auto"/>
        <w:ind w:left="480"/>
        <w:rPr>
          <w:rFonts w:hint="eastAsia"/>
        </w:rPr>
      </w:pPr>
    </w:p>
    <w:sectPr w:rsidR="00BA3FCA" w:rsidRPr="00CB7B53" w:rsidSect="00097BE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6AA9"/>
    <w:multiLevelType w:val="hybridMultilevel"/>
    <w:tmpl w:val="13169A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53"/>
    <w:rsid w:val="00097BEA"/>
    <w:rsid w:val="00142F8A"/>
    <w:rsid w:val="001B15B7"/>
    <w:rsid w:val="002A3DD1"/>
    <w:rsid w:val="002C7A8F"/>
    <w:rsid w:val="003A106D"/>
    <w:rsid w:val="004072B3"/>
    <w:rsid w:val="0045100D"/>
    <w:rsid w:val="00552A85"/>
    <w:rsid w:val="00566940"/>
    <w:rsid w:val="00651056"/>
    <w:rsid w:val="006C36AA"/>
    <w:rsid w:val="00776813"/>
    <w:rsid w:val="0078645A"/>
    <w:rsid w:val="00816ACA"/>
    <w:rsid w:val="008A2EF7"/>
    <w:rsid w:val="00A46DC8"/>
    <w:rsid w:val="00BA3FCA"/>
    <w:rsid w:val="00C30037"/>
    <w:rsid w:val="00CB7B53"/>
    <w:rsid w:val="00CF5CA0"/>
    <w:rsid w:val="00D4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BF506"/>
  <w15:chartTrackingRefBased/>
  <w15:docId w15:val="{9613BD51-615F-CF4F-9519-7F3F8D1F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B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B53"/>
    <w:pPr>
      <w:ind w:leftChars="200" w:left="480"/>
    </w:pPr>
  </w:style>
  <w:style w:type="character" w:styleId="a4">
    <w:name w:val="Placeholder Text"/>
    <w:basedOn w:val="a0"/>
    <w:uiPriority w:val="99"/>
    <w:semiHidden/>
    <w:rsid w:val="00552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A9774C-967A-2A4A-AD52-203CAB69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2020-12-10T03:43:00Z</dcterms:created>
  <dcterms:modified xsi:type="dcterms:W3CDTF">2020-12-10T04:15:00Z</dcterms:modified>
</cp:coreProperties>
</file>