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C195D" w14:textId="514831E9" w:rsidR="009E6BA3" w:rsidRPr="009E6BA3" w:rsidRDefault="009E6BA3" w:rsidP="009E6BA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Name: </w:t>
      </w:r>
      <w:r>
        <w:rPr>
          <w:rFonts w:ascii="Arial" w:hAnsi="Arial" w:cs="Arial"/>
          <w:sz w:val="32"/>
          <w:szCs w:val="32"/>
          <w:lang w:val="en-US"/>
        </w:rPr>
        <w:t xml:space="preserve">Loh Jin Xian                                     </w:t>
      </w:r>
      <w:r>
        <w:rPr>
          <w:rFonts w:ascii="Arial" w:hAnsi="Arial" w:cs="Arial"/>
          <w:b/>
          <w:sz w:val="32"/>
          <w:szCs w:val="32"/>
          <w:lang w:val="en-US"/>
        </w:rPr>
        <w:t xml:space="preserve">Student ID: </w:t>
      </w:r>
      <w:r>
        <w:rPr>
          <w:rFonts w:ascii="Arial" w:hAnsi="Arial" w:cs="Arial"/>
          <w:sz w:val="32"/>
          <w:szCs w:val="32"/>
          <w:lang w:val="en-US"/>
        </w:rPr>
        <w:t xml:space="preserve">016763                    </w:t>
      </w:r>
    </w:p>
    <w:p w14:paraId="1955E72B" w14:textId="77777777" w:rsidR="009E6BA3" w:rsidRDefault="009E6BA3" w:rsidP="00FE58A8">
      <w:pPr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14:paraId="2EF4210B" w14:textId="77777777" w:rsidR="00FE58A8" w:rsidRPr="0077689E" w:rsidRDefault="00FE58A8" w:rsidP="00FE58A8">
      <w:pPr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77689E">
        <w:rPr>
          <w:rFonts w:ascii="Arial" w:hAnsi="Arial" w:cs="Arial"/>
          <w:b/>
          <w:sz w:val="36"/>
          <w:szCs w:val="36"/>
          <w:u w:val="single"/>
          <w:lang w:val="en-US"/>
        </w:rPr>
        <w:t>Laporan Individu tentang pembentangan MPU</w:t>
      </w:r>
    </w:p>
    <w:p w14:paraId="66A47FD5" w14:textId="77777777" w:rsidR="00FE58A8" w:rsidRPr="00B301E3" w:rsidRDefault="00FE58A8" w:rsidP="00FE58A8">
      <w:pPr>
        <w:rPr>
          <w:rFonts w:ascii="Arial" w:hAnsi="Arial" w:cs="Arial"/>
          <w:sz w:val="40"/>
          <w:szCs w:val="40"/>
          <w:u w:val="single"/>
        </w:rPr>
      </w:pPr>
    </w:p>
    <w:p w14:paraId="4FC8EA3E" w14:textId="77777777" w:rsidR="00FE58A8" w:rsidRPr="0077689E" w:rsidRDefault="00FE58A8" w:rsidP="00FE58A8">
      <w:pPr>
        <w:rPr>
          <w:rFonts w:ascii="Arial" w:hAnsi="Arial" w:cs="Arial"/>
          <w:sz w:val="28"/>
          <w:szCs w:val="28"/>
          <w:lang w:val="en-US"/>
        </w:rPr>
      </w:pPr>
      <w:r w:rsidRPr="0077689E">
        <w:rPr>
          <w:rFonts w:ascii="Arial" w:hAnsi="Arial" w:cs="Arial"/>
          <w:b/>
          <w:sz w:val="28"/>
          <w:szCs w:val="28"/>
          <w:lang w:val="en-US"/>
        </w:rPr>
        <w:t>Topik pembentangan</w:t>
      </w:r>
      <w:r w:rsidRPr="0077689E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69CF1A86" w14:textId="77777777" w:rsidR="00FE58A8" w:rsidRPr="0077689E" w:rsidRDefault="004A2F60" w:rsidP="00FE58A8">
      <w:pPr>
        <w:rPr>
          <w:rFonts w:ascii="Arial" w:hAnsi="Arial" w:cs="Arial"/>
          <w:sz w:val="28"/>
          <w:szCs w:val="28"/>
          <w:lang w:val="en-US"/>
        </w:rPr>
      </w:pPr>
      <w:r w:rsidRPr="0077689E">
        <w:rPr>
          <w:rFonts w:ascii="Arial" w:hAnsi="Arial" w:cs="Arial"/>
          <w:sz w:val="28"/>
          <w:szCs w:val="28"/>
          <w:lang w:val="en-US"/>
        </w:rPr>
        <w:t>Sistem pemerintahan, sistem kekeluargaan dan pencapaian tamadun cina</w:t>
      </w:r>
    </w:p>
    <w:p w14:paraId="493963E4" w14:textId="77777777" w:rsidR="004A2F60" w:rsidRPr="0077689E" w:rsidRDefault="004A2F60" w:rsidP="00FE58A8">
      <w:pPr>
        <w:rPr>
          <w:rFonts w:ascii="Arial" w:hAnsi="Arial" w:cs="Arial"/>
          <w:sz w:val="28"/>
          <w:szCs w:val="28"/>
          <w:lang w:val="en-US"/>
        </w:rPr>
      </w:pPr>
    </w:p>
    <w:p w14:paraId="39B9FA2B" w14:textId="77777777" w:rsidR="00FE58A8" w:rsidRPr="0077689E" w:rsidRDefault="00FE58A8" w:rsidP="00FE58A8">
      <w:pPr>
        <w:rPr>
          <w:rFonts w:ascii="Arial" w:hAnsi="Arial" w:cs="Arial"/>
          <w:sz w:val="28"/>
          <w:szCs w:val="28"/>
          <w:lang w:val="en-US"/>
        </w:rPr>
      </w:pPr>
      <w:r w:rsidRPr="0077689E">
        <w:rPr>
          <w:rFonts w:ascii="Arial" w:hAnsi="Arial" w:cs="Arial"/>
          <w:b/>
          <w:sz w:val="28"/>
          <w:szCs w:val="28"/>
          <w:lang w:val="en-US"/>
        </w:rPr>
        <w:t>Topik pembentangan subtopik individu</w:t>
      </w:r>
      <w:r w:rsidRPr="0077689E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2EBF2361" w14:textId="6B407D58" w:rsidR="00FE58A8" w:rsidRPr="0077689E" w:rsidRDefault="008C412E" w:rsidP="00FE58A8">
      <w:pPr>
        <w:rPr>
          <w:rFonts w:ascii="Arial" w:hAnsi="Arial" w:cs="Arial"/>
          <w:sz w:val="28"/>
          <w:szCs w:val="28"/>
          <w:lang w:val="en-US"/>
        </w:rPr>
      </w:pPr>
      <w:r w:rsidRPr="0077689E">
        <w:rPr>
          <w:rFonts w:ascii="Arial" w:hAnsi="Arial" w:cs="Arial"/>
          <w:sz w:val="28"/>
          <w:szCs w:val="28"/>
          <w:lang w:val="en-US"/>
        </w:rPr>
        <w:t>Pencapaian tamadun cina</w:t>
      </w:r>
    </w:p>
    <w:p w14:paraId="75BD1F52" w14:textId="77777777" w:rsidR="00FE58A8" w:rsidRPr="00195336" w:rsidRDefault="00FE58A8" w:rsidP="00FE58A8">
      <w:pPr>
        <w:rPr>
          <w:rFonts w:ascii="Arial" w:hAnsi="Arial" w:cs="Arial"/>
          <w:sz w:val="36"/>
          <w:szCs w:val="36"/>
          <w:lang w:val="en-US"/>
        </w:rPr>
      </w:pPr>
      <w:r w:rsidRPr="00195336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5E02" wp14:editId="5D445EC6">
                <wp:simplePos x="0" y="0"/>
                <wp:positionH relativeFrom="column">
                  <wp:posOffset>-865010</wp:posOffset>
                </wp:positionH>
                <wp:positionV relativeFrom="paragraph">
                  <wp:posOffset>167832</wp:posOffset>
                </wp:positionV>
                <wp:extent cx="7428399" cy="4637"/>
                <wp:effectExtent l="0" t="0" r="39370" b="463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8399" cy="46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21177B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1pt,13.2pt" to="516.8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736779E2" w14:textId="77777777" w:rsidR="00FE58A8" w:rsidRPr="00195336" w:rsidRDefault="00FE58A8" w:rsidP="00FE58A8">
      <w:pPr>
        <w:rPr>
          <w:rFonts w:ascii="Arial" w:hAnsi="Arial" w:cs="Arial"/>
          <w:sz w:val="40"/>
          <w:szCs w:val="40"/>
          <w:lang w:val="en-US"/>
        </w:rPr>
      </w:pPr>
    </w:p>
    <w:p w14:paraId="79AD8DB7" w14:textId="604AADE6" w:rsidR="00CF2297" w:rsidRDefault="00FE58A8" w:rsidP="00CF2297">
      <w:pPr>
        <w:spacing w:line="360" w:lineRule="auto"/>
        <w:ind w:firstLine="340"/>
        <w:jc w:val="both"/>
        <w:rPr>
          <w:rFonts w:ascii="Arial" w:hAnsi="Arial" w:cs="Arial"/>
          <w:lang w:val="en-US"/>
        </w:rPr>
      </w:pPr>
      <w:r w:rsidRPr="00195336">
        <w:rPr>
          <w:rFonts w:ascii="Arial" w:hAnsi="Arial" w:cs="Arial"/>
          <w:lang w:val="en-US"/>
        </w:rPr>
        <w:t xml:space="preserve">Selepas saya dan ahli kumpulan membentang topik MPU tersebut, barulah saya sedar bahawa berapa </w:t>
      </w:r>
      <w:r w:rsidR="00CF2297">
        <w:rPr>
          <w:rFonts w:ascii="Arial" w:hAnsi="Arial" w:cs="Arial"/>
          <w:lang w:val="en-US"/>
        </w:rPr>
        <w:t>uniknya tamadun cina di dunia ini. Tamadun cina merupakan salah satu tamadun yang tertua di dunia. Tamadun tersebut telah dibina dan dikembangkan sekira-kiranya 5000 tahun. Oleh itu, tamadun ini telah membawa kegemilangan kepada pelbagai bidang seperti:</w:t>
      </w:r>
    </w:p>
    <w:p w14:paraId="339A814C" w14:textId="77777777" w:rsidR="00CF2297" w:rsidRDefault="00CF2297" w:rsidP="00CF2297">
      <w:pPr>
        <w:spacing w:line="360" w:lineRule="auto"/>
        <w:ind w:firstLine="340"/>
        <w:jc w:val="both"/>
        <w:rPr>
          <w:rFonts w:ascii="Arial" w:hAnsi="Arial" w:cs="Arial"/>
          <w:lang w:val="en-US"/>
        </w:rPr>
      </w:pPr>
    </w:p>
    <w:p w14:paraId="62C960DE" w14:textId="7188B465" w:rsidR="00EF5135" w:rsidRPr="00EF5135" w:rsidRDefault="00EF5135" w:rsidP="00EF51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Kesenian</w:t>
      </w:r>
    </w:p>
    <w:p w14:paraId="43E1F519" w14:textId="77777777" w:rsidR="00CF2297" w:rsidRDefault="00CF2297" w:rsidP="00CF22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Bahasa dan kesusasteraan</w:t>
      </w:r>
    </w:p>
    <w:p w14:paraId="5A1DC0B4" w14:textId="77777777" w:rsidR="00CF2297" w:rsidRDefault="00CF2297" w:rsidP="00CF22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Sains dan teknologi</w:t>
      </w:r>
    </w:p>
    <w:p w14:paraId="63BBBEEC" w14:textId="6EF7D07E" w:rsidR="00FE58A8" w:rsidRPr="00CF2297" w:rsidRDefault="00CF2297" w:rsidP="00CF22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Falsafah </w:t>
      </w:r>
      <w:r w:rsidRPr="00CF2297">
        <w:rPr>
          <w:rFonts w:ascii="Arial" w:hAnsi="Arial" w:cs="Arial"/>
          <w:lang w:val="en-US"/>
        </w:rPr>
        <w:t xml:space="preserve"> </w:t>
      </w:r>
    </w:p>
    <w:p w14:paraId="76BA23D4" w14:textId="77777777" w:rsidR="00FE58A8" w:rsidRPr="00195336" w:rsidRDefault="00FE58A8" w:rsidP="00FE58A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DFD79BE" w14:textId="774540C4" w:rsidR="00FE58A8" w:rsidRDefault="00EF5135" w:rsidP="003F3442">
      <w:pPr>
        <w:spacing w:line="360" w:lineRule="auto"/>
        <w:ind w:firstLine="40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Dalam bidang kesenian, tamadun cina mempunyai muzik cina klasik yang merupakan sistem muzik yang tertua di dunia ini. </w:t>
      </w:r>
      <w:r w:rsidR="00990347">
        <w:rPr>
          <w:rFonts w:ascii="Arial" w:eastAsia="Times New Roman" w:hAnsi="Arial" w:cs="Arial"/>
          <w:color w:val="000000" w:themeColor="text1"/>
        </w:rPr>
        <w:t xml:space="preserve">Contoh alat-alat muzik ialah guzheng, seruling dan lain-lain. </w:t>
      </w:r>
      <w:r w:rsidR="00FC704A">
        <w:rPr>
          <w:rFonts w:ascii="Arial" w:eastAsia="Times New Roman" w:hAnsi="Arial" w:cs="Arial"/>
          <w:color w:val="000000" w:themeColor="text1"/>
        </w:rPr>
        <w:t>Semua alat m</w:t>
      </w:r>
      <w:r w:rsidR="008C3209">
        <w:rPr>
          <w:rFonts w:ascii="Arial" w:eastAsia="Times New Roman" w:hAnsi="Arial" w:cs="Arial"/>
          <w:color w:val="000000" w:themeColor="text1"/>
        </w:rPr>
        <w:t>uzik cina dikategorikan mengikut</w:t>
      </w:r>
      <w:r w:rsidR="00FC704A">
        <w:rPr>
          <w:rFonts w:ascii="Arial" w:eastAsia="Times New Roman" w:hAnsi="Arial" w:cs="Arial"/>
          <w:color w:val="000000" w:themeColor="text1"/>
        </w:rPr>
        <w:t xml:space="preserve"> bahan akustik</w:t>
      </w:r>
      <w:r w:rsidR="00990347">
        <w:rPr>
          <w:rFonts w:ascii="Arial" w:eastAsia="Times New Roman" w:hAnsi="Arial" w:cs="Arial"/>
          <w:color w:val="000000" w:themeColor="text1"/>
        </w:rPr>
        <w:t xml:space="preserve"> </w:t>
      </w:r>
      <w:r w:rsidR="008C3209">
        <w:rPr>
          <w:rFonts w:ascii="Arial" w:eastAsia="Times New Roman" w:hAnsi="Arial" w:cs="Arial"/>
          <w:color w:val="000000" w:themeColor="text1"/>
        </w:rPr>
        <w:t>yang digunakan dan caranya dimainkan.</w:t>
      </w:r>
      <w:r w:rsidR="00B301E3">
        <w:rPr>
          <w:rFonts w:ascii="Arial" w:eastAsia="Times New Roman" w:hAnsi="Arial" w:cs="Arial"/>
          <w:color w:val="000000" w:themeColor="text1"/>
        </w:rPr>
        <w:t xml:space="preserve"> Tamadun cina juga memperk</w:t>
      </w:r>
      <w:r w:rsidR="004159C6">
        <w:rPr>
          <w:rFonts w:ascii="Arial" w:eastAsia="Times New Roman" w:hAnsi="Arial" w:cs="Arial"/>
          <w:color w:val="000000" w:themeColor="text1"/>
        </w:rPr>
        <w:t>enalkan kaligrafi yang telah diberi penghormatan yang tinggi di negara China. Hal ini demikian kerana</w:t>
      </w:r>
      <w:r w:rsidR="00F66F82">
        <w:rPr>
          <w:rFonts w:ascii="Arial" w:eastAsia="Times New Roman" w:hAnsi="Arial" w:cs="Arial"/>
          <w:color w:val="000000" w:themeColor="text1"/>
        </w:rPr>
        <w:t xml:space="preserve"> kaligrafi membayangkan kesu</w:t>
      </w:r>
      <w:r w:rsidR="00D01BD2">
        <w:rPr>
          <w:rFonts w:ascii="Arial" w:eastAsia="Times New Roman" w:hAnsi="Arial" w:cs="Arial"/>
          <w:color w:val="000000" w:themeColor="text1"/>
        </w:rPr>
        <w:t xml:space="preserve">cian dan kualiti seseorang ahli kaligrafi dari segi pemupukan personaliti. </w:t>
      </w:r>
      <w:r w:rsidR="00F04755">
        <w:rPr>
          <w:rFonts w:ascii="Arial" w:eastAsia="Times New Roman" w:hAnsi="Arial" w:cs="Arial"/>
          <w:color w:val="000000" w:themeColor="text1"/>
        </w:rPr>
        <w:t>Selain itu, kaligrafi hanya dapat dinikmati oleh orang yang memiliki sensitiviti estetik yang luar biasa.</w:t>
      </w:r>
    </w:p>
    <w:p w14:paraId="13C8C7BF" w14:textId="77777777" w:rsidR="003F3442" w:rsidRDefault="003F3442" w:rsidP="003F3442">
      <w:pPr>
        <w:spacing w:line="360" w:lineRule="auto"/>
        <w:ind w:firstLine="400"/>
        <w:jc w:val="both"/>
        <w:rPr>
          <w:rFonts w:ascii="Arial" w:eastAsia="Times New Roman" w:hAnsi="Arial" w:cs="Arial"/>
          <w:color w:val="000000" w:themeColor="text1"/>
        </w:rPr>
      </w:pPr>
    </w:p>
    <w:p w14:paraId="5800180D" w14:textId="04C8F9F7" w:rsidR="003F3442" w:rsidRDefault="00F138C4" w:rsidP="00B35C7F">
      <w:pPr>
        <w:spacing w:line="360" w:lineRule="auto"/>
        <w:ind w:firstLine="46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Di samping itu, </w:t>
      </w:r>
      <w:r w:rsidR="001E2A20">
        <w:rPr>
          <w:rFonts w:ascii="Arial" w:eastAsia="Times New Roman" w:hAnsi="Arial" w:cs="Arial"/>
          <w:color w:val="000000" w:themeColor="text1"/>
        </w:rPr>
        <w:t xml:space="preserve">bahasa tamadun cina iaitu bahasa cina telah mengekalkan </w:t>
      </w:r>
      <w:r w:rsidR="002779DB">
        <w:rPr>
          <w:rFonts w:ascii="Arial" w:eastAsia="Times New Roman" w:hAnsi="Arial" w:cs="Arial"/>
          <w:color w:val="000000" w:themeColor="text1"/>
        </w:rPr>
        <w:t>identiti</w:t>
      </w:r>
      <w:r w:rsidR="001E2A20">
        <w:rPr>
          <w:rFonts w:ascii="Arial" w:eastAsia="Times New Roman" w:hAnsi="Arial" w:cs="Arial"/>
          <w:color w:val="000000" w:themeColor="text1"/>
        </w:rPr>
        <w:t xml:space="preserve">nya dari segi lisan dan tulisan. </w:t>
      </w:r>
      <w:r w:rsidR="002779DB">
        <w:rPr>
          <w:rFonts w:ascii="Arial" w:eastAsia="Times New Roman" w:hAnsi="Arial" w:cs="Arial"/>
          <w:color w:val="000000" w:themeColor="text1"/>
        </w:rPr>
        <w:t xml:space="preserve">Tulisan cina pada dasarnya bersifat grafik. Bahasa cina pula dapat </w:t>
      </w:r>
      <w:r w:rsidR="006D45B7">
        <w:rPr>
          <w:rFonts w:ascii="Arial" w:eastAsia="Times New Roman" w:hAnsi="Arial" w:cs="Arial"/>
          <w:color w:val="000000" w:themeColor="text1"/>
        </w:rPr>
        <w:t>disebut</w:t>
      </w:r>
      <w:r w:rsidR="002779DB">
        <w:rPr>
          <w:rFonts w:ascii="Arial" w:eastAsia="Times New Roman" w:hAnsi="Arial" w:cs="Arial"/>
          <w:color w:val="000000" w:themeColor="text1"/>
        </w:rPr>
        <w:t xml:space="preserve"> dalam berbagai-</w:t>
      </w:r>
      <w:r w:rsidR="006D45B7">
        <w:rPr>
          <w:rFonts w:ascii="Arial" w:eastAsia="Times New Roman" w:hAnsi="Arial" w:cs="Arial"/>
          <w:color w:val="000000" w:themeColor="text1"/>
        </w:rPr>
        <w:t>b</w:t>
      </w:r>
      <w:r w:rsidR="002779DB">
        <w:rPr>
          <w:rFonts w:ascii="Arial" w:eastAsia="Times New Roman" w:hAnsi="Arial" w:cs="Arial"/>
          <w:color w:val="000000" w:themeColor="text1"/>
        </w:rPr>
        <w:t xml:space="preserve">agai cara </w:t>
      </w:r>
      <w:r w:rsidR="00EE097E">
        <w:rPr>
          <w:rFonts w:ascii="Arial" w:eastAsia="Times New Roman" w:hAnsi="Arial" w:cs="Arial"/>
          <w:color w:val="000000" w:themeColor="text1"/>
        </w:rPr>
        <w:t xml:space="preserve">mengikut pinyin sesuatu </w:t>
      </w:r>
      <w:r w:rsidR="00EE097E">
        <w:rPr>
          <w:rFonts w:ascii="Arial" w:eastAsia="Times New Roman" w:hAnsi="Arial" w:cs="Arial"/>
          <w:color w:val="000000" w:themeColor="text1"/>
        </w:rPr>
        <w:lastRenderedPageBreak/>
        <w:t xml:space="preserve">perkataan tersebut. </w:t>
      </w:r>
      <w:r w:rsidR="008D6378">
        <w:rPr>
          <w:rFonts w:ascii="Arial" w:eastAsia="Times New Roman" w:hAnsi="Arial" w:cs="Arial"/>
          <w:color w:val="000000" w:themeColor="text1"/>
        </w:rPr>
        <w:t xml:space="preserve">Bahasa cina mengekalkan kesinambungan budaya Cina dan membolehkan </w:t>
      </w:r>
      <w:r w:rsidR="001C6ACA">
        <w:rPr>
          <w:rFonts w:ascii="Arial" w:eastAsia="Times New Roman" w:hAnsi="Arial" w:cs="Arial"/>
          <w:color w:val="000000" w:themeColor="text1"/>
        </w:rPr>
        <w:t xml:space="preserve">kesusasteraan cina klasik menjadi aset budaya masyarakat cina yang </w:t>
      </w:r>
      <w:r w:rsidR="006D45B7">
        <w:rPr>
          <w:rFonts w:ascii="Arial" w:eastAsia="Times New Roman" w:hAnsi="Arial" w:cs="Arial"/>
          <w:color w:val="000000" w:themeColor="text1"/>
        </w:rPr>
        <w:t>bererti</w:t>
      </w:r>
      <w:r w:rsidR="00C94B13">
        <w:rPr>
          <w:rFonts w:ascii="Arial" w:eastAsia="Times New Roman" w:hAnsi="Arial" w:cs="Arial"/>
          <w:color w:val="000000" w:themeColor="text1"/>
        </w:rPr>
        <w:t>.</w:t>
      </w:r>
      <w:r w:rsidR="001C6ACA">
        <w:rPr>
          <w:rFonts w:ascii="Arial" w:eastAsia="Times New Roman" w:hAnsi="Arial" w:cs="Arial"/>
          <w:color w:val="000000" w:themeColor="text1"/>
        </w:rPr>
        <w:t xml:space="preserve"> </w:t>
      </w:r>
    </w:p>
    <w:p w14:paraId="3C4BBBE2" w14:textId="77777777" w:rsidR="00B35C7F" w:rsidRDefault="00B35C7F" w:rsidP="00B35C7F">
      <w:pPr>
        <w:spacing w:line="360" w:lineRule="auto"/>
        <w:ind w:firstLine="460"/>
        <w:jc w:val="both"/>
        <w:rPr>
          <w:rFonts w:ascii="Arial" w:eastAsia="Times New Roman" w:hAnsi="Arial" w:cs="Arial"/>
          <w:color w:val="000000" w:themeColor="text1"/>
        </w:rPr>
      </w:pPr>
    </w:p>
    <w:p w14:paraId="2FE3BCB5" w14:textId="3F94F025" w:rsidR="00B35C7F" w:rsidRDefault="000D416D" w:rsidP="00B35C7F">
      <w:pPr>
        <w:spacing w:line="360" w:lineRule="auto"/>
        <w:ind w:firstLine="46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Dalam bidang sains, tamadun cina telah mengenalkan sistem kalendar</w:t>
      </w:r>
      <w:r w:rsidR="003B331B">
        <w:rPr>
          <w:rFonts w:ascii="Arial" w:eastAsia="Times New Roman" w:hAnsi="Arial" w:cs="Arial"/>
          <w:color w:val="000000" w:themeColor="text1"/>
        </w:rPr>
        <w:t xml:space="preserve"> yang maju dan tepat. Mereka jug</w:t>
      </w:r>
      <w:r>
        <w:rPr>
          <w:rFonts w:ascii="Arial" w:eastAsia="Times New Roman" w:hAnsi="Arial" w:cs="Arial"/>
          <w:color w:val="000000" w:themeColor="text1"/>
        </w:rPr>
        <w:t xml:space="preserve">a menciptakan sempoa (abacus) untuk memudahkan pengiraan matematik. Walaubagaimanapun, </w:t>
      </w:r>
      <w:r w:rsidR="00BA3C1E">
        <w:rPr>
          <w:rFonts w:ascii="Arial" w:eastAsia="Times New Roman" w:hAnsi="Arial" w:cs="Arial"/>
          <w:color w:val="000000" w:themeColor="text1"/>
        </w:rPr>
        <w:t xml:space="preserve">pengenalan perubatan cina tradisional berdasarkan teori kosmik dualistik, yin dan yang dan lima elemen merupakan </w:t>
      </w:r>
      <w:r w:rsidR="008C4CE9">
        <w:rPr>
          <w:rFonts w:ascii="Arial" w:eastAsia="Times New Roman" w:hAnsi="Arial" w:cs="Arial"/>
          <w:color w:val="000000" w:themeColor="text1"/>
        </w:rPr>
        <w:t>sumbangan yang berer</w:t>
      </w:r>
      <w:r w:rsidR="00BA3C1E">
        <w:rPr>
          <w:rFonts w:ascii="Arial" w:eastAsia="Times New Roman" w:hAnsi="Arial" w:cs="Arial"/>
          <w:color w:val="000000" w:themeColor="text1"/>
        </w:rPr>
        <w:t>ti.</w:t>
      </w:r>
      <w:r w:rsidR="004861A6">
        <w:rPr>
          <w:rFonts w:ascii="Arial" w:eastAsia="Times New Roman" w:hAnsi="Arial" w:cs="Arial"/>
          <w:color w:val="000000" w:themeColor="text1"/>
        </w:rPr>
        <w:t xml:space="preserve"> </w:t>
      </w:r>
      <w:r w:rsidR="00141468">
        <w:rPr>
          <w:rFonts w:ascii="Arial" w:eastAsia="Times New Roman" w:hAnsi="Arial" w:cs="Arial"/>
          <w:color w:val="000000" w:themeColor="text1"/>
        </w:rPr>
        <w:t xml:space="preserve">Akupuntur and moxibustion (membekar daun moxa) </w:t>
      </w:r>
      <w:r w:rsidR="003B331B">
        <w:rPr>
          <w:rFonts w:ascii="Arial" w:eastAsia="Times New Roman" w:hAnsi="Arial" w:cs="Arial"/>
          <w:color w:val="000000" w:themeColor="text1"/>
        </w:rPr>
        <w:t>digunakan</w:t>
      </w:r>
      <w:r w:rsidR="00141468">
        <w:rPr>
          <w:rFonts w:ascii="Arial" w:eastAsia="Times New Roman" w:hAnsi="Arial" w:cs="Arial"/>
          <w:color w:val="000000" w:themeColor="text1"/>
        </w:rPr>
        <w:t xml:space="preserve"> untuk rawatan terapeutik.</w:t>
      </w:r>
      <w:r w:rsidR="0040745B">
        <w:rPr>
          <w:rFonts w:ascii="Arial" w:eastAsia="Times New Roman" w:hAnsi="Arial" w:cs="Arial"/>
          <w:color w:val="000000" w:themeColor="text1"/>
        </w:rPr>
        <w:t xml:space="preserve"> Dua buku yang mengenal farmakologi tamadun cina tradisional ialah Huangdi Nejing (klasik perubatan Maharaja Kuning) dan Bencao Gangmu (farmakopeia Agung).</w:t>
      </w:r>
      <w:r w:rsidR="00312408">
        <w:rPr>
          <w:rFonts w:ascii="Arial" w:eastAsia="Times New Roman" w:hAnsi="Arial" w:cs="Arial"/>
          <w:color w:val="000000" w:themeColor="text1"/>
        </w:rPr>
        <w:t xml:space="preserve"> Bagi bidang teknologi, tamadun cin</w:t>
      </w:r>
      <w:r w:rsidR="00A23B11">
        <w:rPr>
          <w:rFonts w:ascii="Arial" w:eastAsia="Times New Roman" w:hAnsi="Arial" w:cs="Arial"/>
          <w:color w:val="000000" w:themeColor="text1"/>
        </w:rPr>
        <w:t>a menghasilkan</w:t>
      </w:r>
      <w:r w:rsidR="00312408">
        <w:rPr>
          <w:rFonts w:ascii="Arial" w:eastAsia="Times New Roman" w:hAnsi="Arial" w:cs="Arial"/>
          <w:color w:val="000000" w:themeColor="text1"/>
        </w:rPr>
        <w:t xml:space="preserve"> kertas</w:t>
      </w:r>
      <w:r w:rsidR="00A23B11">
        <w:rPr>
          <w:rFonts w:ascii="Arial" w:eastAsia="Times New Roman" w:hAnsi="Arial" w:cs="Arial"/>
          <w:color w:val="000000" w:themeColor="text1"/>
        </w:rPr>
        <w:t xml:space="preserve"> yang dicipta oleh Cai Lun</w:t>
      </w:r>
      <w:r w:rsidR="00312408">
        <w:rPr>
          <w:rFonts w:ascii="Arial" w:eastAsia="Times New Roman" w:hAnsi="Arial" w:cs="Arial"/>
          <w:color w:val="000000" w:themeColor="text1"/>
        </w:rPr>
        <w:t>, pencetakan</w:t>
      </w:r>
      <w:r w:rsidR="00A23B11">
        <w:rPr>
          <w:rFonts w:ascii="Arial" w:eastAsia="Times New Roman" w:hAnsi="Arial" w:cs="Arial"/>
          <w:color w:val="000000" w:themeColor="text1"/>
        </w:rPr>
        <w:t xml:space="preserve"> yang dicipta oleh Bi Sheng</w:t>
      </w:r>
      <w:r w:rsidR="00312408">
        <w:rPr>
          <w:rFonts w:ascii="Arial" w:eastAsia="Times New Roman" w:hAnsi="Arial" w:cs="Arial"/>
          <w:color w:val="000000" w:themeColor="text1"/>
        </w:rPr>
        <w:t xml:space="preserve">, bahan letupan dan kompas. </w:t>
      </w:r>
    </w:p>
    <w:p w14:paraId="48B04CB2" w14:textId="77777777" w:rsidR="00697034" w:rsidRDefault="00697034" w:rsidP="00B35C7F">
      <w:pPr>
        <w:spacing w:line="360" w:lineRule="auto"/>
        <w:ind w:firstLine="460"/>
        <w:jc w:val="both"/>
        <w:rPr>
          <w:rFonts w:ascii="Arial" w:eastAsia="Times New Roman" w:hAnsi="Arial" w:cs="Arial"/>
          <w:color w:val="000000" w:themeColor="text1"/>
        </w:rPr>
      </w:pPr>
    </w:p>
    <w:p w14:paraId="2E7B30E4" w14:textId="363E8744" w:rsidR="00697034" w:rsidRPr="00195336" w:rsidRDefault="00FE5411" w:rsidP="00B35C7F">
      <w:pPr>
        <w:spacing w:line="360" w:lineRule="auto"/>
        <w:ind w:firstLine="46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Akhir sekali, </w:t>
      </w:r>
      <w:r w:rsidR="00697034">
        <w:rPr>
          <w:rFonts w:ascii="Arial" w:eastAsia="Times New Roman" w:hAnsi="Arial" w:cs="Arial"/>
          <w:color w:val="000000" w:themeColor="text1"/>
        </w:rPr>
        <w:t>tamadun cina telah memperkenalkan pelbagai falsafah seperti confucianisme, buddhism, taoisme dan moisme</w:t>
      </w:r>
      <w:r w:rsidR="00FE3292">
        <w:rPr>
          <w:rFonts w:ascii="Arial" w:eastAsia="Times New Roman" w:hAnsi="Arial" w:cs="Arial"/>
          <w:color w:val="000000" w:themeColor="text1"/>
        </w:rPr>
        <w:t xml:space="preserve">. Agama confucianisme menekankan pengamalan nilai dan sifat moral yang mulia. Agama buddhism pula mengajar bahawa hawa nafsu merupakan punca penderitaan manusia. </w:t>
      </w:r>
      <w:r w:rsidR="00DE3E0D">
        <w:rPr>
          <w:rFonts w:ascii="Arial" w:eastAsia="Times New Roman" w:hAnsi="Arial" w:cs="Arial"/>
          <w:color w:val="000000" w:themeColor="text1"/>
        </w:rPr>
        <w:t xml:space="preserve">Dalam taoisme, </w:t>
      </w:r>
      <w:r w:rsidR="00794FA5">
        <w:rPr>
          <w:rFonts w:ascii="Arial" w:eastAsia="Times New Roman" w:hAnsi="Arial" w:cs="Arial"/>
          <w:color w:val="000000" w:themeColor="text1"/>
        </w:rPr>
        <w:t>mereka berpendapat melakukan perbuatan secara spontan tanpa sebarang usaha.</w:t>
      </w:r>
      <w:r w:rsidR="009F781E">
        <w:rPr>
          <w:rFonts w:ascii="Arial" w:eastAsia="Times New Roman" w:hAnsi="Arial" w:cs="Arial"/>
          <w:color w:val="000000" w:themeColor="text1"/>
        </w:rPr>
        <w:t xml:space="preserve"> Agama moisme mempunyai konsep seperti kasih sayang, mengecam sikap suka berperang dan menyerah kepada nasib.  </w:t>
      </w:r>
    </w:p>
    <w:p w14:paraId="0AAA66BE" w14:textId="77777777" w:rsidR="00FE58A8" w:rsidRPr="0040745B" w:rsidRDefault="00FE58A8" w:rsidP="00FE58A8">
      <w:pPr>
        <w:spacing w:line="360" w:lineRule="auto"/>
        <w:rPr>
          <w:rFonts w:ascii="Arial" w:hAnsi="Arial" w:cs="Arial"/>
        </w:rPr>
      </w:pPr>
    </w:p>
    <w:p w14:paraId="4634339B" w14:textId="7751A305" w:rsidR="00FE58A8" w:rsidRPr="00195336" w:rsidRDefault="00FE58A8" w:rsidP="00FE58A8">
      <w:pPr>
        <w:spacing w:line="360" w:lineRule="auto"/>
        <w:jc w:val="both"/>
        <w:rPr>
          <w:rFonts w:ascii="Arial" w:hAnsi="Arial" w:cs="Arial"/>
          <w:lang w:val="en-US"/>
        </w:rPr>
      </w:pPr>
      <w:r w:rsidRPr="00195336">
        <w:rPr>
          <w:rFonts w:ascii="Arial" w:hAnsi="Arial" w:cs="Arial"/>
          <w:lang w:val="en-US"/>
        </w:rPr>
        <w:t xml:space="preserve">     Sebagai intiha,</w:t>
      </w:r>
      <w:r w:rsidR="005B4E95">
        <w:rPr>
          <w:rFonts w:ascii="Arial" w:hAnsi="Arial" w:cs="Arial"/>
          <w:lang w:val="en-US"/>
        </w:rPr>
        <w:t xml:space="preserve"> pencapaian tamadun cina telah memberi kemajuan dan kemakmuran kepada masyarakat hari ini</w:t>
      </w:r>
      <w:r w:rsidR="005B1016">
        <w:rPr>
          <w:rFonts w:ascii="Arial" w:hAnsi="Arial" w:cs="Arial"/>
          <w:lang w:val="en-US"/>
        </w:rPr>
        <w:t xml:space="preserve">. </w:t>
      </w:r>
      <w:r w:rsidRPr="00195336">
        <w:rPr>
          <w:rFonts w:ascii="Arial" w:hAnsi="Arial" w:cs="Arial"/>
          <w:lang w:val="en-US"/>
        </w:rPr>
        <w:t>Oleh itu, masyarakat mestilah</w:t>
      </w:r>
      <w:r w:rsidR="005B1016">
        <w:rPr>
          <w:rFonts w:ascii="Arial" w:hAnsi="Arial" w:cs="Arial"/>
          <w:lang w:val="en-US"/>
        </w:rPr>
        <w:t xml:space="preserve"> belajar sejarah dan budaya tamadun cina supaya masyarakat dapat memupuk sikap tidak </w:t>
      </w:r>
      <w:r w:rsidR="00D268FF">
        <w:rPr>
          <w:rFonts w:ascii="Arial" w:hAnsi="Arial" w:cs="Arial"/>
          <w:lang w:val="en-US"/>
        </w:rPr>
        <w:t>ber</w:t>
      </w:r>
      <w:r w:rsidR="005B1016">
        <w:rPr>
          <w:rFonts w:ascii="Arial" w:hAnsi="Arial" w:cs="Arial"/>
          <w:lang w:val="en-US"/>
        </w:rPr>
        <w:t>putus asa dan bersemangat memajukan negara sendiri</w:t>
      </w:r>
      <w:r w:rsidR="004D460F">
        <w:rPr>
          <w:rFonts w:ascii="Arial" w:hAnsi="Arial" w:cs="Arial"/>
          <w:lang w:val="en-US"/>
        </w:rPr>
        <w:t xml:space="preserve"> ke arah negara yang cermelang, gemilang dan terbilang</w:t>
      </w:r>
      <w:bookmarkStart w:id="0" w:name="_GoBack"/>
      <w:bookmarkEnd w:id="0"/>
      <w:r w:rsidRPr="00195336">
        <w:rPr>
          <w:rFonts w:ascii="Arial" w:hAnsi="Arial" w:cs="Arial"/>
          <w:lang w:val="en-US"/>
        </w:rPr>
        <w:t xml:space="preserve">. Saya berharap </w:t>
      </w:r>
      <w:r w:rsidR="00CB2AF2">
        <w:rPr>
          <w:rFonts w:ascii="Arial" w:hAnsi="Arial" w:cs="Arial"/>
          <w:lang w:val="en-US"/>
        </w:rPr>
        <w:t xml:space="preserve">negara Malaysia dapat dimajukan dan dijadikan sebagai contoh yang bangga kepada generasi yang akan datang. </w:t>
      </w:r>
    </w:p>
    <w:p w14:paraId="5BAC9E12" w14:textId="77777777" w:rsidR="00FE58A8" w:rsidRPr="00195336" w:rsidRDefault="00FE58A8" w:rsidP="00FE58A8">
      <w:pPr>
        <w:spacing w:line="360" w:lineRule="auto"/>
        <w:rPr>
          <w:rFonts w:ascii="Arial" w:hAnsi="Arial" w:cs="Arial"/>
          <w:lang w:val="en-US"/>
        </w:rPr>
      </w:pPr>
    </w:p>
    <w:p w14:paraId="0838ED70" w14:textId="77777777" w:rsidR="00D94C1A" w:rsidRPr="00FE58A8" w:rsidRDefault="004D460F">
      <w:pPr>
        <w:rPr>
          <w:lang w:val="en-US"/>
        </w:rPr>
      </w:pPr>
    </w:p>
    <w:sectPr w:rsidR="00D94C1A" w:rsidRPr="00FE58A8" w:rsidSect="008830A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700DE"/>
    <w:multiLevelType w:val="hybridMultilevel"/>
    <w:tmpl w:val="1BF28C56"/>
    <w:lvl w:ilvl="0" w:tplc="290AAFC8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67DD8"/>
    <w:multiLevelType w:val="hybridMultilevel"/>
    <w:tmpl w:val="53F43310"/>
    <w:lvl w:ilvl="0" w:tplc="49A2238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A8"/>
    <w:rsid w:val="0000799D"/>
    <w:rsid w:val="000169EC"/>
    <w:rsid w:val="000D416D"/>
    <w:rsid w:val="00141468"/>
    <w:rsid w:val="001C6ACA"/>
    <w:rsid w:val="001E2A20"/>
    <w:rsid w:val="001F777E"/>
    <w:rsid w:val="002779DB"/>
    <w:rsid w:val="00312408"/>
    <w:rsid w:val="003B331B"/>
    <w:rsid w:val="003F3442"/>
    <w:rsid w:val="0040745B"/>
    <w:rsid w:val="004159C6"/>
    <w:rsid w:val="00425DE2"/>
    <w:rsid w:val="004861A6"/>
    <w:rsid w:val="0049527C"/>
    <w:rsid w:val="004A2F60"/>
    <w:rsid w:val="004D460F"/>
    <w:rsid w:val="004D4CF5"/>
    <w:rsid w:val="005B1016"/>
    <w:rsid w:val="005B4E95"/>
    <w:rsid w:val="00697034"/>
    <w:rsid w:val="006D45B7"/>
    <w:rsid w:val="00753756"/>
    <w:rsid w:val="0077689E"/>
    <w:rsid w:val="00794FA5"/>
    <w:rsid w:val="008830AF"/>
    <w:rsid w:val="008C3209"/>
    <w:rsid w:val="008C412E"/>
    <w:rsid w:val="008C4CE9"/>
    <w:rsid w:val="008D6378"/>
    <w:rsid w:val="00990347"/>
    <w:rsid w:val="009E6BA3"/>
    <w:rsid w:val="009F781E"/>
    <w:rsid w:val="00A11B7E"/>
    <w:rsid w:val="00A23B11"/>
    <w:rsid w:val="00B301E3"/>
    <w:rsid w:val="00B35C7F"/>
    <w:rsid w:val="00BA3C1E"/>
    <w:rsid w:val="00C94B13"/>
    <w:rsid w:val="00CB2AF2"/>
    <w:rsid w:val="00CF2297"/>
    <w:rsid w:val="00D01BD2"/>
    <w:rsid w:val="00D268FF"/>
    <w:rsid w:val="00DE3E0D"/>
    <w:rsid w:val="00E70398"/>
    <w:rsid w:val="00EE097E"/>
    <w:rsid w:val="00EF5135"/>
    <w:rsid w:val="00F04755"/>
    <w:rsid w:val="00F138C4"/>
    <w:rsid w:val="00F66F82"/>
    <w:rsid w:val="00FC704A"/>
    <w:rsid w:val="00FE3292"/>
    <w:rsid w:val="00FE5411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13B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58A8"/>
    <w:rPr>
      <w:rFonts w:eastAsiaTheme="minorEastAsia"/>
      <w:lang w:val="ms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503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loh</dc:creator>
  <cp:keywords/>
  <dc:description/>
  <cp:lastModifiedBy>alvin loh</cp:lastModifiedBy>
  <cp:revision>32</cp:revision>
  <dcterms:created xsi:type="dcterms:W3CDTF">2017-11-15T03:43:00Z</dcterms:created>
  <dcterms:modified xsi:type="dcterms:W3CDTF">2017-11-20T14:34:00Z</dcterms:modified>
</cp:coreProperties>
</file>