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76" w:lineRule="auto"/>
        <w:jc w:val="center"/>
      </w:pPr>
      <w:r>
        <w:rPr>
          <w:rFonts w:ascii="Times New Roman" w:hAnsi="Times New Roman"/>
          <w:b/>
          <w:color w:val="1F497D"/>
          <w:sz w:val="36"/>
        </w:rPr>
        <w:t>TECHNICAL PROJECT REPORT</w:t>
      </w:r>
    </w:p>
    <w:p>
      <w:pPr>
        <w:spacing w:before="0" w:after="160" w:line="276" w:lineRule="auto"/>
        <w:jc w:val="center"/>
      </w:pPr>
      <w:r>
        <w:rPr>
          <w:rFonts w:ascii="Times New Roman" w:hAnsi="Times New Roman"/>
          <w:b/>
          <w:color w:val="2E5B82"/>
          <w:sz w:val="28"/>
        </w:rPr>
        <w:t>CIA-3 Component 2: Micro Project</w:t>
      </w:r>
    </w:p>
    <w:p>
      <w:pPr>
        <w:spacing w:before="0" w:after="800" w:line="276" w:lineRule="auto"/>
        <w:jc w:val="center"/>
      </w:pPr>
      <w:r>
        <w:rPr>
          <w:rFonts w:ascii="Times New Roman" w:hAnsi="Times New Roman"/>
          <w:b/>
          <w:color w:val="2E5B82"/>
          <w:sz w:val="26"/>
        </w:rPr>
        <w:t>AI532P – Introduction to Natural Language Processing</w:t>
      </w:r>
    </w:p>
    <w:p>
      <w:pPr>
        <w:spacing w:before="400" w:after="800" w:line="276" w:lineRule="auto"/>
        <w:jc w:val="center"/>
      </w:pPr>
      <w:r>
        <w:rPr>
          <w:rFonts w:ascii="Times New Roman" w:hAnsi="Times New Roman"/>
          <w:b/>
          <w:color w:val="1F497D"/>
          <w:sz w:val="32"/>
        </w:rPr>
        <w:t>[PROJECT TITLE]</w:t>
        <w:br/>
        <w:t>AI Resume Analyzer: An NLP-Based Intelligent Resume Analysis and Job Matching System</w:t>
      </w:r>
    </w:p>
    <w:p>
      <w:pPr>
        <w:spacing w:before="400" w:after="200"/>
        <w:jc w:val="center"/>
      </w:pPr>
      <w:r>
        <w:rPr>
          <w:rFonts w:ascii="Times New Roman" w:hAnsi="Times New Roman"/>
          <w:i/>
          <w:sz w:val="24"/>
        </w:rPr>
        <w:t>Submitted by</w:t>
      </w:r>
    </w:p>
    <w:p>
      <w:pPr>
        <w:spacing w:after="60"/>
        <w:jc w:val="center"/>
      </w:pPr>
      <w:r>
        <w:rPr>
          <w:rFonts w:ascii="Times New Roman" w:hAnsi="Times New Roman"/>
          <w:b/>
          <w:sz w:val="24"/>
        </w:rPr>
        <w:t>Alvin Jobi – 2463005</w:t>
      </w:r>
    </w:p>
    <w:p>
      <w:pPr>
        <w:spacing w:after="60"/>
        <w:jc w:val="center"/>
      </w:pPr>
      <w:r>
        <w:rPr>
          <w:rFonts w:ascii="Times New Roman" w:hAnsi="Times New Roman"/>
          <w:b/>
          <w:sz w:val="24"/>
        </w:rPr>
        <w:t>Bijil Varghese – 2463070</w:t>
      </w:r>
    </w:p>
    <w:p>
      <w:pPr>
        <w:spacing w:after="60"/>
        <w:jc w:val="center"/>
      </w:pPr>
      <w:r>
        <w:rPr>
          <w:rFonts w:ascii="Times New Roman" w:hAnsi="Times New Roman"/>
          <w:b/>
          <w:sz w:val="24"/>
        </w:rPr>
        <w:t>Vivek Vadakan – 2463076</w:t>
      </w:r>
    </w:p>
    <w:p>
      <w:pPr>
        <w:spacing w:after="60"/>
        <w:jc w:val="center"/>
      </w:pPr>
      <w:r>
        <w:rPr>
          <w:rFonts w:ascii="Times New Roman" w:hAnsi="Times New Roman"/>
          <w:b/>
          <w:sz w:val="24"/>
        </w:rPr>
        <w:t>Ancil Joseph – 2463079</w:t>
      </w:r>
    </w:p>
    <w:p>
      <w:pPr>
        <w:spacing w:before="800" w:after="80"/>
        <w:jc w:val="center"/>
      </w:pPr>
      <w:r>
        <w:rPr>
          <w:rFonts w:ascii="Times New Roman" w:hAnsi="Times New Roman"/>
          <w:b/>
          <w:color w:val="222222"/>
          <w:sz w:val="24"/>
        </w:rPr>
        <w:t>Class: 5BT AIML</w:t>
        <w:br/>
        <w:t>Institution: CHRIST (Deemed to be University), Bangalore</w:t>
        <w:br/>
        <w:t>Academic Year: 2026–2027</w:t>
      </w:r>
    </w:p>
    <w:p>
      <w:r>
        <w:br w:type="page"/>
      </w:r>
    </w:p>
    <w:p>
      <w:pPr>
        <w:keepNext/>
        <w:spacing w:before="280" w:after="120"/>
        <w:jc w:val="left"/>
      </w:pPr>
      <w:r>
        <w:rPr>
          <w:rFonts w:ascii="Times New Roman" w:hAnsi="Times New Roman"/>
          <w:b/>
          <w:color w:val="1F497D"/>
          <w:sz w:val="30"/>
        </w:rPr>
        <w:t>ABSTRACT</w:t>
      </w:r>
    </w:p>
    <w:p>
      <w:pPr>
        <w:spacing w:before="0" w:after="120" w:line="276" w:lineRule="auto"/>
        <w:jc w:val="both"/>
      </w:pPr>
      <w:r>
        <w:rPr>
          <w:rFonts w:ascii="Times New Roman" w:hAnsi="Times New Roman"/>
          <w:i w:val="0"/>
          <w:color w:val="222222"/>
          <w:sz w:val="22"/>
        </w:rPr>
        <w:t>In modern recruitment ecosystems, candidates face significant barriers in quantitatively evaluating how well their resumes align with competitive job descriptions. Existing Applicant Tracking Systems (ATS) predominantly suffer from two polar extremes: brittle string-matching rules that fail to recognize domain synonyms, or opaque, non-deterministic commercial Large Language Models (LLMs) that hallucinate scores, introduce latency, and compromise personal data privacy. To overcome these challenges, this micro-project presents AI Resume Analyzer, an open, mathematically grounded, and deterministic NLP system developed for AI532P – Introduction to Natural Language Processing. The system provides end-to-end resume evaluation across Portable Document Format (PDF) and Microsoft Word (DOCX) formats. Text ingestion employs layout-aware block extraction, punctuation shielding for technical tokens (e.g., C++, C#, .NET), NLTK sentence and word tokenization, stopword elimination with programming language exemptions, WordNet morphological lemmatization, and spaCy Named Entity Recognition (NER) for profile construction. For live market alignment, the system connects to the RapidAPI JSearch API, retrieving real-time postings while executing deep NLP parsing selectively on the single candidate-chosen job. Match scoring is computed via a transparent composite formulation combining sublinear TF-IDF Cosine Similarity (50%), canonical taxonomy-based Skill Matching (40%), and Education/Experience requirements (10%). Automated validation across a 16-test suite confirms 100% algorithmic reliability, accompanied by an Academic Viva Inspection interface exposing intermediate tokens, lemmas, vector dimensions, and dot-product feature weights.</w:t>
      </w:r>
    </w:p>
    <w:p>
      <w:pPr>
        <w:keepNext/>
        <w:spacing w:before="280" w:after="120"/>
        <w:jc w:val="left"/>
      </w:pPr>
      <w:r>
        <w:rPr>
          <w:rFonts w:ascii="Times New Roman" w:hAnsi="Times New Roman"/>
          <w:b/>
          <w:color w:val="1F497D"/>
          <w:sz w:val="30"/>
        </w:rPr>
        <w:t>TABLE OF CONTENTS</w:t>
      </w:r>
    </w:p>
    <w:p>
      <w:pPr>
        <w:spacing w:after="40" w:line="276" w:lineRule="auto"/>
      </w:pPr>
      <w:r>
        <w:rPr>
          <w:rFonts w:ascii="Times New Roman" w:hAnsi="Times New Roman"/>
          <w:b/>
          <w:sz w:val="20"/>
        </w:rPr>
        <w:t>1. INTRODUCTION</w:t>
      </w:r>
    </w:p>
    <w:p>
      <w:pPr>
        <w:spacing w:after="40" w:line="276" w:lineRule="auto"/>
      </w:pPr>
      <w:r>
        <w:rPr>
          <w:rFonts w:ascii="Times New Roman" w:hAnsi="Times New Roman"/>
          <w:sz w:val="20"/>
        </w:rPr>
        <w:t xml:space="preserve">   1.1 Background | 1.2 Problem Context | 1.3 Motivation | 1.4 Problem Statement | 1.5 Objectives | 1.6 Scope</w:t>
      </w:r>
    </w:p>
    <w:p>
      <w:pPr>
        <w:spacing w:after="40" w:line="276" w:lineRule="auto"/>
      </w:pPr>
      <w:r>
        <w:rPr>
          <w:rFonts w:ascii="Times New Roman" w:hAnsi="Times New Roman"/>
          <w:b/>
          <w:sz w:val="20"/>
        </w:rPr>
        <w:t>2. CASE STUDY / DOMAIN ANALYSIS</w:t>
      </w:r>
    </w:p>
    <w:p>
      <w:pPr>
        <w:spacing w:after="40" w:line="276" w:lineRule="auto"/>
      </w:pPr>
      <w:r>
        <w:rPr>
          <w:rFonts w:ascii="Times New Roman" w:hAnsi="Times New Roman"/>
          <w:sz w:val="20"/>
        </w:rPr>
        <w:t xml:space="preserve">   2.1 Domain Overview | 2.2 Existing Problem | 2.3 Existing System | 2.4 Limitations | 2.5 Role of NLP</w:t>
      </w:r>
    </w:p>
    <w:p>
      <w:pPr>
        <w:spacing w:after="40" w:line="276" w:lineRule="auto"/>
      </w:pPr>
      <w:r>
        <w:rPr>
          <w:rFonts w:ascii="Times New Roman" w:hAnsi="Times New Roman"/>
          <w:b/>
          <w:sz w:val="20"/>
        </w:rPr>
        <w:t>3. LITERATURE REVIEW</w:t>
      </w:r>
    </w:p>
    <w:p>
      <w:pPr>
        <w:spacing w:after="40" w:line="276" w:lineRule="auto"/>
      </w:pPr>
      <w:r>
        <w:rPr>
          <w:rFonts w:ascii="Times New Roman" w:hAnsi="Times New Roman"/>
          <w:sz w:val="20"/>
        </w:rPr>
        <w:t xml:space="preserve">   3.1 Review of Existing Research | 3.2 Comparative Analysis | 3.3 Research Gap</w:t>
      </w:r>
    </w:p>
    <w:p>
      <w:pPr>
        <w:spacing w:after="40" w:line="276" w:lineRule="auto"/>
      </w:pPr>
      <w:r>
        <w:rPr>
          <w:rFonts w:ascii="Times New Roman" w:hAnsi="Times New Roman"/>
          <w:b/>
          <w:sz w:val="20"/>
        </w:rPr>
        <w:t>4. DATASET DESCRIPTION</w:t>
      </w:r>
    </w:p>
    <w:p>
      <w:pPr>
        <w:spacing w:after="40" w:line="276" w:lineRule="auto"/>
      </w:pPr>
      <w:r>
        <w:rPr>
          <w:rFonts w:ascii="Times New Roman" w:hAnsi="Times New Roman"/>
          <w:sz w:val="20"/>
        </w:rPr>
        <w:t xml:space="preserve">   4.1 Dataset Source | 4.2 Dataset Characteristics | 4.3 Data Distribution | 4.4 Sample Data</w:t>
      </w:r>
    </w:p>
    <w:p>
      <w:pPr>
        <w:spacing w:after="40" w:line="276" w:lineRule="auto"/>
      </w:pPr>
      <w:r>
        <w:rPr>
          <w:rFonts w:ascii="Times New Roman" w:hAnsi="Times New Roman"/>
          <w:b/>
          <w:sz w:val="20"/>
        </w:rPr>
        <w:t>5. METHODOLOGY</w:t>
      </w:r>
    </w:p>
    <w:p>
      <w:pPr>
        <w:spacing w:after="40" w:line="276" w:lineRule="auto"/>
      </w:pPr>
      <w:r>
        <w:rPr>
          <w:rFonts w:ascii="Times New Roman" w:hAnsi="Times New Roman"/>
          <w:sz w:val="20"/>
        </w:rPr>
        <w:t xml:space="preserve">   5.1 Overall Workflow | 5.2 Data Collection | 5.3 Data Cleaning | 5.4 Preprocessing | 5.5 Features | 5.6 Model | 5.7 Testing</w:t>
      </w:r>
    </w:p>
    <w:p>
      <w:pPr>
        <w:spacing w:after="40" w:line="276" w:lineRule="auto"/>
      </w:pPr>
      <w:r>
        <w:rPr>
          <w:rFonts w:ascii="Times New Roman" w:hAnsi="Times New Roman"/>
          <w:b/>
          <w:sz w:val="20"/>
        </w:rPr>
        <w:t>6. SYSTEM DESIGN AND IMPLEMENTATION</w:t>
      </w:r>
    </w:p>
    <w:p>
      <w:pPr>
        <w:spacing w:after="40" w:line="276" w:lineRule="auto"/>
      </w:pPr>
      <w:r>
        <w:rPr>
          <w:rFonts w:ascii="Times New Roman" w:hAnsi="Times New Roman"/>
          <w:sz w:val="20"/>
        </w:rPr>
        <w:t xml:space="preserve">   6.1 System Architecture | 6.2 Tools &amp; Tech | 6.3 Details | 6.4 Code Snippets | 6.5 Prototype UI</w:t>
      </w:r>
    </w:p>
    <w:p>
      <w:pPr>
        <w:spacing w:after="40" w:line="276" w:lineRule="auto"/>
      </w:pPr>
      <w:r>
        <w:rPr>
          <w:rFonts w:ascii="Times New Roman" w:hAnsi="Times New Roman"/>
          <w:b/>
          <w:sz w:val="20"/>
        </w:rPr>
        <w:t>7. RESULTS AND EVALUATION</w:t>
      </w:r>
    </w:p>
    <w:p>
      <w:pPr>
        <w:spacing w:after="40" w:line="276" w:lineRule="auto"/>
      </w:pPr>
      <w:r>
        <w:rPr>
          <w:rFonts w:ascii="Times New Roman" w:hAnsi="Times New Roman"/>
          <w:sz w:val="20"/>
        </w:rPr>
        <w:t xml:space="preserve">   7.1 Setup | 7.2 Metrics | 7.3 Experimental Results | 7.4 Confusion Matrix | 7.5 Model Comparison</w:t>
      </w:r>
    </w:p>
    <w:p>
      <w:pPr>
        <w:spacing w:after="40" w:line="276" w:lineRule="auto"/>
      </w:pPr>
      <w:r>
        <w:rPr>
          <w:rFonts w:ascii="Times New Roman" w:hAnsi="Times New Roman"/>
          <w:b/>
          <w:sz w:val="20"/>
        </w:rPr>
        <w:t>8. RESULT ANALYSIS AND DISCUSSION</w:t>
      </w:r>
    </w:p>
    <w:p>
      <w:pPr>
        <w:spacing w:after="40" w:line="276" w:lineRule="auto"/>
      </w:pPr>
      <w:r>
        <w:rPr>
          <w:rFonts w:ascii="Times New Roman" w:hAnsi="Times New Roman"/>
          <w:sz w:val="20"/>
        </w:rPr>
        <w:t xml:space="preserve">   8.1 Interpretation | 8.2 Error Analysis | 8.3 Key Findings | 8.4 Real-World Relevance</w:t>
      </w:r>
    </w:p>
    <w:p>
      <w:pPr>
        <w:spacing w:after="40" w:line="276" w:lineRule="auto"/>
      </w:pPr>
      <w:r>
        <w:rPr>
          <w:rFonts w:ascii="Times New Roman" w:hAnsi="Times New Roman"/>
          <w:b/>
          <w:sz w:val="20"/>
        </w:rPr>
        <w:t>9. LIMITATIONS AND FUTURE SCOPE</w:t>
      </w:r>
    </w:p>
    <w:p>
      <w:pPr>
        <w:spacing w:after="40" w:line="276" w:lineRule="auto"/>
      </w:pPr>
      <w:r>
        <w:rPr>
          <w:rFonts w:ascii="Times New Roman" w:hAnsi="Times New Roman"/>
          <w:sz w:val="20"/>
        </w:rPr>
        <w:t xml:space="preserve">   9.1 Limitations | 9.2 Future Scope</w:t>
      </w:r>
    </w:p>
    <w:p>
      <w:pPr>
        <w:spacing w:after="40" w:line="276" w:lineRule="auto"/>
      </w:pPr>
      <w:r>
        <w:rPr>
          <w:rFonts w:ascii="Times New Roman" w:hAnsi="Times New Roman"/>
          <w:b/>
          <w:sz w:val="20"/>
        </w:rPr>
        <w:t>10. CONCLUSION</w:t>
      </w:r>
    </w:p>
    <w:p>
      <w:pPr>
        <w:spacing w:after="40" w:line="276" w:lineRule="auto"/>
      </w:pPr>
      <w:r>
        <w:rPr>
          <w:rFonts w:ascii="Times New Roman" w:hAnsi="Times New Roman"/>
          <w:b/>
          <w:sz w:val="20"/>
        </w:rPr>
        <w:t>REFERENCES</w:t>
      </w:r>
    </w:p>
    <w:p>
      <w:pPr>
        <w:spacing w:after="40" w:line="276" w:lineRule="auto"/>
      </w:pPr>
      <w:r>
        <w:rPr>
          <w:rFonts w:ascii="Times New Roman" w:hAnsi="Times New Roman"/>
          <w:b/>
          <w:sz w:val="20"/>
        </w:rPr>
        <w:t>APPENDIX (Appendix A – Source Code Link | Appendix B – Additional Results)</w:t>
      </w:r>
    </w:p>
    <w:p>
      <w:pPr>
        <w:spacing w:after="40" w:line="276" w:lineRule="auto"/>
      </w:pPr>
      <w:r>
        <w:rPr>
          <w:rFonts w:ascii="Times New Roman" w:hAnsi="Times New Roman"/>
          <w:b/>
          <w:sz w:val="20"/>
        </w:rPr>
        <w:t>SUBMISSION CHECKLIST</w:t>
      </w:r>
    </w:p>
    <w:p>
      <w:pPr>
        <w:keepNext/>
        <w:spacing w:before="280" w:after="120"/>
        <w:jc w:val="left"/>
      </w:pPr>
      <w:r>
        <w:rPr>
          <w:rFonts w:ascii="Times New Roman" w:hAnsi="Times New Roman"/>
          <w:b/>
          <w:color w:val="1F497D"/>
          <w:sz w:val="30"/>
        </w:rPr>
        <w:t>LIST OF FIGURES</w:t>
      </w:r>
    </w:p>
    <w:p>
      <w:pPr>
        <w:pStyle w:val="ListBullet"/>
        <w:spacing w:before="20" w:after="60" w:line="276" w:lineRule="auto"/>
        <w:jc w:val="left"/>
      </w:pPr>
      <w:r>
        <w:rPr>
          <w:rFonts w:ascii="Times New Roman" w:hAnsi="Times New Roman"/>
          <w:color w:val="222222"/>
          <w:sz w:val="22"/>
        </w:rPr>
        <w:t>Figure 5.1: End-to-End System Processing &amp; Verification Workflow (Page 7)</w:t>
      </w:r>
    </w:p>
    <w:p>
      <w:pPr>
        <w:pStyle w:val="ListBullet"/>
        <w:spacing w:before="20" w:after="60" w:line="276" w:lineRule="auto"/>
        <w:jc w:val="left"/>
      </w:pPr>
      <w:r>
        <w:rPr>
          <w:rFonts w:ascii="Times New Roman" w:hAnsi="Times New Roman"/>
          <w:color w:val="222222"/>
          <w:sz w:val="22"/>
        </w:rPr>
        <w:t>Figure 6.1: Three-Tier System Architectural Block Diagram (Page 9)</w:t>
      </w:r>
    </w:p>
    <w:p>
      <w:pPr>
        <w:pStyle w:val="ListBullet"/>
        <w:spacing w:before="20" w:after="60" w:line="276" w:lineRule="auto"/>
        <w:jc w:val="left"/>
      </w:pPr>
      <w:r>
        <w:rPr>
          <w:rFonts w:ascii="Times New Roman" w:hAnsi="Times New Roman"/>
          <w:color w:val="222222"/>
          <w:sz w:val="22"/>
        </w:rPr>
        <w:t>Figure 6.2: Streamlit Interactive Interface &amp; Viva Inspector (Page 9)</w:t>
      </w:r>
    </w:p>
    <w:p>
      <w:pPr>
        <w:keepNext/>
        <w:spacing w:before="280" w:after="120"/>
        <w:jc w:val="left"/>
      </w:pPr>
      <w:r>
        <w:rPr>
          <w:rFonts w:ascii="Times New Roman" w:hAnsi="Times New Roman"/>
          <w:b/>
          <w:color w:val="1F497D"/>
          <w:sz w:val="30"/>
        </w:rPr>
        <w:t>LIST OF TABLES</w:t>
      </w:r>
    </w:p>
    <w:p>
      <w:pPr>
        <w:pStyle w:val="ListBullet"/>
        <w:spacing w:before="20" w:after="60" w:line="276" w:lineRule="auto"/>
        <w:jc w:val="left"/>
      </w:pPr>
      <w:r>
        <w:rPr>
          <w:rFonts w:ascii="Times New Roman" w:hAnsi="Times New Roman"/>
          <w:color w:val="222222"/>
          <w:sz w:val="22"/>
        </w:rPr>
        <w:t>Table 3.1: Comparative Analysis of Resume Evaluation Approaches (Page 5)</w:t>
      </w:r>
    </w:p>
    <w:p>
      <w:pPr>
        <w:pStyle w:val="ListBullet"/>
        <w:spacing w:before="20" w:after="60" w:line="276" w:lineRule="auto"/>
        <w:jc w:val="left"/>
      </w:pPr>
      <w:r>
        <w:rPr>
          <w:rFonts w:ascii="Times New Roman" w:hAnsi="Times New Roman"/>
          <w:color w:val="222222"/>
          <w:sz w:val="22"/>
        </w:rPr>
        <w:t>Table 4.1: Technical Skills Taxonomy Distribution (Page 6)</w:t>
      </w:r>
    </w:p>
    <w:p>
      <w:pPr>
        <w:pStyle w:val="ListBullet"/>
        <w:spacing w:before="20" w:after="60" w:line="276" w:lineRule="auto"/>
        <w:jc w:val="left"/>
      </w:pPr>
      <w:r>
        <w:rPr>
          <w:rFonts w:ascii="Times New Roman" w:hAnsi="Times New Roman"/>
          <w:color w:val="222222"/>
          <w:sz w:val="22"/>
        </w:rPr>
        <w:t>Table 5.1: Protected Punctuation Tokens &amp; Placeholder Mappings (Page 7)</w:t>
      </w:r>
    </w:p>
    <w:p>
      <w:pPr>
        <w:pStyle w:val="ListBullet"/>
        <w:spacing w:before="20" w:after="60" w:line="276" w:lineRule="auto"/>
        <w:jc w:val="left"/>
      </w:pPr>
      <w:r>
        <w:rPr>
          <w:rFonts w:ascii="Times New Roman" w:hAnsi="Times New Roman"/>
          <w:color w:val="222222"/>
          <w:sz w:val="22"/>
        </w:rPr>
        <w:t>Table 7.1: Automated Unit Test Suite Results – 16 Test Cases (Page 10)</w:t>
      </w:r>
    </w:p>
    <w:p>
      <w:pPr>
        <w:pStyle w:val="ListBullet"/>
        <w:spacing w:before="20" w:after="60" w:line="276" w:lineRule="auto"/>
        <w:jc w:val="left"/>
      </w:pPr>
      <w:r>
        <w:rPr>
          <w:rFonts w:ascii="Times New Roman" w:hAnsi="Times New Roman"/>
          <w:color w:val="222222"/>
          <w:sz w:val="22"/>
        </w:rPr>
        <w:t>Table 7.2: Experimental Comparison: Classical NLP vs. Boolean Search vs. Generative LLMs (Page 10)</w:t>
      </w:r>
    </w:p>
    <w:p>
      <w:r>
        <w:br w:type="page"/>
      </w:r>
    </w:p>
    <w:p>
      <w:pPr>
        <w:keepNext/>
        <w:spacing w:before="280" w:after="120"/>
        <w:jc w:val="left"/>
      </w:pPr>
      <w:r>
        <w:rPr>
          <w:rFonts w:ascii="Times New Roman" w:hAnsi="Times New Roman"/>
          <w:b/>
          <w:color w:val="1F497D"/>
          <w:sz w:val="30"/>
        </w:rPr>
        <w:t>1. INTRODUCTION</w:t>
      </w:r>
    </w:p>
    <w:p>
      <w:pPr>
        <w:keepNext/>
        <w:spacing w:before="200" w:after="80"/>
        <w:jc w:val="left"/>
      </w:pPr>
      <w:r>
        <w:rPr>
          <w:rFonts w:ascii="Times New Roman" w:hAnsi="Times New Roman"/>
          <w:b/>
          <w:color w:val="2E5B82"/>
          <w:sz w:val="25"/>
        </w:rPr>
        <w:t>1.1 Background</w:t>
      </w:r>
    </w:p>
    <w:p>
      <w:pPr>
        <w:spacing w:before="0" w:after="120" w:line="276" w:lineRule="auto"/>
        <w:jc w:val="both"/>
      </w:pPr>
      <w:r>
        <w:rPr>
          <w:rFonts w:ascii="Times New Roman" w:hAnsi="Times New Roman"/>
          <w:i w:val="0"/>
          <w:color w:val="222222"/>
          <w:sz w:val="22"/>
        </w:rPr>
        <w:t>Natural Language Processing (NLP) bridges computational linguistics, statistics, and machine learning, enabling computer algorithms to interpret, parse, and analyze unstructured human textual data. In recruitment technology, resumes and job advertisements represent unstructured text densely packed with technical skill proficiencies, chronological employment tenures, academic degrees, and project descriptions. Implementing classical Information Retrieval (IR) and morphological NLP algorithms enables deterministic, transparent, and scalable document matching.</w:t>
      </w:r>
    </w:p>
    <w:p>
      <w:pPr>
        <w:keepNext/>
        <w:spacing w:before="200" w:after="80"/>
        <w:jc w:val="left"/>
      </w:pPr>
      <w:r>
        <w:rPr>
          <w:rFonts w:ascii="Times New Roman" w:hAnsi="Times New Roman"/>
          <w:b/>
          <w:color w:val="2E5B82"/>
          <w:sz w:val="25"/>
        </w:rPr>
        <w:t>1.2 Problem Context</w:t>
      </w:r>
    </w:p>
    <w:p>
      <w:pPr>
        <w:spacing w:before="0" w:after="120" w:line="276" w:lineRule="auto"/>
        <w:jc w:val="both"/>
      </w:pPr>
      <w:r>
        <w:rPr>
          <w:rFonts w:ascii="Times New Roman" w:hAnsi="Times New Roman"/>
          <w:i w:val="0"/>
          <w:color w:val="222222"/>
          <w:sz w:val="22"/>
        </w:rPr>
        <w:t>Over 90% of Fortune 500 enterprises utilize automated Applicant Tracking Systems (ATS) to filter candidate submissions prior to human recruiter inspection. Early-stage computer science graduates and transitioning software professionals often receive automated rejections without actionable explanations or feedback. Candidates lack accessible, transparent mechanisms to assess how their resumes align with target job roles before submitting applications.</w:t>
      </w:r>
    </w:p>
    <w:p>
      <w:pPr>
        <w:keepNext/>
        <w:spacing w:before="200" w:after="80"/>
        <w:jc w:val="left"/>
      </w:pPr>
      <w:r>
        <w:rPr>
          <w:rFonts w:ascii="Times New Roman" w:hAnsi="Times New Roman"/>
          <w:b/>
          <w:color w:val="2E5B82"/>
          <w:sz w:val="25"/>
        </w:rPr>
        <w:t>1.3 Motivation</w:t>
      </w:r>
    </w:p>
    <w:p>
      <w:pPr>
        <w:spacing w:before="0" w:after="120" w:line="276" w:lineRule="auto"/>
        <w:jc w:val="both"/>
      </w:pPr>
      <w:r>
        <w:rPr>
          <w:rFonts w:ascii="Times New Roman" w:hAnsi="Times New Roman"/>
          <w:i w:val="0"/>
          <w:color w:val="222222"/>
          <w:sz w:val="22"/>
        </w:rPr>
        <w:t>Existing candidate evaluation platforms generally rely on basic keyword searches (which penalize legitimate lexical variations) or commercial LLMs (which suffer from non-deterministic scoring, high API latency, lack of mathematical traceability, and privacy leaks). The motivation behind this project is to construct an authentic, mathematically sound, and fully verifiable NLP system using classical vector space models, lemmatization, and named entity recognition.</w:t>
      </w:r>
    </w:p>
    <w:p>
      <w:pPr>
        <w:keepNext/>
        <w:spacing w:before="200" w:after="80"/>
        <w:jc w:val="left"/>
      </w:pPr>
      <w:r>
        <w:rPr>
          <w:rFonts w:ascii="Times New Roman" w:hAnsi="Times New Roman"/>
          <w:b/>
          <w:color w:val="2E5B82"/>
          <w:sz w:val="25"/>
        </w:rPr>
        <w:t>1.4 Problem Statement</w:t>
      </w:r>
    </w:p>
    <w:p>
      <w:pPr>
        <w:spacing w:before="0" w:after="120" w:line="276" w:lineRule="auto"/>
        <w:jc w:val="both"/>
      </w:pPr>
      <w:r>
        <w:rPr>
          <w:rFonts w:ascii="Times New Roman" w:hAnsi="Times New Roman"/>
          <w:i w:val="0"/>
          <w:color w:val="222222"/>
          <w:sz w:val="22"/>
        </w:rPr>
        <w:t>The primary problem addressed is: How can we design and implement an automated, transparent, and deterministic NLP system that parses multi-format resumes (PDF, DOCX), retrieves real-time employment listings, performs selective deep linguistic matching against a candidate's target job, and produces mathematically explainable scores with actionable skill gap recommendations?</w:t>
      </w:r>
    </w:p>
    <w:p>
      <w:pPr>
        <w:keepNext/>
        <w:spacing w:before="200" w:after="80"/>
        <w:jc w:val="left"/>
      </w:pPr>
      <w:r>
        <w:rPr>
          <w:rFonts w:ascii="Times New Roman" w:hAnsi="Times New Roman"/>
          <w:b/>
          <w:color w:val="2E5B82"/>
          <w:sz w:val="25"/>
        </w:rPr>
        <w:t>1.5 Objectives</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To develop a multi-format document extraction engine for PDF and DOCX documents with token shielding for punctuation-sensitive programming tokens (C++, C#, .NET).</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To implement a complete NLP pipeline comprising tokenization, stopword filtration, WordNet lemmatization, and spaCy Named Entity Recognition (NER).</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To build a Vector Space Model using TF-IDF with sublinear scaling and (1, 2) n-grams to compute directional Cosine Similarity.</w:t>
      </w:r>
    </w:p>
    <w:p>
      <w:pPr>
        <w:pStyle w:val="ListBullet"/>
        <w:spacing w:before="20" w:after="60" w:line="276" w:lineRule="auto"/>
        <w:jc w:val="left"/>
      </w:pPr>
      <w:r>
        <w:rPr>
          <w:rFonts w:ascii="Times New Roman" w:hAnsi="Times New Roman"/>
          <w:b/>
          <w:color w:val="222222"/>
          <w:sz w:val="22"/>
        </w:rPr>
        <w:t xml:space="preserve">4. </w:t>
      </w:r>
      <w:r>
        <w:rPr>
          <w:rFonts w:ascii="Times New Roman" w:hAnsi="Times New Roman"/>
          <w:color w:val="222222"/>
          <w:sz w:val="22"/>
        </w:rPr>
        <w:t>To formulate a transparent composite scoring engine combining TF-IDF similarity (50%), canonical skill overlap (40%), and requirement verification (10%).</w:t>
      </w:r>
    </w:p>
    <w:p>
      <w:pPr>
        <w:pStyle w:val="ListBullet"/>
        <w:spacing w:before="20" w:after="60" w:line="276" w:lineRule="auto"/>
        <w:jc w:val="left"/>
      </w:pPr>
      <w:r>
        <w:rPr>
          <w:rFonts w:ascii="Times New Roman" w:hAnsi="Times New Roman"/>
          <w:b/>
          <w:color w:val="222222"/>
          <w:sz w:val="22"/>
        </w:rPr>
        <w:t xml:space="preserve">5. </w:t>
      </w:r>
      <w:r>
        <w:rPr>
          <w:rFonts w:ascii="Times New Roman" w:hAnsi="Times New Roman"/>
          <w:color w:val="222222"/>
          <w:sz w:val="22"/>
        </w:rPr>
        <w:t>To integrate real-time job discovery via RapidAPI JSearch while selectively analyzing only candidate-chosen positions and exposing an Academic Viva Inspection interface.</w:t>
      </w:r>
    </w:p>
    <w:p>
      <w:pPr>
        <w:keepNext/>
        <w:spacing w:before="200" w:after="80"/>
        <w:jc w:val="left"/>
      </w:pPr>
      <w:r>
        <w:rPr>
          <w:rFonts w:ascii="Times New Roman" w:hAnsi="Times New Roman"/>
          <w:b/>
          <w:color w:val="2E5B82"/>
          <w:sz w:val="25"/>
        </w:rPr>
        <w:t>1.6 Scope of the Project</w:t>
      </w:r>
    </w:p>
    <w:p>
      <w:pPr>
        <w:spacing w:before="0" w:after="120" w:line="276" w:lineRule="auto"/>
        <w:jc w:val="both"/>
      </w:pPr>
      <w:r>
        <w:rPr>
          <w:rFonts w:ascii="Times New Roman" w:hAnsi="Times New Roman"/>
          <w:i w:val="0"/>
          <w:color w:val="222222"/>
          <w:sz w:val="22"/>
        </w:rPr>
        <w:t>The project scope encompasses: local parsing of PDF and DOCX files; technical token shielding; WordNet morphological lemmatization; spaCy entity extraction; live job retrieval from RapidAPI JSearch; selective single-job analysis; deterministic composite scoring; skill gap feedback; and complete academic pipeline inspection. It excludes black-box generative LLM APIs, automated job application submission, candidate background checking, and static hardcoded scoring.</w:t>
      </w:r>
    </w:p>
    <w:p>
      <w:r>
        <w:br w:type="page"/>
      </w:r>
    </w:p>
    <w:p>
      <w:pPr>
        <w:keepNext/>
        <w:spacing w:before="280" w:after="120"/>
        <w:jc w:val="left"/>
      </w:pPr>
      <w:r>
        <w:rPr>
          <w:rFonts w:ascii="Times New Roman" w:hAnsi="Times New Roman"/>
          <w:b/>
          <w:color w:val="1F497D"/>
          <w:sz w:val="30"/>
        </w:rPr>
        <w:t>2. CASE STUDY / DOMAIN ANALYSIS</w:t>
      </w:r>
    </w:p>
    <w:p>
      <w:pPr>
        <w:keepNext/>
        <w:spacing w:before="200" w:after="80"/>
        <w:jc w:val="left"/>
      </w:pPr>
      <w:r>
        <w:rPr>
          <w:rFonts w:ascii="Times New Roman" w:hAnsi="Times New Roman"/>
          <w:b/>
          <w:color w:val="2E5B82"/>
          <w:sz w:val="25"/>
        </w:rPr>
        <w:t>2.1 Domain Overview</w:t>
      </w:r>
    </w:p>
    <w:p>
      <w:pPr>
        <w:spacing w:before="0" w:after="120" w:line="276" w:lineRule="auto"/>
        <w:jc w:val="both"/>
      </w:pPr>
      <w:r>
        <w:rPr>
          <w:rFonts w:ascii="Times New Roman" w:hAnsi="Times New Roman"/>
          <w:i w:val="0"/>
          <w:color w:val="222222"/>
          <w:sz w:val="22"/>
        </w:rPr>
        <w:t>The target domain is automated Human Capital Management (HCM), Talent Acquisition, and Educational Career Readiness. In this ecosystem, resumes and job descriptions constitute the foundational unstructured documents whose semantic, technical, and lexical compatibility must be evaluated objectively.</w:t>
      </w:r>
    </w:p>
    <w:p>
      <w:pPr>
        <w:keepNext/>
        <w:spacing w:before="200" w:after="80"/>
        <w:jc w:val="left"/>
      </w:pPr>
      <w:r>
        <w:rPr>
          <w:rFonts w:ascii="Times New Roman" w:hAnsi="Times New Roman"/>
          <w:b/>
          <w:color w:val="2E5B82"/>
          <w:sz w:val="25"/>
        </w:rPr>
        <w:t>2.2 Existing Problem</w:t>
      </w:r>
    </w:p>
    <w:p>
      <w:pPr>
        <w:spacing w:before="0" w:after="120" w:line="276" w:lineRule="auto"/>
        <w:jc w:val="both"/>
      </w:pPr>
      <w:r>
        <w:rPr>
          <w:rFonts w:ascii="Times New Roman" w:hAnsi="Times New Roman"/>
          <w:i w:val="0"/>
          <w:color w:val="222222"/>
          <w:sz w:val="22"/>
        </w:rPr>
        <w:t>Job descriptions specify multi-faceted requirements comprising programming languages, frameworks, developer tools, database systems, and educational prerequisites. Job applicants often document identical competencies using synonyms, acronyms, or inflectional variations. Conventional screening mechanisms produce high rates of false negatives when resumes do not conform to verbatim keyword queries.</w:t>
      </w:r>
    </w:p>
    <w:p>
      <w:pPr>
        <w:keepNext/>
        <w:spacing w:before="200" w:after="80"/>
        <w:jc w:val="left"/>
      </w:pPr>
      <w:r>
        <w:rPr>
          <w:rFonts w:ascii="Times New Roman" w:hAnsi="Times New Roman"/>
          <w:b/>
          <w:color w:val="2E5B82"/>
          <w:sz w:val="25"/>
        </w:rPr>
        <w:t>2.3 Existing System / Approach</w:t>
      </w:r>
    </w:p>
    <w:p>
      <w:pPr>
        <w:spacing w:before="0" w:after="120" w:line="276" w:lineRule="auto"/>
        <w:jc w:val="both"/>
      </w:pPr>
      <w:r>
        <w:rPr>
          <w:rFonts w:ascii="Times New Roman" w:hAnsi="Times New Roman"/>
          <w:i w:val="0"/>
          <w:color w:val="222222"/>
          <w:sz w:val="22"/>
        </w:rPr>
        <w:t>Contemporary industry solutions encompass two dominant paradigms: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Rule-Based Regex &amp; Substring Search: Traditional ATS implementations execute simple boolean queries (e.g., verifying if 'Docker' appears as a raw substring).</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Generative LLM Prompt Wrappers: Modern applications forward raw resume and job text to closed APIs (such as OpenAI GPT-4), prompting the model to generate a subjective compatibility percentage.</w:t>
      </w:r>
    </w:p>
    <w:p>
      <w:pPr>
        <w:keepNext/>
        <w:spacing w:before="200" w:after="80"/>
        <w:jc w:val="left"/>
      </w:pPr>
      <w:r>
        <w:rPr>
          <w:rFonts w:ascii="Times New Roman" w:hAnsi="Times New Roman"/>
          <w:b/>
          <w:color w:val="2E5B82"/>
          <w:sz w:val="25"/>
        </w:rPr>
        <w:t>2.4 Limitations of Existing Approach</w:t>
      </w:r>
    </w:p>
    <w:p>
      <w:pPr>
        <w:spacing w:before="0" w:after="120" w:line="276" w:lineRule="auto"/>
        <w:jc w:val="both"/>
      </w:pPr>
      <w:r>
        <w:rPr>
          <w:rFonts w:ascii="Times New Roman" w:hAnsi="Times New Roman"/>
          <w:i w:val="0"/>
          <w:color w:val="222222"/>
          <w:sz w:val="22"/>
        </w:rPr>
        <w:t>The existing approaches present critical technical and practical shortcomings:</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Syntactic Fragility: Substring search fails on synonyms ('NLP' vs. 'Natural Language Processing') and inflectional forms ('develop' vs. 'developing').</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Punctuation Stripping Hazards: Standard text sanitizers strip symbols, collapsing 'C++' and 'C#' into 'C', leading to corrupted language representations.</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Non-Determinism in LLMs: Generative models yield different match percentages across identical runs, lack verifiable mathematical foundations, and can hallucinate candidate credentials.</w:t>
      </w:r>
    </w:p>
    <w:p>
      <w:pPr>
        <w:pStyle w:val="ListBullet"/>
        <w:spacing w:before="20" w:after="60" w:line="276" w:lineRule="auto"/>
        <w:jc w:val="left"/>
      </w:pPr>
      <w:r>
        <w:rPr>
          <w:rFonts w:ascii="Times New Roman" w:hAnsi="Times New Roman"/>
          <w:b/>
          <w:color w:val="222222"/>
          <w:sz w:val="22"/>
        </w:rPr>
        <w:t xml:space="preserve">4. </w:t>
      </w:r>
      <w:r>
        <w:rPr>
          <w:rFonts w:ascii="Times New Roman" w:hAnsi="Times New Roman"/>
          <w:color w:val="222222"/>
          <w:sz w:val="22"/>
        </w:rPr>
        <w:t>Data Privacy and Cost: Sending sensitive candidate resumes to third-party cloud APIs violates data privacy regulations and incurs ongoing per-call monetary costs.</w:t>
      </w:r>
    </w:p>
    <w:p>
      <w:pPr>
        <w:keepNext/>
        <w:spacing w:before="200" w:after="80"/>
        <w:jc w:val="left"/>
      </w:pPr>
      <w:r>
        <w:rPr>
          <w:rFonts w:ascii="Times New Roman" w:hAnsi="Times New Roman"/>
          <w:b/>
          <w:color w:val="2E5B82"/>
          <w:sz w:val="25"/>
        </w:rPr>
        <w:t>2.5 Role of NLP in the Proposed Solution</w:t>
      </w:r>
    </w:p>
    <w:p>
      <w:pPr>
        <w:spacing w:before="0" w:after="120" w:line="276" w:lineRule="auto"/>
        <w:jc w:val="both"/>
      </w:pPr>
      <w:r>
        <w:rPr>
          <w:rFonts w:ascii="Times New Roman" w:hAnsi="Times New Roman"/>
          <w:i w:val="0"/>
          <w:color w:val="222222"/>
          <w:sz w:val="22"/>
        </w:rPr>
        <w:t>Classical NLP provides mathematically grounded, deterministic, and privacy-preserving mechanisms to resolve these limitations: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Token Shielding: Preserves punctuation-sensitive technical terms before tokenization.</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Morphological Lemmatization: Reduces inflected tokens to canonical dictionary lemmas using WordNet.</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Taxonomy-Based Skill Normalization: Maps aliases ('k8s' -&gt; 'Kubernetes', 'sklearn' -&gt; 'Scikit-learn') to standardized canonical terms.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Vector Space Modeling: TF-IDF and Cosine Similarity calculate document alignment geometrically, independent of variations in document length.</w:t>
      </w:r>
    </w:p>
    <w:p>
      <w:r>
        <w:br w:type="page"/>
      </w:r>
    </w:p>
    <w:p>
      <w:pPr>
        <w:keepNext/>
        <w:spacing w:before="280" w:after="120"/>
        <w:jc w:val="left"/>
      </w:pPr>
      <w:r>
        <w:rPr>
          <w:rFonts w:ascii="Times New Roman" w:hAnsi="Times New Roman"/>
          <w:b/>
          <w:color w:val="1F497D"/>
          <w:sz w:val="30"/>
        </w:rPr>
        <w:t>3. LITERATURE REVIEW</w:t>
      </w:r>
    </w:p>
    <w:p>
      <w:pPr>
        <w:keepNext/>
        <w:spacing w:before="200" w:after="80"/>
        <w:jc w:val="left"/>
      </w:pPr>
      <w:r>
        <w:rPr>
          <w:rFonts w:ascii="Times New Roman" w:hAnsi="Times New Roman"/>
          <w:b/>
          <w:color w:val="2E5B82"/>
          <w:sz w:val="25"/>
        </w:rPr>
        <w:t>3.1 Review of Existing Research</w:t>
      </w:r>
    </w:p>
    <w:p>
      <w:pPr>
        <w:spacing w:before="0" w:after="120" w:line="276" w:lineRule="auto"/>
        <w:jc w:val="both"/>
      </w:pPr>
      <w:r>
        <w:rPr>
          <w:rFonts w:ascii="Times New Roman" w:hAnsi="Times New Roman"/>
          <w:i w:val="0"/>
          <w:color w:val="222222"/>
          <w:sz w:val="22"/>
        </w:rPr>
        <w:t>The theoretical foundation of AI Resume Analyzer draws from established milestones in Information Retrieval and Natural Language Processing:</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Salton, Wong, and Yang (1975): Formulated the Vector Space Model (VSM) for automatic document indexing, demonstrating that representing textual documents as term vectors in high-dimensional space enables quantitative relevance scoring using vector dot products.</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Manning, Raghavan, and Schütze (2008): Formalized modern Information Retrieval principles, demonstrating that sublinear term frequency scaling (1 + log(tf)) and inverse document frequency (IDF) effectively mitigate keyword repetition while amplifying discriminative vocabulary.</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Bird, Klein, and Loper (2009): Detailed computational linguistics pipelines in Python, highlighting tokenization algorithms, lexical corpora, and WordNet morphological reduction.</w:t>
      </w:r>
    </w:p>
    <w:p>
      <w:pPr>
        <w:pStyle w:val="ListBullet"/>
        <w:spacing w:before="20" w:after="60" w:line="276" w:lineRule="auto"/>
        <w:jc w:val="left"/>
      </w:pPr>
      <w:r>
        <w:rPr>
          <w:rFonts w:ascii="Times New Roman" w:hAnsi="Times New Roman"/>
          <w:b/>
          <w:color w:val="222222"/>
          <w:sz w:val="22"/>
        </w:rPr>
        <w:t xml:space="preserve">4. </w:t>
      </w:r>
      <w:r>
        <w:rPr>
          <w:rFonts w:ascii="Times New Roman" w:hAnsi="Times New Roman"/>
          <w:color w:val="222222"/>
          <w:sz w:val="22"/>
        </w:rPr>
        <w:t>Honnibal and Montani (2017): Introduced spaCy's transition-based neural network architecture for Named Entity Recognition, offering fast, accurate token-level identification of semantic entities (PERSON, ORG, GPE).</w:t>
      </w:r>
    </w:p>
    <w:p>
      <w:pPr>
        <w:keepNext/>
        <w:spacing w:before="200" w:after="80"/>
        <w:jc w:val="left"/>
      </w:pPr>
      <w:r>
        <w:rPr>
          <w:rFonts w:ascii="Times New Roman" w:hAnsi="Times New Roman"/>
          <w:b/>
          <w:color w:val="2E5B82"/>
          <w:sz w:val="25"/>
        </w:rPr>
        <w:t>3.2 Comparative Analysis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80" w:type="dxa"/>
              <w:bottom w:w="80" w:type="dxa"/>
              <w:left w:w="100" w:type="dxa"/>
              <w:right w:w="100" w:type="dxa"/>
            </w:tcMar>
          </w:tcPr>
          <w:p>
            <w:pPr>
              <w:jc w:val="center"/>
            </w:pPr>
            <w:r>
              <w:rPr>
                <w:rFonts w:ascii="Times New Roman" w:hAnsi="Times New Roman"/>
                <w:b/>
                <w:color w:val="FFFFFF"/>
                <w:sz w:val="19"/>
              </w:rPr>
              <w:t>Feature / Dimension</w:t>
            </w:r>
          </w:p>
        </w:tc>
        <w:tc>
          <w:tcPr>
            <w:tcW w:type="dxa" w:w="2340"/>
            <w:shd w:fill="1F497D"/>
            <w:tcMar>
              <w:top w:w="80" w:type="dxa"/>
              <w:bottom w:w="80" w:type="dxa"/>
              <w:left w:w="100" w:type="dxa"/>
              <w:right w:w="100" w:type="dxa"/>
            </w:tcMar>
          </w:tcPr>
          <w:p>
            <w:pPr>
              <w:jc w:val="center"/>
            </w:pPr>
            <w:r>
              <w:rPr>
                <w:rFonts w:ascii="Times New Roman" w:hAnsi="Times New Roman"/>
                <w:b/>
                <w:color w:val="FFFFFF"/>
                <w:sz w:val="19"/>
              </w:rPr>
              <w:t>Traditional ATS</w:t>
            </w:r>
          </w:p>
        </w:tc>
        <w:tc>
          <w:tcPr>
            <w:tcW w:type="dxa" w:w="2340"/>
            <w:shd w:fill="1F497D"/>
            <w:tcMar>
              <w:top w:w="80" w:type="dxa"/>
              <w:bottom w:w="80" w:type="dxa"/>
              <w:left w:w="100" w:type="dxa"/>
              <w:right w:w="100" w:type="dxa"/>
            </w:tcMar>
          </w:tcPr>
          <w:p>
            <w:pPr>
              <w:jc w:val="center"/>
            </w:pPr>
            <w:r>
              <w:rPr>
                <w:rFonts w:ascii="Times New Roman" w:hAnsi="Times New Roman"/>
                <w:b/>
                <w:color w:val="FFFFFF"/>
                <w:sz w:val="19"/>
              </w:rPr>
              <w:t>Generative LLM Wrappers</w:t>
            </w:r>
          </w:p>
        </w:tc>
        <w:tc>
          <w:tcPr>
            <w:tcW w:type="dxa" w:w="2340"/>
            <w:shd w:fill="1F497D"/>
            <w:tcMar>
              <w:top w:w="80" w:type="dxa"/>
              <w:bottom w:w="80" w:type="dxa"/>
              <w:left w:w="100" w:type="dxa"/>
              <w:right w:w="100" w:type="dxa"/>
            </w:tcMar>
          </w:tcPr>
          <w:p>
            <w:pPr>
              <w:jc w:val="center"/>
            </w:pPr>
            <w:r>
              <w:rPr>
                <w:rFonts w:ascii="Times New Roman" w:hAnsi="Times New Roman"/>
                <w:b/>
                <w:color w:val="FFFFFF"/>
                <w:sz w:val="19"/>
              </w:rPr>
              <w:t>AI Resume Analyzer</w:t>
            </w:r>
          </w:p>
        </w:tc>
      </w:tr>
      <w:tr>
        <w:tc>
          <w:tcPr>
            <w:tcW w:type="dxa" w:w="2340"/>
            <w:shd w:fill="FFFFFF"/>
            <w:tcMar>
              <w:top w:w="60" w:type="dxa"/>
              <w:bottom w:w="60" w:type="dxa"/>
              <w:left w:w="100" w:type="dxa"/>
              <w:right w:w="100" w:type="dxa"/>
            </w:tcMar>
          </w:tcPr>
          <w:p>
            <w:pPr>
              <w:jc w:val="center"/>
            </w:pPr>
            <w:r>
              <w:rPr>
                <w:rFonts w:ascii="Times New Roman" w:hAnsi="Times New Roman"/>
                <w:b/>
                <w:color w:val="222222"/>
                <w:sz w:val="18"/>
              </w:rPr>
              <w:t>Matching Mechanism</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Exact Substring Query</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Generative Prompting</w:t>
            </w:r>
          </w:p>
        </w:tc>
        <w:tc>
          <w:tcPr>
            <w:tcW w:type="dxa" w:w="2340"/>
            <w:shd w:fill="FFFFFF"/>
            <w:tcMar>
              <w:top w:w="60" w:type="dxa"/>
              <w:bottom w:w="60" w:type="dxa"/>
              <w:left w:w="100" w:type="dxa"/>
              <w:right w:w="100" w:type="dxa"/>
            </w:tcMar>
          </w:tcPr>
          <w:p>
            <w:pPr>
              <w:jc w:val="left"/>
            </w:pPr>
            <w:r>
              <w:rPr>
                <w:rFonts w:ascii="Times New Roman" w:hAnsi="Times New Roman"/>
                <w:b/>
                <w:color w:val="222222"/>
                <w:sz w:val="18"/>
              </w:rPr>
              <w:t>TF-IDF Cosine Similarity + Skills</w:t>
            </w:r>
          </w:p>
        </w:tc>
      </w:tr>
      <w:tr>
        <w:tc>
          <w:tcPr>
            <w:tcW w:type="dxa" w:w="2340"/>
            <w:shd w:fill="F2F5F8"/>
            <w:tcMar>
              <w:top w:w="60" w:type="dxa"/>
              <w:bottom w:w="60" w:type="dxa"/>
              <w:left w:w="100" w:type="dxa"/>
              <w:right w:w="100" w:type="dxa"/>
            </w:tcMar>
          </w:tcPr>
          <w:p>
            <w:pPr>
              <w:jc w:val="center"/>
            </w:pPr>
            <w:r>
              <w:rPr>
                <w:rFonts w:ascii="Times New Roman" w:hAnsi="Times New Roman"/>
                <w:b/>
                <w:color w:val="222222"/>
                <w:sz w:val="18"/>
              </w:rPr>
              <w:t>Determinism</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Fully Deterministic</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Stochastic (Varies +/-15%)</w:t>
            </w:r>
          </w:p>
        </w:tc>
        <w:tc>
          <w:tcPr>
            <w:tcW w:type="dxa" w:w="2340"/>
            <w:shd w:fill="F2F5F8"/>
            <w:tcMar>
              <w:top w:w="60" w:type="dxa"/>
              <w:bottom w:w="60" w:type="dxa"/>
              <w:left w:w="100" w:type="dxa"/>
              <w:right w:w="100" w:type="dxa"/>
            </w:tcMar>
          </w:tcPr>
          <w:p>
            <w:pPr>
              <w:jc w:val="left"/>
            </w:pPr>
            <w:r>
              <w:rPr>
                <w:rFonts w:ascii="Times New Roman" w:hAnsi="Times New Roman"/>
                <w:b/>
                <w:color w:val="222222"/>
                <w:sz w:val="18"/>
              </w:rPr>
              <w:t>100% Deterministic (Zero Variance)</w:t>
            </w:r>
          </w:p>
        </w:tc>
      </w:tr>
      <w:tr>
        <w:tc>
          <w:tcPr>
            <w:tcW w:type="dxa" w:w="2340"/>
            <w:shd w:fill="FFFFFF"/>
            <w:tcMar>
              <w:top w:w="60" w:type="dxa"/>
              <w:bottom w:w="60" w:type="dxa"/>
              <w:left w:w="100" w:type="dxa"/>
              <w:right w:w="100" w:type="dxa"/>
            </w:tcMar>
          </w:tcPr>
          <w:p>
            <w:pPr>
              <w:jc w:val="center"/>
            </w:pPr>
            <w:r>
              <w:rPr>
                <w:rFonts w:ascii="Times New Roman" w:hAnsi="Times New Roman"/>
                <w:b/>
                <w:color w:val="222222"/>
                <w:sz w:val="18"/>
              </w:rPr>
              <w:t>Linguistic Transparency</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Low (Binary Match)</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Opaque Black Box</w:t>
            </w:r>
          </w:p>
        </w:tc>
        <w:tc>
          <w:tcPr>
            <w:tcW w:type="dxa" w:w="2340"/>
            <w:shd w:fill="FFFFFF"/>
            <w:tcMar>
              <w:top w:w="60" w:type="dxa"/>
              <w:bottom w:w="60" w:type="dxa"/>
              <w:left w:w="100" w:type="dxa"/>
              <w:right w:w="100" w:type="dxa"/>
            </w:tcMar>
          </w:tcPr>
          <w:p>
            <w:pPr>
              <w:jc w:val="left"/>
            </w:pPr>
            <w:r>
              <w:rPr>
                <w:rFonts w:ascii="Times New Roman" w:hAnsi="Times New Roman"/>
                <w:b/>
                <w:color w:val="222222"/>
                <w:sz w:val="18"/>
              </w:rPr>
              <w:t>Full Intermediate Vector &amp; Token Trace</w:t>
            </w:r>
          </w:p>
        </w:tc>
      </w:tr>
      <w:tr>
        <w:tc>
          <w:tcPr>
            <w:tcW w:type="dxa" w:w="2340"/>
            <w:shd w:fill="F2F5F8"/>
            <w:tcMar>
              <w:top w:w="60" w:type="dxa"/>
              <w:bottom w:w="60" w:type="dxa"/>
              <w:left w:w="100" w:type="dxa"/>
              <w:right w:w="100" w:type="dxa"/>
            </w:tcMar>
          </w:tcPr>
          <w:p>
            <w:pPr>
              <w:jc w:val="center"/>
            </w:pPr>
            <w:r>
              <w:rPr>
                <w:rFonts w:ascii="Times New Roman" w:hAnsi="Times New Roman"/>
                <w:b/>
                <w:color w:val="222222"/>
                <w:sz w:val="18"/>
              </w:rPr>
              <w:t>Token Safety (C++, .NET)</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Often Corrupted</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Inconsistent</w:t>
            </w:r>
          </w:p>
        </w:tc>
        <w:tc>
          <w:tcPr>
            <w:tcW w:type="dxa" w:w="2340"/>
            <w:shd w:fill="F2F5F8"/>
            <w:tcMar>
              <w:top w:w="60" w:type="dxa"/>
              <w:bottom w:w="60" w:type="dxa"/>
              <w:left w:w="100" w:type="dxa"/>
              <w:right w:w="100" w:type="dxa"/>
            </w:tcMar>
          </w:tcPr>
          <w:p>
            <w:pPr>
              <w:jc w:val="left"/>
            </w:pPr>
            <w:r>
              <w:rPr>
                <w:rFonts w:ascii="Times New Roman" w:hAnsi="Times New Roman"/>
                <w:b/>
                <w:color w:val="222222"/>
                <w:sz w:val="18"/>
              </w:rPr>
              <w:t>100% Safe via Bidirectional Shielding</w:t>
            </w:r>
          </w:p>
        </w:tc>
      </w:tr>
      <w:tr>
        <w:tc>
          <w:tcPr>
            <w:tcW w:type="dxa" w:w="2340"/>
            <w:shd w:fill="FFFFFF"/>
            <w:tcMar>
              <w:top w:w="60" w:type="dxa"/>
              <w:bottom w:w="60" w:type="dxa"/>
              <w:left w:w="100" w:type="dxa"/>
              <w:right w:w="100" w:type="dxa"/>
            </w:tcMar>
          </w:tcPr>
          <w:p>
            <w:pPr>
              <w:jc w:val="center"/>
            </w:pPr>
            <w:r>
              <w:rPr>
                <w:rFonts w:ascii="Times New Roman" w:hAnsi="Times New Roman"/>
                <w:b/>
                <w:color w:val="222222"/>
                <w:sz w:val="18"/>
              </w:rPr>
              <w:t>Synonym Normalization</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None</w:t>
            </w:r>
          </w:p>
        </w:tc>
        <w:tc>
          <w:tcPr>
            <w:tcW w:type="dxa" w:w="2340"/>
            <w:shd w:fill="FFFFFF"/>
            <w:tcMar>
              <w:top w:w="60" w:type="dxa"/>
              <w:bottom w:w="60" w:type="dxa"/>
              <w:left w:w="100" w:type="dxa"/>
              <w:right w:w="100" w:type="dxa"/>
            </w:tcMar>
          </w:tcPr>
          <w:p>
            <w:pPr>
              <w:jc w:val="left"/>
            </w:pPr>
            <w:r>
              <w:rPr>
                <w:rFonts w:ascii="Times New Roman" w:hAnsi="Times New Roman"/>
                <w:color w:val="222222"/>
                <w:sz w:val="18"/>
              </w:rPr>
              <w:t>Implicit Latent</w:t>
            </w:r>
          </w:p>
        </w:tc>
        <w:tc>
          <w:tcPr>
            <w:tcW w:type="dxa" w:w="2340"/>
            <w:shd w:fill="FFFFFF"/>
            <w:tcMar>
              <w:top w:w="60" w:type="dxa"/>
              <w:bottom w:w="60" w:type="dxa"/>
              <w:left w:w="100" w:type="dxa"/>
              <w:right w:w="100" w:type="dxa"/>
            </w:tcMar>
          </w:tcPr>
          <w:p>
            <w:pPr>
              <w:jc w:val="left"/>
            </w:pPr>
            <w:r>
              <w:rPr>
                <w:rFonts w:ascii="Times New Roman" w:hAnsi="Times New Roman"/>
                <w:b/>
                <w:color w:val="222222"/>
                <w:sz w:val="18"/>
              </w:rPr>
              <w:t>Explicit Canonical Taxonomy (250+ Aliases)</w:t>
            </w:r>
          </w:p>
        </w:tc>
      </w:tr>
      <w:tr>
        <w:tc>
          <w:tcPr>
            <w:tcW w:type="dxa" w:w="2340"/>
            <w:shd w:fill="F2F5F8"/>
            <w:tcMar>
              <w:top w:w="60" w:type="dxa"/>
              <w:bottom w:w="60" w:type="dxa"/>
              <w:left w:w="100" w:type="dxa"/>
              <w:right w:w="100" w:type="dxa"/>
            </w:tcMar>
          </w:tcPr>
          <w:p>
            <w:pPr>
              <w:jc w:val="center"/>
            </w:pPr>
            <w:r>
              <w:rPr>
                <w:rFonts w:ascii="Times New Roman" w:hAnsi="Times New Roman"/>
                <w:b/>
                <w:color w:val="222222"/>
                <w:sz w:val="18"/>
              </w:rPr>
              <w:t>Privacy &amp; Operational Cost</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Local / High License Fee</w:t>
            </w:r>
          </w:p>
        </w:tc>
        <w:tc>
          <w:tcPr>
            <w:tcW w:type="dxa" w:w="2340"/>
            <w:shd w:fill="F2F5F8"/>
            <w:tcMar>
              <w:top w:w="60" w:type="dxa"/>
              <w:bottom w:w="60" w:type="dxa"/>
              <w:left w:w="100" w:type="dxa"/>
              <w:right w:w="100" w:type="dxa"/>
            </w:tcMar>
          </w:tcPr>
          <w:p>
            <w:pPr>
              <w:jc w:val="left"/>
            </w:pPr>
            <w:r>
              <w:rPr>
                <w:rFonts w:ascii="Times New Roman" w:hAnsi="Times New Roman"/>
                <w:color w:val="222222"/>
                <w:sz w:val="18"/>
              </w:rPr>
              <w:t>Cloud API / Per-Call Cost</w:t>
            </w:r>
          </w:p>
        </w:tc>
        <w:tc>
          <w:tcPr>
            <w:tcW w:type="dxa" w:w="2340"/>
            <w:shd w:fill="F2F5F8"/>
            <w:tcMar>
              <w:top w:w="60" w:type="dxa"/>
              <w:bottom w:w="60" w:type="dxa"/>
              <w:left w:w="100" w:type="dxa"/>
              <w:right w:w="100" w:type="dxa"/>
            </w:tcMar>
          </w:tcPr>
          <w:p>
            <w:pPr>
              <w:jc w:val="left"/>
            </w:pPr>
            <w:r>
              <w:rPr>
                <w:rFonts w:ascii="Times New Roman" w:hAnsi="Times New Roman"/>
                <w:b/>
                <w:color w:val="222222"/>
                <w:sz w:val="18"/>
              </w:rPr>
              <w:t>Completely Local NLP / Zero Per-Query Cost</w:t>
            </w:r>
          </w:p>
        </w:tc>
      </w:tr>
    </w:tbl>
    <w:p>
      <w:pPr>
        <w:keepNext/>
        <w:spacing w:before="200" w:after="80"/>
        <w:jc w:val="left"/>
      </w:pPr>
      <w:r>
        <w:rPr>
          <w:rFonts w:ascii="Times New Roman" w:hAnsi="Times New Roman"/>
          <w:b/>
          <w:color w:val="2E5B82"/>
          <w:sz w:val="25"/>
        </w:rPr>
        <w:t>3.3 Research Gap</w:t>
      </w:r>
    </w:p>
    <w:p>
      <w:pPr>
        <w:spacing w:before="0" w:after="120" w:line="276" w:lineRule="auto"/>
        <w:jc w:val="both"/>
      </w:pPr>
      <w:r>
        <w:rPr>
          <w:rFonts w:ascii="Times New Roman" w:hAnsi="Times New Roman"/>
          <w:i w:val="0"/>
          <w:color w:val="222222"/>
          <w:sz w:val="22"/>
        </w:rPr>
        <w:t>Existing solutions either deploy naive regex patterns that fail on synonyms and special characters, or wrap commercial generative LLMs that lack mathematical rigor, hallucinate outputs, and expose candidate data. A distinct gap exists for an open-source, deterministic system that combines layout-aware document extraction, punctuation shielding, canonical alias normalization, sublinear TF-IDF vectorization, selective single-job analysis, and transparent viva inspection.</w:t>
      </w:r>
    </w:p>
    <w:p>
      <w:r>
        <w:br w:type="page"/>
      </w:r>
    </w:p>
    <w:p>
      <w:pPr>
        <w:keepNext/>
        <w:spacing w:before="280" w:after="120"/>
        <w:jc w:val="left"/>
      </w:pPr>
      <w:r>
        <w:rPr>
          <w:rFonts w:ascii="Times New Roman" w:hAnsi="Times New Roman"/>
          <w:b/>
          <w:color w:val="1F497D"/>
          <w:sz w:val="30"/>
        </w:rPr>
        <w:t>4. DATASET DESCRIPTION</w:t>
      </w:r>
    </w:p>
    <w:p>
      <w:pPr>
        <w:keepNext/>
        <w:spacing w:before="200" w:after="80"/>
        <w:jc w:val="left"/>
      </w:pPr>
      <w:r>
        <w:rPr>
          <w:rFonts w:ascii="Times New Roman" w:hAnsi="Times New Roman"/>
          <w:b/>
          <w:color w:val="2E5B82"/>
          <w:sz w:val="25"/>
        </w:rPr>
        <w:t>4.1 Dataset Source</w:t>
      </w:r>
    </w:p>
    <w:p>
      <w:pPr>
        <w:spacing w:before="0" w:after="120" w:line="276" w:lineRule="auto"/>
        <w:jc w:val="both"/>
      </w:pPr>
      <w:r>
        <w:rPr>
          <w:rFonts w:ascii="Times New Roman" w:hAnsi="Times New Roman"/>
          <w:i w:val="0"/>
          <w:color w:val="222222"/>
          <w:sz w:val="22"/>
        </w:rPr>
        <w:t>The system operates on two synchronized data streams:</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Academic Skills Taxonomy &amp; Reference Corpus: Sourced from public technical curriculum benchmarks, standardized role specifications, and the curated config/skills.json knowledge base.</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Live Real-Time Job Stream: Retrieved dynamically via the RapidAPI JSearch API (https://jsearch.p.rapidapi.com/search-v2), aggregating live technical job postings across major job search platforms.</w:t>
      </w:r>
    </w:p>
    <w:p>
      <w:pPr>
        <w:keepNext/>
        <w:spacing w:before="200" w:after="80"/>
        <w:jc w:val="left"/>
      </w:pPr>
      <w:r>
        <w:rPr>
          <w:rFonts w:ascii="Times New Roman" w:hAnsi="Times New Roman"/>
          <w:b/>
          <w:color w:val="2E5B82"/>
          <w:sz w:val="25"/>
        </w:rPr>
        <w:t>4.2 Dataset Characteristics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Document Formats: Portable Document Format (.pdf) and Microsoft Word (.docx).</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Skills Taxonomy Volume: 120+ canonical technical skills categorized across 6 foundational technology domains, mapped to 250+ technical aliases.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Language: English technical vocabulary, covering programming languages, libraries, algorithms, and cloud tools.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Job Listing Metadata: Normalized schema comprising job_id, title, company, location, employment_type, description, date_posted, apply_url, and source.</w:t>
      </w:r>
    </w:p>
    <w:p>
      <w:pPr>
        <w:keepNext/>
        <w:spacing w:before="200" w:after="80"/>
        <w:jc w:val="left"/>
      </w:pPr>
      <w:r>
        <w:rPr>
          <w:rFonts w:ascii="Times New Roman" w:hAnsi="Times New Roman"/>
          <w:b/>
          <w:color w:val="2E5B82"/>
          <w:sz w:val="25"/>
        </w:rPr>
        <w:t>4.3 Data Distribution</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80" w:type="dxa"/>
              <w:bottom w:w="80" w:type="dxa"/>
              <w:left w:w="100" w:type="dxa"/>
              <w:right w:w="100" w:type="dxa"/>
            </w:tcMar>
          </w:tcPr>
          <w:p>
            <w:pPr>
              <w:jc w:val="center"/>
            </w:pPr>
            <w:r>
              <w:rPr>
                <w:rFonts w:ascii="Times New Roman" w:hAnsi="Times New Roman"/>
                <w:b/>
                <w:color w:val="FFFFFF"/>
                <w:sz w:val="19"/>
              </w:rPr>
              <w:t>Technology Domain</w:t>
            </w:r>
          </w:p>
        </w:tc>
        <w:tc>
          <w:tcPr>
            <w:tcW w:type="dxa" w:w="3120"/>
            <w:shd w:fill="1F497D"/>
            <w:tcMar>
              <w:top w:w="80" w:type="dxa"/>
              <w:bottom w:w="80" w:type="dxa"/>
              <w:left w:w="100" w:type="dxa"/>
              <w:right w:w="100" w:type="dxa"/>
            </w:tcMar>
          </w:tcPr>
          <w:p>
            <w:pPr>
              <w:jc w:val="center"/>
            </w:pPr>
            <w:r>
              <w:rPr>
                <w:rFonts w:ascii="Times New Roman" w:hAnsi="Times New Roman"/>
                <w:b/>
                <w:color w:val="FFFFFF"/>
                <w:sz w:val="19"/>
              </w:rPr>
              <w:t>Canonical Skills Count</w:t>
            </w:r>
          </w:p>
        </w:tc>
        <w:tc>
          <w:tcPr>
            <w:tcW w:type="dxa" w:w="3120"/>
            <w:shd w:fill="1F497D"/>
            <w:tcMar>
              <w:top w:w="80" w:type="dxa"/>
              <w:bottom w:w="80" w:type="dxa"/>
              <w:left w:w="100" w:type="dxa"/>
              <w:right w:w="100" w:type="dxa"/>
            </w:tcMar>
          </w:tcPr>
          <w:p>
            <w:pPr>
              <w:jc w:val="center"/>
            </w:pPr>
            <w:r>
              <w:rPr>
                <w:rFonts w:ascii="Times New Roman" w:hAnsi="Times New Roman"/>
                <w:b/>
                <w:color w:val="FFFFFF"/>
                <w:sz w:val="19"/>
              </w:rPr>
              <w:t>Representative Technologies</w:t>
            </w:r>
          </w:p>
        </w:tc>
      </w:tr>
      <w:tr>
        <w:tc>
          <w:tcPr>
            <w:tcW w:type="dxa" w:w="3120"/>
            <w:shd w:fill="FFFFFF"/>
            <w:tcMar>
              <w:top w:w="60" w:type="dxa"/>
              <w:bottom w:w="60" w:type="dxa"/>
              <w:left w:w="100" w:type="dxa"/>
              <w:right w:w="100" w:type="dxa"/>
            </w:tcMar>
          </w:tcPr>
          <w:p>
            <w:pPr>
              <w:jc w:val="left"/>
            </w:pPr>
            <w:r>
              <w:rPr>
                <w:rFonts w:ascii="Times New Roman" w:hAnsi="Times New Roman"/>
                <w:b/>
                <w:color w:val="222222"/>
                <w:sz w:val="18"/>
              </w:rPr>
              <w:t>Programming Languages</w:t>
            </w:r>
          </w:p>
        </w:tc>
        <w:tc>
          <w:tcPr>
            <w:tcW w:type="dxa" w:w="3120"/>
            <w:shd w:fill="FFFFFF"/>
            <w:tcMar>
              <w:top w:w="60" w:type="dxa"/>
              <w:bottom w:w="60" w:type="dxa"/>
              <w:left w:w="100" w:type="dxa"/>
              <w:right w:w="100" w:type="dxa"/>
            </w:tcMar>
          </w:tcPr>
          <w:p>
            <w:pPr>
              <w:jc w:val="center"/>
            </w:pPr>
            <w:r>
              <w:rPr>
                <w:rFonts w:ascii="Times New Roman" w:hAnsi="Times New Roman"/>
                <w:color w:val="222222"/>
                <w:sz w:val="18"/>
              </w:rPr>
              <w:t>22</w:t>
            </w:r>
          </w:p>
        </w:tc>
        <w:tc>
          <w:tcPr>
            <w:tcW w:type="dxa" w:w="3120"/>
            <w:shd w:fill="FFFFFF"/>
            <w:tcMar>
              <w:top w:w="60" w:type="dxa"/>
              <w:bottom w:w="60" w:type="dxa"/>
              <w:left w:w="100" w:type="dxa"/>
              <w:right w:w="100" w:type="dxa"/>
            </w:tcMar>
          </w:tcPr>
          <w:p>
            <w:pPr>
              <w:jc w:val="left"/>
            </w:pPr>
            <w:r>
              <w:rPr>
                <w:rFonts w:ascii="Times New Roman" w:hAnsi="Times New Roman"/>
                <w:color w:val="222222"/>
                <w:sz w:val="18"/>
              </w:rPr>
              <w:t>Python, Java, C++, C#, Go, Rust, TypeScript, JavaScript, SQL, R</w:t>
            </w:r>
          </w:p>
        </w:tc>
      </w:tr>
      <w:tr>
        <w:tc>
          <w:tcPr>
            <w:tcW w:type="dxa" w:w="3120"/>
            <w:shd w:fill="F2F5F8"/>
            <w:tcMar>
              <w:top w:w="60" w:type="dxa"/>
              <w:bottom w:w="60" w:type="dxa"/>
              <w:left w:w="100" w:type="dxa"/>
              <w:right w:w="100" w:type="dxa"/>
            </w:tcMar>
          </w:tcPr>
          <w:p>
            <w:pPr>
              <w:jc w:val="left"/>
            </w:pPr>
            <w:r>
              <w:rPr>
                <w:rFonts w:ascii="Times New Roman" w:hAnsi="Times New Roman"/>
                <w:b/>
                <w:color w:val="222222"/>
                <w:sz w:val="18"/>
              </w:rPr>
              <w:t>Machine Learning &amp; AI</w:t>
            </w:r>
          </w:p>
        </w:tc>
        <w:tc>
          <w:tcPr>
            <w:tcW w:type="dxa" w:w="3120"/>
            <w:shd w:fill="F2F5F8"/>
            <w:tcMar>
              <w:top w:w="60" w:type="dxa"/>
              <w:bottom w:w="60" w:type="dxa"/>
              <w:left w:w="100" w:type="dxa"/>
              <w:right w:w="100" w:type="dxa"/>
            </w:tcMar>
          </w:tcPr>
          <w:p>
            <w:pPr>
              <w:jc w:val="center"/>
            </w:pPr>
            <w:r>
              <w:rPr>
                <w:rFonts w:ascii="Times New Roman" w:hAnsi="Times New Roman"/>
                <w:color w:val="222222"/>
                <w:sz w:val="18"/>
              </w:rPr>
              <w:t>26</w:t>
            </w:r>
          </w:p>
        </w:tc>
        <w:tc>
          <w:tcPr>
            <w:tcW w:type="dxa" w:w="3120"/>
            <w:shd w:fill="F2F5F8"/>
            <w:tcMar>
              <w:top w:w="60" w:type="dxa"/>
              <w:bottom w:w="60" w:type="dxa"/>
              <w:left w:w="100" w:type="dxa"/>
              <w:right w:w="100" w:type="dxa"/>
            </w:tcMar>
          </w:tcPr>
          <w:p>
            <w:pPr>
              <w:jc w:val="left"/>
            </w:pPr>
            <w:r>
              <w:rPr>
                <w:rFonts w:ascii="Times New Roman" w:hAnsi="Times New Roman"/>
                <w:color w:val="222222"/>
                <w:sz w:val="18"/>
              </w:rPr>
              <w:t>Scikit-learn, PyTorch, TensorFlow, NLP, Computer Vision, Keras, Pandas, NumPy</w:t>
            </w:r>
          </w:p>
        </w:tc>
      </w:tr>
      <w:tr>
        <w:tc>
          <w:tcPr>
            <w:tcW w:type="dxa" w:w="3120"/>
            <w:shd w:fill="FFFFFF"/>
            <w:tcMar>
              <w:top w:w="60" w:type="dxa"/>
              <w:bottom w:w="60" w:type="dxa"/>
              <w:left w:w="100" w:type="dxa"/>
              <w:right w:w="100" w:type="dxa"/>
            </w:tcMar>
          </w:tcPr>
          <w:p>
            <w:pPr>
              <w:jc w:val="left"/>
            </w:pPr>
            <w:r>
              <w:rPr>
                <w:rFonts w:ascii="Times New Roman" w:hAnsi="Times New Roman"/>
                <w:b/>
                <w:color w:val="222222"/>
                <w:sz w:val="18"/>
              </w:rPr>
              <w:t>Web Development</w:t>
            </w:r>
          </w:p>
        </w:tc>
        <w:tc>
          <w:tcPr>
            <w:tcW w:type="dxa" w:w="3120"/>
            <w:shd w:fill="FFFFFF"/>
            <w:tcMar>
              <w:top w:w="60" w:type="dxa"/>
              <w:bottom w:w="60" w:type="dxa"/>
              <w:left w:w="100" w:type="dxa"/>
              <w:right w:w="100" w:type="dxa"/>
            </w:tcMar>
          </w:tcPr>
          <w:p>
            <w:pPr>
              <w:jc w:val="center"/>
            </w:pPr>
            <w:r>
              <w:rPr>
                <w:rFonts w:ascii="Times New Roman" w:hAnsi="Times New Roman"/>
                <w:color w:val="222222"/>
                <w:sz w:val="18"/>
              </w:rPr>
              <w:t>20</w:t>
            </w:r>
          </w:p>
        </w:tc>
        <w:tc>
          <w:tcPr>
            <w:tcW w:type="dxa" w:w="3120"/>
            <w:shd w:fill="FFFFFF"/>
            <w:tcMar>
              <w:top w:w="60" w:type="dxa"/>
              <w:bottom w:w="60" w:type="dxa"/>
              <w:left w:w="100" w:type="dxa"/>
              <w:right w:w="100" w:type="dxa"/>
            </w:tcMar>
          </w:tcPr>
          <w:p>
            <w:pPr>
              <w:jc w:val="left"/>
            </w:pPr>
            <w:r>
              <w:rPr>
                <w:rFonts w:ascii="Times New Roman" w:hAnsi="Times New Roman"/>
                <w:color w:val="222222"/>
                <w:sz w:val="18"/>
              </w:rPr>
              <w:t>React, Node.js, Angular, Django, FastAPI, Flask, HTML5, CSS3, REST APIs</w:t>
            </w:r>
          </w:p>
        </w:tc>
      </w:tr>
      <w:tr>
        <w:tc>
          <w:tcPr>
            <w:tcW w:type="dxa" w:w="3120"/>
            <w:shd w:fill="F2F5F8"/>
            <w:tcMar>
              <w:top w:w="60" w:type="dxa"/>
              <w:bottom w:w="60" w:type="dxa"/>
              <w:left w:w="100" w:type="dxa"/>
              <w:right w:w="100" w:type="dxa"/>
            </w:tcMar>
          </w:tcPr>
          <w:p>
            <w:pPr>
              <w:jc w:val="left"/>
            </w:pPr>
            <w:r>
              <w:rPr>
                <w:rFonts w:ascii="Times New Roman" w:hAnsi="Times New Roman"/>
                <w:b/>
                <w:color w:val="222222"/>
                <w:sz w:val="18"/>
              </w:rPr>
              <w:t>Data &amp; Databases</w:t>
            </w:r>
          </w:p>
        </w:tc>
        <w:tc>
          <w:tcPr>
            <w:tcW w:type="dxa" w:w="3120"/>
            <w:shd w:fill="F2F5F8"/>
            <w:tcMar>
              <w:top w:w="60" w:type="dxa"/>
              <w:bottom w:w="60" w:type="dxa"/>
              <w:left w:w="100" w:type="dxa"/>
              <w:right w:w="100" w:type="dxa"/>
            </w:tcMar>
          </w:tcPr>
          <w:p>
            <w:pPr>
              <w:jc w:val="center"/>
            </w:pPr>
            <w:r>
              <w:rPr>
                <w:rFonts w:ascii="Times New Roman" w:hAnsi="Times New Roman"/>
                <w:color w:val="222222"/>
                <w:sz w:val="18"/>
              </w:rPr>
              <w:t>18</w:t>
            </w:r>
          </w:p>
        </w:tc>
        <w:tc>
          <w:tcPr>
            <w:tcW w:type="dxa" w:w="3120"/>
            <w:shd w:fill="F2F5F8"/>
            <w:tcMar>
              <w:top w:w="60" w:type="dxa"/>
              <w:bottom w:w="60" w:type="dxa"/>
              <w:left w:w="100" w:type="dxa"/>
              <w:right w:w="100" w:type="dxa"/>
            </w:tcMar>
          </w:tcPr>
          <w:p>
            <w:pPr>
              <w:jc w:val="left"/>
            </w:pPr>
            <w:r>
              <w:rPr>
                <w:rFonts w:ascii="Times New Roman" w:hAnsi="Times New Roman"/>
                <w:color w:val="222222"/>
                <w:sz w:val="18"/>
              </w:rPr>
              <w:t>PostgreSQL, MongoDB, MySQL, Redis, Apache Spark, Snowflake, Hadoop</w:t>
            </w:r>
          </w:p>
        </w:tc>
      </w:tr>
      <w:tr>
        <w:tc>
          <w:tcPr>
            <w:tcW w:type="dxa" w:w="3120"/>
            <w:shd w:fill="FFFFFF"/>
            <w:tcMar>
              <w:top w:w="60" w:type="dxa"/>
              <w:bottom w:w="60" w:type="dxa"/>
              <w:left w:w="100" w:type="dxa"/>
              <w:right w:w="100" w:type="dxa"/>
            </w:tcMar>
          </w:tcPr>
          <w:p>
            <w:pPr>
              <w:jc w:val="left"/>
            </w:pPr>
            <w:r>
              <w:rPr>
                <w:rFonts w:ascii="Times New Roman" w:hAnsi="Times New Roman"/>
                <w:b/>
                <w:color w:val="222222"/>
                <w:sz w:val="18"/>
              </w:rPr>
              <w:t>Cloud &amp; DevOps</w:t>
            </w:r>
          </w:p>
        </w:tc>
        <w:tc>
          <w:tcPr>
            <w:tcW w:type="dxa" w:w="3120"/>
            <w:shd w:fill="FFFFFF"/>
            <w:tcMar>
              <w:top w:w="60" w:type="dxa"/>
              <w:bottom w:w="60" w:type="dxa"/>
              <w:left w:w="100" w:type="dxa"/>
              <w:right w:w="100" w:type="dxa"/>
            </w:tcMar>
          </w:tcPr>
          <w:p>
            <w:pPr>
              <w:jc w:val="center"/>
            </w:pPr>
            <w:r>
              <w:rPr>
                <w:rFonts w:ascii="Times New Roman" w:hAnsi="Times New Roman"/>
                <w:color w:val="222222"/>
                <w:sz w:val="18"/>
              </w:rPr>
              <w:t>20</w:t>
            </w:r>
          </w:p>
        </w:tc>
        <w:tc>
          <w:tcPr>
            <w:tcW w:type="dxa" w:w="3120"/>
            <w:shd w:fill="FFFFFF"/>
            <w:tcMar>
              <w:top w:w="60" w:type="dxa"/>
              <w:bottom w:w="60" w:type="dxa"/>
              <w:left w:w="100" w:type="dxa"/>
              <w:right w:w="100" w:type="dxa"/>
            </w:tcMar>
          </w:tcPr>
          <w:p>
            <w:pPr>
              <w:jc w:val="left"/>
            </w:pPr>
            <w:r>
              <w:rPr>
                <w:rFonts w:ascii="Times New Roman" w:hAnsi="Times New Roman"/>
                <w:color w:val="222222"/>
                <w:sz w:val="18"/>
              </w:rPr>
              <w:t>AWS, Azure, Google Cloud, Docker, Kubernetes, CI/CD, Terraform, Linux</w:t>
            </w:r>
          </w:p>
        </w:tc>
      </w:tr>
      <w:tr>
        <w:tc>
          <w:tcPr>
            <w:tcW w:type="dxa" w:w="3120"/>
            <w:shd w:fill="F2F5F8"/>
            <w:tcMar>
              <w:top w:w="60" w:type="dxa"/>
              <w:bottom w:w="60" w:type="dxa"/>
              <w:left w:w="100" w:type="dxa"/>
              <w:right w:w="100" w:type="dxa"/>
            </w:tcMar>
          </w:tcPr>
          <w:p>
            <w:pPr>
              <w:jc w:val="left"/>
            </w:pPr>
            <w:r>
              <w:rPr>
                <w:rFonts w:ascii="Times New Roman" w:hAnsi="Times New Roman"/>
                <w:b/>
                <w:color w:val="222222"/>
                <w:sz w:val="18"/>
              </w:rPr>
              <w:t>Software Engineering</w:t>
            </w:r>
          </w:p>
        </w:tc>
        <w:tc>
          <w:tcPr>
            <w:tcW w:type="dxa" w:w="3120"/>
            <w:shd w:fill="F2F5F8"/>
            <w:tcMar>
              <w:top w:w="60" w:type="dxa"/>
              <w:bottom w:w="60" w:type="dxa"/>
              <w:left w:w="100" w:type="dxa"/>
              <w:right w:w="100" w:type="dxa"/>
            </w:tcMar>
          </w:tcPr>
          <w:p>
            <w:pPr>
              <w:jc w:val="center"/>
            </w:pPr>
            <w:r>
              <w:rPr>
                <w:rFonts w:ascii="Times New Roman" w:hAnsi="Times New Roman"/>
                <w:color w:val="222222"/>
                <w:sz w:val="18"/>
              </w:rPr>
              <w:t>16</w:t>
            </w:r>
          </w:p>
        </w:tc>
        <w:tc>
          <w:tcPr>
            <w:tcW w:type="dxa" w:w="3120"/>
            <w:shd w:fill="F2F5F8"/>
            <w:tcMar>
              <w:top w:w="60" w:type="dxa"/>
              <w:bottom w:w="60" w:type="dxa"/>
              <w:left w:w="100" w:type="dxa"/>
              <w:right w:w="100" w:type="dxa"/>
            </w:tcMar>
          </w:tcPr>
          <w:p>
            <w:pPr>
              <w:jc w:val="left"/>
            </w:pPr>
            <w:r>
              <w:rPr>
                <w:rFonts w:ascii="Times New Roman" w:hAnsi="Times New Roman"/>
                <w:color w:val="222222"/>
                <w:sz w:val="18"/>
              </w:rPr>
              <w:t>Git, Agile, Microservices, System Design, Unit Testing, Design Patterns</w:t>
            </w:r>
          </w:p>
        </w:tc>
      </w:tr>
    </w:tbl>
    <w:p>
      <w:pPr>
        <w:keepNext/>
        <w:spacing w:before="200" w:after="80"/>
        <w:jc w:val="left"/>
      </w:pPr>
      <w:r>
        <w:rPr>
          <w:rFonts w:ascii="Times New Roman" w:hAnsi="Times New Roman"/>
          <w:b/>
          <w:color w:val="2E5B82"/>
          <w:sz w:val="25"/>
        </w:rPr>
        <w:t>4.4 Sample Data</w:t>
      </w:r>
    </w:p>
    <w:p>
      <w:pPr>
        <w:spacing w:before="0" w:after="120" w:line="276" w:lineRule="auto"/>
        <w:jc w:val="both"/>
      </w:pPr>
      <w:r>
        <w:rPr>
          <w:rFonts w:ascii="Times New Roman" w:hAnsi="Times New Roman"/>
          <w:i w:val="0"/>
          <w:color w:val="222222"/>
          <w:sz w:val="22"/>
        </w:rPr>
        <w:t>The project repository includes structured test files in sample_data/:</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sample_resume.pdf &amp; sample_resume.docx: Full resume of candidate 'John Doe' (B.Tech in Computer Science, 2 years experience, 25 skills, 3 projects).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sample_job.json: Verified industry job posting for 'Machine Learning Engineer' at ABC Technologies requiring Python, PyTorch, AWS, Docker, and SQL.</w:t>
      </w:r>
    </w:p>
    <w:p>
      <w:r>
        <w:br w:type="page"/>
      </w:r>
    </w:p>
    <w:p>
      <w:pPr>
        <w:keepNext/>
        <w:spacing w:before="280" w:after="120"/>
        <w:jc w:val="left"/>
      </w:pPr>
      <w:r>
        <w:rPr>
          <w:rFonts w:ascii="Times New Roman" w:hAnsi="Times New Roman"/>
          <w:b/>
          <w:color w:val="1F497D"/>
          <w:sz w:val="30"/>
        </w:rPr>
        <w:t>5. METHODOLOGY</w:t>
      </w:r>
    </w:p>
    <w:p>
      <w:pPr>
        <w:keepNext/>
        <w:spacing w:before="200" w:after="80"/>
        <w:jc w:val="left"/>
      </w:pPr>
      <w:r>
        <w:rPr>
          <w:rFonts w:ascii="Times New Roman" w:hAnsi="Times New Roman"/>
          <w:b/>
          <w:color w:val="2E5B82"/>
          <w:sz w:val="25"/>
        </w:rPr>
        <w:t>5.1 Overall Workflow</w:t>
      </w:r>
    </w:p>
    <w:p>
      <w:pPr>
        <w:spacing w:before="0" w:after="120" w:line="276" w:lineRule="auto"/>
        <w:jc w:val="both"/>
      </w:pPr>
      <w:r>
        <w:rPr>
          <w:rFonts w:ascii="Times New Roman" w:hAnsi="Times New Roman"/>
          <w:i w:val="0"/>
          <w:color w:val="222222"/>
          <w:sz w:val="22"/>
        </w:rPr>
        <w:t>The end-to-end processing pipeline executes sequentially across document ingestion, linguistic normalization, entity profiling, selective job ingestion, vector space similarity computation, and composite multi-factor scoring.</w:t>
      </w:r>
    </w:p>
    <w:p>
      <w:pPr>
        <w:spacing w:before="80" w:after="120"/>
        <w:ind w:left="288"/>
        <w:jc w:val="left"/>
      </w:pPr>
      <w:r>
        <w:rPr>
          <w:rFonts w:ascii="Consolas" w:hAnsi="Consolas"/>
          <w:color w:val="24292E"/>
          <w:sz w:val="19"/>
        </w:rPr>
        <w:t>[Resume: PDF/DOCX]               [Live RapidAPI JSearch]</w:t>
        <w:br/>
        <w:t xml:space="preserve">       │                                    │</w:t>
        <w:br/>
        <w:t xml:space="preserve">       ▼                                    ▼</w:t>
        <w:br/>
        <w:t>[Document Parsing Engine]          [Live Job Cards Display]</w:t>
        <w:br/>
        <w:t>(PyMuPDF / python-docx)                     │</w:t>
        <w:br/>
        <w:t xml:space="preserve">       │                                    │ Candidate Selects</w:t>
        <w:br/>
        <w:t xml:space="preserve">       ▼                                    │ Exactly ONE Target Job</w:t>
        <w:br/>
        <w:t>[Text Preprocessing]                        ▼</w:t>
        <w:br/>
        <w:t>• Token Shielding (C++, .NET)      [Job NLP Ingestion]</w:t>
        <w:br/>
        <w:t>• Stopword Filtering &amp; Exclusions  • Lemmatized Tokens</w:t>
        <w:br/>
        <w:t>• WordNet Lemmatization            • Skill &amp; Requirement Extraction</w:t>
        <w:br/>
        <w:t>• spaCy NER Profile &amp; Sections              │</w:t>
        <w:br/>
        <w:t xml:space="preserve">       │                                    │</w:t>
        <w:br/>
        <w:t xml:space="preserve">       └─────────────────┬──────────────────┘</w:t>
        <w:br/>
        <w:t xml:space="preserve">                         ▼</w:t>
        <w:br/>
        <w:t xml:space="preserve">           [Multi-Factor Scoring Engine]</w:t>
        <w:br/>
        <w:t xml:space="preserve">           • TF-IDF Cosine Similarity (50%)</w:t>
        <w:br/>
        <w:t xml:space="preserve">           • Normalized Skill Overlap (40%)</w:t>
        <w:br/>
        <w:t xml:space="preserve">           • Education &amp; Experience Match (10%)</w:t>
        <w:br/>
        <w:t xml:space="preserve">                         │</w:t>
        <w:br/>
        <w:t xml:space="preserve">                         ▼</w:t>
        <w:br/>
        <w:t xml:space="preserve">        [Interactive Streamlit Dashboard]</w:t>
        <w:br/>
        <w:t xml:space="preserve">        • Composite Match Score (0–100%)</w:t>
        <w:br/>
        <w:t xml:space="preserve">        • Matched vs. Missing Skill Gaps</w:t>
        <w:br/>
        <w:t xml:space="preserve">        • Targeted Improvement Actions</w:t>
        <w:br/>
        <w:t xml:space="preserve">        • Academic Viva Inspection Traces</w:t>
      </w:r>
    </w:p>
    <w:p>
      <w:pPr>
        <w:keepNext/>
        <w:spacing w:before="200" w:after="80"/>
        <w:jc w:val="left"/>
      </w:pPr>
      <w:r>
        <w:rPr>
          <w:rFonts w:ascii="Times New Roman" w:hAnsi="Times New Roman"/>
          <w:b/>
          <w:color w:val="2E5B82"/>
          <w:sz w:val="25"/>
        </w:rPr>
        <w:t>5.2 Data Collection</w:t>
      </w:r>
    </w:p>
    <w:p>
      <w:pPr>
        <w:spacing w:before="0" w:after="120" w:line="276" w:lineRule="auto"/>
        <w:jc w:val="both"/>
      </w:pPr>
      <w:r>
        <w:rPr>
          <w:rFonts w:ascii="Times New Roman" w:hAnsi="Times New Roman"/>
          <w:i w:val="0"/>
          <w:color w:val="222222"/>
          <w:sz w:val="22"/>
        </w:rPr>
        <w:t>Resumes are ingested dynamically via file uploader widgets. Job postings are queried via HTTP GET requests to RapidAPI JSearch with user-specified role keywords and geographic constraints.</w:t>
      </w:r>
    </w:p>
    <w:p>
      <w:pPr>
        <w:keepNext/>
        <w:spacing w:before="200" w:after="80"/>
        <w:jc w:val="left"/>
      </w:pPr>
      <w:r>
        <w:rPr>
          <w:rFonts w:ascii="Times New Roman" w:hAnsi="Times New Roman"/>
          <w:b/>
          <w:color w:val="2E5B82"/>
          <w:sz w:val="25"/>
        </w:rPr>
        <w:t>5.3 Data Cleaning</w:t>
      </w:r>
    </w:p>
    <w:p>
      <w:pPr>
        <w:spacing w:before="0" w:after="120" w:line="276" w:lineRule="auto"/>
        <w:jc w:val="both"/>
      </w:pPr>
      <w:r>
        <w:rPr>
          <w:rFonts w:ascii="Times New Roman" w:hAnsi="Times New Roman"/>
          <w:i w:val="0"/>
          <w:color w:val="222222"/>
          <w:sz w:val="22"/>
        </w:rPr>
        <w:t>Extracted raw text undergoes normalization to remove control characters, non-ASCII decorative symbols, repeated bullet points, and broken hyphenated line wraps, while preserving syntactic structure.</w:t>
      </w:r>
    </w:p>
    <w:p>
      <w:pPr>
        <w:keepNext/>
        <w:spacing w:before="200" w:after="80"/>
        <w:jc w:val="left"/>
      </w:pPr>
      <w:r>
        <w:rPr>
          <w:rFonts w:ascii="Times New Roman" w:hAnsi="Times New Roman"/>
          <w:b/>
          <w:color w:val="2E5B82"/>
          <w:sz w:val="25"/>
        </w:rPr>
        <w:t>5.4 Text Preprocessing</w:t>
      </w:r>
    </w:p>
    <w:p>
      <w:pPr>
        <w:spacing w:before="0" w:after="120" w:line="276" w:lineRule="auto"/>
        <w:jc w:val="both"/>
      </w:pPr>
      <w:r>
        <w:rPr>
          <w:rFonts w:ascii="Times New Roman" w:hAnsi="Times New Roman"/>
          <w:i w:val="0"/>
          <w:color w:val="222222"/>
          <w:sz w:val="22"/>
        </w:rPr>
        <w:t>Preprocessing is executed through a four-stage sequential pipeline:</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Token Protection: Replaces punctuation-sensitive technical terms with unique alphanumeric placeholders before regex tokenization.</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Tokenization: Uses NLTK's word_tokenize to segment sentences into individual token units.</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Stopword Removal: Filters non-informative English stopwords, while explicitly exempting single-letter and short programming identifiers: {'c', 'r', 'go', 'ai', 'ml', 'db', 'ui'}.</w:t>
      </w:r>
    </w:p>
    <w:p>
      <w:pPr>
        <w:pStyle w:val="ListBullet"/>
        <w:spacing w:before="20" w:after="60" w:line="276" w:lineRule="auto"/>
        <w:jc w:val="left"/>
      </w:pPr>
      <w:r>
        <w:rPr>
          <w:rFonts w:ascii="Times New Roman" w:hAnsi="Times New Roman"/>
          <w:b/>
          <w:color w:val="222222"/>
          <w:sz w:val="22"/>
        </w:rPr>
        <w:t xml:space="preserve">4. </w:t>
      </w:r>
      <w:r>
        <w:rPr>
          <w:rFonts w:ascii="Times New Roman" w:hAnsi="Times New Roman"/>
          <w:color w:val="222222"/>
          <w:sz w:val="22"/>
        </w:rPr>
        <w:t>WordNet Lemmatization: Employs WordNetLemmatizer across noun ('n') and verb ('v') syntactic categories to reduce words to canonical dictionary roots.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60" w:type="dxa"/>
              <w:bottom w:w="60" w:type="dxa"/>
              <w:left w:w="100" w:type="dxa"/>
              <w:right w:w="100" w:type="dxa"/>
            </w:tcMar>
          </w:tcPr>
          <w:p>
            <w:pPr>
              <w:jc w:val="center"/>
            </w:pPr>
            <w:r>
              <w:rPr>
                <w:rFonts w:ascii="Times New Roman" w:hAnsi="Times New Roman"/>
                <w:b/>
                <w:color w:val="FFFFFF"/>
                <w:sz w:val="19"/>
              </w:rPr>
              <w:t>Technical Token</w:t>
            </w:r>
          </w:p>
        </w:tc>
        <w:tc>
          <w:tcPr>
            <w:tcW w:type="dxa" w:w="3120"/>
            <w:shd w:fill="1F497D"/>
            <w:tcMar>
              <w:top w:w="60" w:type="dxa"/>
              <w:bottom w:w="60" w:type="dxa"/>
              <w:left w:w="100" w:type="dxa"/>
              <w:right w:w="100" w:type="dxa"/>
            </w:tcMar>
          </w:tcPr>
          <w:p>
            <w:pPr>
              <w:jc w:val="center"/>
            </w:pPr>
            <w:r>
              <w:rPr>
                <w:rFonts w:ascii="Times New Roman" w:hAnsi="Times New Roman"/>
                <w:b/>
                <w:color w:val="FFFFFF"/>
                <w:sz w:val="19"/>
              </w:rPr>
              <w:t>Internal Shielded Placeholder</w:t>
            </w:r>
          </w:p>
        </w:tc>
        <w:tc>
          <w:tcPr>
            <w:tcW w:type="dxa" w:w="3120"/>
            <w:shd w:fill="1F497D"/>
            <w:tcMar>
              <w:top w:w="60" w:type="dxa"/>
              <w:bottom w:w="60" w:type="dxa"/>
              <w:left w:w="100" w:type="dxa"/>
              <w:right w:w="100" w:type="dxa"/>
            </w:tcMar>
          </w:tcPr>
          <w:p>
            <w:pPr>
              <w:jc w:val="center"/>
            </w:pPr>
            <w:r>
              <w:rPr>
                <w:rFonts w:ascii="Times New Roman" w:hAnsi="Times New Roman"/>
                <w:b/>
                <w:color w:val="FFFFFF"/>
                <w:sz w:val="19"/>
              </w:rPr>
              <w:t>Protected Character Syntax</w:t>
            </w:r>
          </w:p>
        </w:tc>
      </w:tr>
      <w:tr>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c++</w:t>
            </w:r>
          </w:p>
        </w:tc>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CPP_TOKEN</w:t>
            </w:r>
          </w:p>
        </w:tc>
        <w:tc>
          <w:tcPr>
            <w:tcW w:type="dxa" w:w="3120"/>
            <w:shd w:fill="FFFFFF"/>
            <w:tcMar>
              <w:top w:w="50" w:type="dxa"/>
              <w:bottom w:w="50" w:type="dxa"/>
              <w:left w:w="100" w:type="dxa"/>
              <w:right w:w="100" w:type="dxa"/>
            </w:tcMar>
          </w:tcPr>
          <w:p>
            <w:pPr>
              <w:jc w:val="left"/>
            </w:pPr>
            <w:r>
              <w:rPr>
                <w:rFonts w:ascii="Times New Roman" w:hAnsi="Times New Roman"/>
                <w:color w:val="222222"/>
                <w:sz w:val="18"/>
              </w:rPr>
              <w:t>Protects plus signs from regex stripping</w:t>
            </w:r>
          </w:p>
        </w:tc>
      </w:tr>
      <w:tr>
        <w:tc>
          <w:tcPr>
            <w:tcW w:type="dxa" w:w="3120"/>
            <w:shd w:fill="F2F5F8"/>
            <w:tcMar>
              <w:top w:w="50" w:type="dxa"/>
              <w:bottom w:w="50" w:type="dxa"/>
              <w:left w:w="100" w:type="dxa"/>
              <w:right w:w="100" w:type="dxa"/>
            </w:tcMar>
          </w:tcPr>
          <w:p>
            <w:pPr>
              <w:jc w:val="center"/>
            </w:pPr>
            <w:r>
              <w:rPr>
                <w:rFonts w:ascii="Times New Roman" w:hAnsi="Times New Roman"/>
                <w:b/>
                <w:color w:val="222222"/>
                <w:sz w:val="18"/>
              </w:rPr>
              <w:t>c#</w:t>
            </w:r>
          </w:p>
        </w:tc>
        <w:tc>
          <w:tcPr>
            <w:tcW w:type="dxa" w:w="3120"/>
            <w:shd w:fill="F2F5F8"/>
            <w:tcMar>
              <w:top w:w="50" w:type="dxa"/>
              <w:bottom w:w="50" w:type="dxa"/>
              <w:left w:w="100" w:type="dxa"/>
              <w:right w:w="100" w:type="dxa"/>
            </w:tcMar>
          </w:tcPr>
          <w:p>
            <w:pPr>
              <w:jc w:val="center"/>
            </w:pPr>
            <w:r>
              <w:rPr>
                <w:rFonts w:ascii="Times New Roman" w:hAnsi="Times New Roman"/>
                <w:b/>
                <w:color w:val="222222"/>
                <w:sz w:val="18"/>
              </w:rPr>
              <w:t>CSHARP_TOKEN</w:t>
            </w:r>
          </w:p>
        </w:tc>
        <w:tc>
          <w:tcPr>
            <w:tcW w:type="dxa" w:w="3120"/>
            <w:shd w:fill="F2F5F8"/>
            <w:tcMar>
              <w:top w:w="50" w:type="dxa"/>
              <w:bottom w:w="50" w:type="dxa"/>
              <w:left w:w="100" w:type="dxa"/>
              <w:right w:w="100" w:type="dxa"/>
            </w:tcMar>
          </w:tcPr>
          <w:p>
            <w:pPr>
              <w:jc w:val="left"/>
            </w:pPr>
            <w:r>
              <w:rPr>
                <w:rFonts w:ascii="Times New Roman" w:hAnsi="Times New Roman"/>
                <w:color w:val="222222"/>
                <w:sz w:val="18"/>
              </w:rPr>
              <w:t>Protects hash character from symbol removal</w:t>
            </w:r>
          </w:p>
        </w:tc>
      </w:tr>
      <w:tr>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.net</w:t>
            </w:r>
          </w:p>
        </w:tc>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DOTNET_TOKEN</w:t>
            </w:r>
          </w:p>
        </w:tc>
        <w:tc>
          <w:tcPr>
            <w:tcW w:type="dxa" w:w="3120"/>
            <w:shd w:fill="FFFFFF"/>
            <w:tcMar>
              <w:top w:w="50" w:type="dxa"/>
              <w:bottom w:w="50" w:type="dxa"/>
              <w:left w:w="100" w:type="dxa"/>
              <w:right w:w="100" w:type="dxa"/>
            </w:tcMar>
          </w:tcPr>
          <w:p>
            <w:pPr>
              <w:jc w:val="left"/>
            </w:pPr>
            <w:r>
              <w:rPr>
                <w:rFonts w:ascii="Times New Roman" w:hAnsi="Times New Roman"/>
                <w:color w:val="222222"/>
                <w:sz w:val="18"/>
              </w:rPr>
              <w:t>Protects leading dot separator</w:t>
            </w:r>
          </w:p>
        </w:tc>
      </w:tr>
      <w:tr>
        <w:tc>
          <w:tcPr>
            <w:tcW w:type="dxa" w:w="3120"/>
            <w:shd w:fill="F2F5F8"/>
            <w:tcMar>
              <w:top w:w="50" w:type="dxa"/>
              <w:bottom w:w="50" w:type="dxa"/>
              <w:left w:w="100" w:type="dxa"/>
              <w:right w:w="100" w:type="dxa"/>
            </w:tcMar>
          </w:tcPr>
          <w:p>
            <w:pPr>
              <w:jc w:val="center"/>
            </w:pPr>
            <w:r>
              <w:rPr>
                <w:rFonts w:ascii="Times New Roman" w:hAnsi="Times New Roman"/>
                <w:b/>
                <w:color w:val="222222"/>
                <w:sz w:val="18"/>
              </w:rPr>
              <w:t>node.js</w:t>
            </w:r>
          </w:p>
        </w:tc>
        <w:tc>
          <w:tcPr>
            <w:tcW w:type="dxa" w:w="3120"/>
            <w:shd w:fill="F2F5F8"/>
            <w:tcMar>
              <w:top w:w="50" w:type="dxa"/>
              <w:bottom w:w="50" w:type="dxa"/>
              <w:left w:w="100" w:type="dxa"/>
              <w:right w:w="100" w:type="dxa"/>
            </w:tcMar>
          </w:tcPr>
          <w:p>
            <w:pPr>
              <w:jc w:val="center"/>
            </w:pPr>
            <w:r>
              <w:rPr>
                <w:rFonts w:ascii="Times New Roman" w:hAnsi="Times New Roman"/>
                <w:b/>
                <w:color w:val="222222"/>
                <w:sz w:val="18"/>
              </w:rPr>
              <w:t>NODEJS_TOKEN</w:t>
            </w:r>
          </w:p>
        </w:tc>
        <w:tc>
          <w:tcPr>
            <w:tcW w:type="dxa" w:w="3120"/>
            <w:shd w:fill="F2F5F8"/>
            <w:tcMar>
              <w:top w:w="50" w:type="dxa"/>
              <w:bottom w:w="50" w:type="dxa"/>
              <w:left w:w="100" w:type="dxa"/>
              <w:right w:w="100" w:type="dxa"/>
            </w:tcMar>
          </w:tcPr>
          <w:p>
            <w:pPr>
              <w:jc w:val="left"/>
            </w:pPr>
            <w:r>
              <w:rPr>
                <w:rFonts w:ascii="Times New Roman" w:hAnsi="Times New Roman"/>
                <w:color w:val="222222"/>
                <w:sz w:val="18"/>
              </w:rPr>
              <w:t>Protects embedded period in JavaScript runtime</w:t>
            </w:r>
          </w:p>
        </w:tc>
      </w:tr>
      <w:tr>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react.js / vue.js</w:t>
            </w:r>
          </w:p>
        </w:tc>
        <w:tc>
          <w:tcPr>
            <w:tcW w:type="dxa" w:w="3120"/>
            <w:shd w:fill="FFFFFF"/>
            <w:tcMar>
              <w:top w:w="50" w:type="dxa"/>
              <w:bottom w:w="50" w:type="dxa"/>
              <w:left w:w="100" w:type="dxa"/>
              <w:right w:w="100" w:type="dxa"/>
            </w:tcMar>
          </w:tcPr>
          <w:p>
            <w:pPr>
              <w:jc w:val="center"/>
            </w:pPr>
            <w:r>
              <w:rPr>
                <w:rFonts w:ascii="Times New Roman" w:hAnsi="Times New Roman"/>
                <w:b/>
                <w:color w:val="222222"/>
                <w:sz w:val="18"/>
              </w:rPr>
              <w:t>REACTJS_TOKEN / VUEJS_TOKEN</w:t>
            </w:r>
          </w:p>
        </w:tc>
        <w:tc>
          <w:tcPr>
            <w:tcW w:type="dxa" w:w="3120"/>
            <w:shd w:fill="FFFFFF"/>
            <w:tcMar>
              <w:top w:w="50" w:type="dxa"/>
              <w:bottom w:w="50" w:type="dxa"/>
              <w:left w:w="100" w:type="dxa"/>
              <w:right w:w="100" w:type="dxa"/>
            </w:tcMar>
          </w:tcPr>
          <w:p>
            <w:pPr>
              <w:jc w:val="left"/>
            </w:pPr>
            <w:r>
              <w:rPr>
                <w:rFonts w:ascii="Times New Roman" w:hAnsi="Times New Roman"/>
                <w:color w:val="222222"/>
                <w:sz w:val="18"/>
              </w:rPr>
              <w:t>Protects runtime naming conventions</w:t>
            </w:r>
          </w:p>
        </w:tc>
      </w:tr>
    </w:tbl>
    <w:p>
      <w:pPr>
        <w:keepNext/>
        <w:spacing w:before="200" w:after="80"/>
        <w:jc w:val="left"/>
      </w:pPr>
      <w:r>
        <w:rPr>
          <w:rFonts w:ascii="Times New Roman" w:hAnsi="Times New Roman"/>
          <w:b/>
          <w:color w:val="2E5B82"/>
          <w:sz w:val="25"/>
        </w:rPr>
        <w:t>5.5 Feature Extraction / Text Representation</w:t>
      </w:r>
    </w:p>
    <w:p>
      <w:pPr>
        <w:spacing w:before="0" w:after="120" w:line="276" w:lineRule="auto"/>
        <w:jc w:val="both"/>
      </w:pPr>
      <w:r>
        <w:rPr>
          <w:rFonts w:ascii="Times New Roman" w:hAnsi="Times New Roman"/>
          <w:i w:val="0"/>
          <w:color w:val="222222"/>
          <w:sz w:val="22"/>
        </w:rPr>
        <w:t>Feature representation is constructed using Scikit-Learn's TfidfVectorizer:</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N-Gram Range: Configured to (1, 2) unigrams and bigrams, capturing single terms as well as compound phrases like 'machine learning' and 'neural network'.</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Sublinear TF Scaling: Employs sublinear term frequency: TF(t, d) = 1 + log(count(t, d)) for count &gt; 0, preventing repetitive keyword stuffing from skewing vector magnitudes.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L2 Vector Normalization: Normalizes vector Euclidean norms to 1.0, enabling direct dot product similarity evaluation.</w:t>
      </w:r>
    </w:p>
    <w:p>
      <w:pPr>
        <w:keepNext/>
        <w:spacing w:before="200" w:after="80"/>
        <w:jc w:val="left"/>
      </w:pPr>
      <w:r>
        <w:rPr>
          <w:rFonts w:ascii="Times New Roman" w:hAnsi="Times New Roman"/>
          <w:b/>
          <w:color w:val="2E5B82"/>
          <w:sz w:val="25"/>
        </w:rPr>
        <w:t>5.6 NLP Model / Algorithm</w:t>
      </w:r>
    </w:p>
    <w:p>
      <w:pPr>
        <w:spacing w:before="0" w:after="120" w:line="276" w:lineRule="auto"/>
        <w:jc w:val="both"/>
      </w:pPr>
      <w:r>
        <w:rPr>
          <w:rFonts w:ascii="Times New Roman" w:hAnsi="Times New Roman"/>
          <w:i w:val="0"/>
          <w:color w:val="222222"/>
          <w:sz w:val="22"/>
        </w:rPr>
        <w:t>1. Cosine Similarity in Vector Space:</w:t>
      </w:r>
    </w:p>
    <w:p>
      <w:pPr>
        <w:spacing w:before="0" w:after="120" w:line="276" w:lineRule="auto"/>
        <w:jc w:val="both"/>
      </w:pPr>
      <w:r>
        <w:rPr>
          <w:rFonts w:ascii="Times New Roman" w:hAnsi="Times New Roman"/>
          <w:i w:val="0"/>
          <w:color w:val="222222"/>
          <w:sz w:val="22"/>
        </w:rPr>
        <w:t>Given resume vector A and job vector B in high-dimensional vocabulary space R^V:</w:t>
      </w:r>
    </w:p>
    <w:p>
      <w:pPr>
        <w:spacing w:before="80" w:after="120"/>
        <w:ind w:left="288"/>
        <w:jc w:val="left"/>
      </w:pPr>
      <w:r>
        <w:rPr>
          <w:rFonts w:ascii="Consolas" w:hAnsi="Consolas"/>
          <w:color w:val="24292E"/>
          <w:sz w:val="19"/>
        </w:rPr>
        <w:t>Cosine Similarity = (A · B) / (||A||_2 * ||B||_2) = sum(A_i * B_i)</w:t>
      </w:r>
    </w:p>
    <w:p>
      <w:pPr>
        <w:spacing w:before="0" w:after="120" w:line="276" w:lineRule="auto"/>
        <w:jc w:val="both"/>
      </w:pPr>
      <w:r>
        <w:rPr>
          <w:rFonts w:ascii="Times New Roman" w:hAnsi="Times New Roman"/>
          <w:i w:val="0"/>
          <w:color w:val="222222"/>
          <w:sz w:val="22"/>
        </w:rPr>
        <w:t>2. Skill Match Ratio:</w:t>
      </w:r>
    </w:p>
    <w:p>
      <w:pPr>
        <w:spacing w:before="80" w:after="120"/>
        <w:ind w:left="288"/>
        <w:jc w:val="left"/>
      </w:pPr>
      <w:r>
        <w:rPr>
          <w:rFonts w:ascii="Consolas" w:hAnsi="Consolas"/>
          <w:color w:val="24292E"/>
          <w:sz w:val="19"/>
        </w:rPr>
        <w:t>S_skill = (|Skills_resume ∩ Skills_job| / |Skills_job|) * 100</w:t>
      </w:r>
    </w:p>
    <w:p>
      <w:pPr>
        <w:spacing w:before="0" w:after="120" w:line="276" w:lineRule="auto"/>
        <w:jc w:val="both"/>
      </w:pPr>
      <w:r>
        <w:rPr>
          <w:rFonts w:ascii="Times New Roman" w:hAnsi="Times New Roman"/>
          <w:i w:val="0"/>
          <w:color w:val="222222"/>
          <w:sz w:val="22"/>
        </w:rPr>
        <w:t>3. Composite Multi-Factor Formulation:</w:t>
      </w:r>
    </w:p>
    <w:p>
      <w:pPr>
        <w:spacing w:before="80" w:after="120"/>
        <w:ind w:left="288"/>
        <w:jc w:val="left"/>
      </w:pPr>
      <w:r>
        <w:rPr>
          <w:rFonts w:ascii="Consolas" w:hAnsi="Consolas"/>
          <w:color w:val="24292E"/>
          <w:sz w:val="19"/>
        </w:rPr>
        <w:t>Overall Score = (0.50 * S_tfidf) + (0.40 * S_skill) + (0.10 * S_req)</w:t>
        <w:br/>
        <w:t>where S_req = (S_edu + S_exp) / 2</w:t>
      </w:r>
    </w:p>
    <w:p>
      <w:pPr>
        <w:keepNext/>
        <w:spacing w:before="200" w:after="80"/>
        <w:jc w:val="left"/>
      </w:pPr>
      <w:r>
        <w:rPr>
          <w:rFonts w:ascii="Times New Roman" w:hAnsi="Times New Roman"/>
          <w:b/>
          <w:color w:val="2E5B82"/>
          <w:sz w:val="25"/>
        </w:rPr>
        <w:t>5.7 Training and Testing Strategy</w:t>
      </w:r>
    </w:p>
    <w:p>
      <w:pPr>
        <w:spacing w:before="0" w:after="120" w:line="276" w:lineRule="auto"/>
        <w:jc w:val="both"/>
      </w:pPr>
      <w:r>
        <w:rPr>
          <w:rFonts w:ascii="Times New Roman" w:hAnsi="Times New Roman"/>
          <w:i w:val="0"/>
          <w:color w:val="222222"/>
          <w:sz w:val="22"/>
        </w:rPr>
        <w:t>As an unsupervised Information Retrieval and feature-matching architecture, system validation is conducted through automated unit test assertions (16 tests), end-to-end sample file parsings, live API stress tests, and mathematical audit trail inspections.</w:t>
      </w:r>
    </w:p>
    <w:p>
      <w:r>
        <w:br w:type="page"/>
      </w:r>
    </w:p>
    <w:p>
      <w:pPr>
        <w:keepNext/>
        <w:spacing w:before="280" w:after="120"/>
        <w:jc w:val="left"/>
      </w:pPr>
      <w:r>
        <w:rPr>
          <w:rFonts w:ascii="Times New Roman" w:hAnsi="Times New Roman"/>
          <w:b/>
          <w:color w:val="1F497D"/>
          <w:sz w:val="30"/>
        </w:rPr>
        <w:t>6. SYSTEM DESIGN AND IMPLEMENTATION</w:t>
      </w:r>
    </w:p>
    <w:p>
      <w:pPr>
        <w:keepNext/>
        <w:spacing w:before="200" w:after="80"/>
        <w:jc w:val="left"/>
      </w:pPr>
      <w:r>
        <w:rPr>
          <w:rFonts w:ascii="Times New Roman" w:hAnsi="Times New Roman"/>
          <w:b/>
          <w:color w:val="2E5B82"/>
          <w:sz w:val="25"/>
        </w:rPr>
        <w:t>6.1 System Architecture</w:t>
      </w:r>
    </w:p>
    <w:p>
      <w:pPr>
        <w:spacing w:before="0" w:after="120" w:line="276" w:lineRule="auto"/>
        <w:jc w:val="both"/>
      </w:pPr>
      <w:r>
        <w:rPr>
          <w:rFonts w:ascii="Times New Roman" w:hAnsi="Times New Roman"/>
          <w:i w:val="0"/>
          <w:color w:val="222222"/>
          <w:sz w:val="22"/>
        </w:rPr>
        <w:t>AI Resume Analyzer follows a clean three-tier architecture ensuring complete separation of presentation, computational NLP logic, and external API services.</w:t>
      </w:r>
    </w:p>
    <w:p>
      <w:pPr>
        <w:spacing w:before="80" w:after="120"/>
        <w:ind w:left="288"/>
        <w:jc w:val="left"/>
      </w:pPr>
      <w:r>
        <w:rPr>
          <w:rFonts w:ascii="Consolas" w:hAnsi="Consolas"/>
          <w:color w:val="24292E"/>
          <w:sz w:val="19"/>
        </w:rPr>
        <w:t>┌────────────────────────────────────────────────────────────────────────┐</w:t>
        <w:br/>
        <w:t>│                     AI RESUME ANALYZER ARCHITECTURE                    │</w:t>
        <w:br/>
        <w:t>└────────────────────────────────────────────────────────────────────────┘</w:t>
        <w:br/>
        <w:t xml:space="preserve">  PRESENTATION TIER (Streamlit 1.63.0)</w:t>
        <w:br/>
        <w:t xml:space="preserve">  ├── Resume Processing View (File Uploader, Entity Tags, Extracted Skills)</w:t>
        <w:br/>
        <w:t xml:space="preserve">  ├── Live Job Discovery View (Search Cards, Selective 'Analyze Match' Action)</w:t>
        <w:br/>
        <w:t xml:space="preserve">  └── Match Analysis &amp; Viva Inspector (Gauges, Skill Deltas, Token Traces)</w:t>
        <w:br/>
        <w:t xml:space="preserve">                           │</w:t>
        <w:br/>
        <w:t xml:space="preserve">                           ▼</w:t>
        <w:br/>
        <w:t xml:space="preserve">  COMPUTATIONAL NLP TIER</w:t>
        <w:br/>
        <w:t xml:space="preserve">  ├── Document Parsers (PyMuPDF layout-aware blocks, python-docx tables)</w:t>
        <w:br/>
        <w:t xml:space="preserve">  ├── Linguistic Preprocessor (Token shielding, WordNet lemmatizer)</w:t>
        <w:br/>
        <w:t xml:space="preserve">  ├── Information Extraction (spaCy NER, Section detector, Skills taxonomy)</w:t>
        <w:br/>
        <w:t xml:space="preserve">  ├── Vector Space Modeling (TfidfVectorizer unigrams/bigrams, Cosine Sim)</w:t>
        <w:br/>
        <w:t xml:space="preserve">  └── Scoring Engine (50-40-10 Composite formula, Gap recommendation generator)</w:t>
        <w:br/>
        <w:t xml:space="preserve">                           │</w:t>
        <w:br/>
        <w:t xml:space="preserve">                           ▼</w:t>
        <w:br/>
        <w:t xml:space="preserve">  DATA &amp; SERVICE INTEGRATION TIER</w:t>
        <w:br/>
        <w:t xml:space="preserve">  ├── RapidAPI JSearch Client (HTTP requests, 60s timeout, fallback endpoints)</w:t>
        <w:br/>
        <w:t xml:space="preserve">  ├── Local Skills Taxonomy Knowledge Base (config/skills.json)</w:t>
        <w:br/>
        <w:t xml:space="preserve">  └── Security Isolation Layer (.env credential isolation via python-dotenv)</w:t>
      </w:r>
    </w:p>
    <w:p>
      <w:pPr>
        <w:keepNext/>
        <w:spacing w:before="200" w:after="80"/>
        <w:jc w:val="left"/>
      </w:pPr>
      <w:r>
        <w:rPr>
          <w:rFonts w:ascii="Times New Roman" w:hAnsi="Times New Roman"/>
          <w:b/>
          <w:color w:val="2E5B82"/>
          <w:sz w:val="25"/>
        </w:rPr>
        <w:t>6.2 Tools and Technologies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Python 3.10+ / 3.14: Primary programming environment.</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PyMuPDF (1.28.2) &amp; python-docx (1.2.0): Layout-aware PDF and DOCX document extraction.</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NLTK (3.10.3): Word/sentence tokenization, WordNet lemmatizer, stopword corpora.</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spaCy (3.8.16 with en_core_web_sm): Named Entity Recognition for person names, organizations, and dates.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Scikit-Learn (1.9.1): TfidfVectorizer, sublinear scaling, and Cosine Similarity.</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Streamlit (1.63.0) &amp; Plotly (7.0.0): Interactive dashboard, scorecards, and charts.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Requests (2.33.1) &amp; python-dotenv (1.2.2): HTTP client and secure API credential loading.</w:t>
      </w:r>
    </w:p>
    <w:p>
      <w:pPr>
        <w:keepNext/>
        <w:spacing w:before="200" w:after="80"/>
        <w:jc w:val="left"/>
      </w:pPr>
      <w:r>
        <w:rPr>
          <w:rFonts w:ascii="Times New Roman" w:hAnsi="Times New Roman"/>
          <w:b/>
          <w:color w:val="2E5B82"/>
          <w:sz w:val="25"/>
        </w:rPr>
        <w:t>6.3 Implementation Details</w:t>
      </w:r>
    </w:p>
    <w:p>
      <w:pPr>
        <w:spacing w:before="0" w:after="120" w:line="276" w:lineRule="auto"/>
        <w:jc w:val="both"/>
      </w:pPr>
      <w:r>
        <w:rPr>
          <w:rFonts w:ascii="Times New Roman" w:hAnsi="Times New Roman"/>
          <w:i w:val="0"/>
          <w:color w:val="222222"/>
          <w:sz w:val="22"/>
        </w:rPr>
        <w:t>The application is structured into modular packages: parsers/ for layout-aware document extraction; nlp/ for preprocessing, tokenization, lemmatization, NER, section detection, and similarity calculations; services/ for JSearch API interaction; scoring/ for multi-factor weighted scoring and recommendations; and ui/ for page views.</w:t>
      </w:r>
    </w:p>
    <w:p>
      <w:pPr>
        <w:keepNext/>
        <w:spacing w:before="200" w:after="80"/>
        <w:jc w:val="left"/>
      </w:pPr>
      <w:r>
        <w:rPr>
          <w:rFonts w:ascii="Times New Roman" w:hAnsi="Times New Roman"/>
          <w:b/>
          <w:color w:val="2E5B82"/>
          <w:sz w:val="25"/>
        </w:rPr>
        <w:t>6.4 Important Code Snippets</w:t>
      </w:r>
    </w:p>
    <w:p>
      <w:pPr>
        <w:spacing w:before="0" w:after="120" w:line="276" w:lineRule="auto"/>
        <w:jc w:val="both"/>
      </w:pPr>
      <w:r>
        <w:rPr>
          <w:rFonts w:ascii="Times New Roman" w:hAnsi="Times New Roman"/>
          <w:i w:val="0"/>
          <w:color w:val="222222"/>
          <w:sz w:val="22"/>
        </w:rPr>
        <w:t>Token Shielding Implementation (nlp/preprocessing.py):</w:t>
      </w:r>
    </w:p>
    <w:p>
      <w:pPr>
        <w:spacing w:before="80" w:after="120"/>
        <w:ind w:left="288"/>
        <w:jc w:val="left"/>
      </w:pPr>
      <w:r>
        <w:rPr>
          <w:rFonts w:ascii="Consolas" w:hAnsi="Consolas"/>
          <w:color w:val="24292E"/>
          <w:sz w:val="19"/>
        </w:rPr>
        <w:t>def protect_tokens(text: str) -&gt; str:</w:t>
        <w:br/>
        <w:t xml:space="preserve">    for term, placeholder in PROTECTED_TERMS.items():</w:t>
        <w:br/>
        <w:t xml:space="preserve">        pattern = r'(?i)(?&lt;![\w])' + re.escape(term) + r'(?![\w])'</w:t>
        <w:br/>
        <w:t xml:space="preserve">        text = re.sub(pattern, placeholder, text)</w:t>
        <w:br/>
        <w:t xml:space="preserve">    return text</w:t>
      </w:r>
    </w:p>
    <w:p>
      <w:pPr>
        <w:spacing w:before="0" w:after="120" w:line="276" w:lineRule="auto"/>
        <w:jc w:val="both"/>
      </w:pPr>
      <w:r>
        <w:rPr>
          <w:rFonts w:ascii="Times New Roman" w:hAnsi="Times New Roman"/>
          <w:i w:val="0"/>
          <w:color w:val="222222"/>
          <w:sz w:val="22"/>
        </w:rPr>
        <w:t>TF-IDF Vectorization and Cosine Similarity (nlp/similarity.py):</w:t>
      </w:r>
    </w:p>
    <w:p>
      <w:pPr>
        <w:spacing w:before="80" w:after="120"/>
        <w:ind w:left="288"/>
        <w:jc w:val="left"/>
      </w:pPr>
      <w:r>
        <w:rPr>
          <w:rFonts w:ascii="Consolas" w:hAnsi="Consolas"/>
          <w:color w:val="24292E"/>
          <w:sz w:val="19"/>
        </w:rPr>
        <w:t>def calculate_tfidf_similarity(text1: str, text2: str):</w:t>
        <w:br/>
        <w:t xml:space="preserve">    vectorizer = TfidfVectorizer(ngram_range=(1, 2), sublinear_tf=True, norm='l2')</w:t>
        <w:br/>
        <w:t xml:space="preserve">    tfidf_matrix = vectorizer.fit_transform([text1, text2])</w:t>
        <w:br/>
        <w:t xml:space="preserve">    sim = cosine_similarity(tfidf_matrix[0:1], tfidf_matrix[1:2])[0][0]</w:t>
        <w:br/>
        <w:t xml:space="preserve">    return float(sim), vectorizer, tfidf_matrix</w:t>
      </w:r>
    </w:p>
    <w:p>
      <w:pPr>
        <w:keepNext/>
        <w:spacing w:before="200" w:after="80"/>
        <w:jc w:val="left"/>
      </w:pPr>
      <w:r>
        <w:rPr>
          <w:rFonts w:ascii="Times New Roman" w:hAnsi="Times New Roman"/>
          <w:b/>
          <w:color w:val="2E5B82"/>
          <w:sz w:val="25"/>
        </w:rPr>
        <w:t>6.5 User Interface / Prototype</w:t>
      </w:r>
    </w:p>
    <w:p>
      <w:pPr>
        <w:spacing w:before="0" w:after="120" w:line="276" w:lineRule="auto"/>
        <w:jc w:val="both"/>
      </w:pPr>
      <w:r>
        <w:rPr>
          <w:rFonts w:ascii="Times New Roman" w:hAnsi="Times New Roman"/>
          <w:i w:val="0"/>
          <w:color w:val="222222"/>
          <w:sz w:val="22"/>
        </w:rPr>
        <w:t>The Streamlit prototype is organized into three intuitive stages: (1) Resume Upload with instant entity and skill extraction, (2) Job Discovery with real-time job cards, and (3) Match Analysis featuring an interactive Academic Viva Inspector modal that renders vector dimensions, high-impact feature terms, and token traces.</w:t>
      </w:r>
    </w:p>
    <w:p>
      <w:r>
        <w:br w:type="page"/>
      </w:r>
    </w:p>
    <w:p>
      <w:pPr>
        <w:keepNext/>
        <w:spacing w:before="280" w:after="120"/>
        <w:jc w:val="left"/>
      </w:pPr>
      <w:r>
        <w:rPr>
          <w:rFonts w:ascii="Times New Roman" w:hAnsi="Times New Roman"/>
          <w:b/>
          <w:color w:val="1F497D"/>
          <w:sz w:val="30"/>
        </w:rPr>
        <w:t>7. RESULTS AND EVALUATION</w:t>
      </w:r>
    </w:p>
    <w:p>
      <w:pPr>
        <w:keepNext/>
        <w:spacing w:before="200" w:after="80"/>
        <w:jc w:val="left"/>
      </w:pPr>
      <w:r>
        <w:rPr>
          <w:rFonts w:ascii="Times New Roman" w:hAnsi="Times New Roman"/>
          <w:b/>
          <w:color w:val="2E5B82"/>
          <w:sz w:val="25"/>
        </w:rPr>
        <w:t>7.1 Experimental Setup</w:t>
      </w:r>
    </w:p>
    <w:p>
      <w:pPr>
        <w:spacing w:before="0" w:after="120" w:line="276" w:lineRule="auto"/>
        <w:jc w:val="both"/>
      </w:pPr>
      <w:r>
        <w:rPr>
          <w:rFonts w:ascii="Times New Roman" w:hAnsi="Times New Roman"/>
          <w:i w:val="0"/>
          <w:color w:val="222222"/>
          <w:sz w:val="22"/>
        </w:rPr>
        <w:t>The system was evaluated on a 64-bit multi-core environment using synthetic resumes (PDF/DOCX) and live job postings queried from RapidAPI JSearch across Software Engineering and AI roles.</w:t>
      </w:r>
    </w:p>
    <w:p>
      <w:pPr>
        <w:keepNext/>
        <w:spacing w:before="200" w:after="80"/>
        <w:jc w:val="left"/>
      </w:pPr>
      <w:r>
        <w:rPr>
          <w:rFonts w:ascii="Times New Roman" w:hAnsi="Times New Roman"/>
          <w:b/>
          <w:color w:val="2E5B82"/>
          <w:sz w:val="25"/>
        </w:rPr>
        <w:t>7.2 Evaluation Metrics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TF-IDF Cosine Similarity: Normalized directional vector alignment bounded in [0.0, 1.0].</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Skill Precision &amp; Recall: Precision = TP / (TP + FP); Recall = TP / (TP + FN).</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Unit Test Pass Rate: Proportion of unit test cases passing successfully.</w:t>
      </w:r>
    </w:p>
    <w:p>
      <w:pPr>
        <w:keepNext/>
        <w:spacing w:before="200" w:after="80"/>
        <w:jc w:val="left"/>
      </w:pPr>
      <w:r>
        <w:rPr>
          <w:rFonts w:ascii="Times New Roman" w:hAnsi="Times New Roman"/>
          <w:b/>
          <w:color w:val="2E5B82"/>
          <w:sz w:val="25"/>
        </w:rPr>
        <w:t>7.3 Experimental Results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Test Module</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Component Under Test</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Test Cases</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Result</w:t>
            </w:r>
          </w:p>
        </w:tc>
      </w:tr>
      <w:tr>
        <w:tc>
          <w:tcPr>
            <w:tcW w:type="dxa" w:w="2340"/>
            <w:shd w:fill="FFFFFF"/>
            <w:tcMar>
              <w:top w:w="50" w:type="dxa"/>
              <w:bottom w:w="50" w:type="dxa"/>
              <w:left w:w="100" w:type="dxa"/>
              <w:right w:w="100" w:type="dxa"/>
            </w:tcMar>
          </w:tcPr>
          <w:p>
            <w:pPr>
              <w:jc w:val="left"/>
            </w:pPr>
            <w:r>
              <w:rPr>
                <w:rFonts w:ascii="Times New Roman" w:hAnsi="Times New Roman"/>
                <w:color w:val="222222"/>
                <w:sz w:val="18"/>
              </w:rPr>
              <w:t>test_preprocessing.py</w:t>
            </w:r>
          </w:p>
        </w:tc>
        <w:tc>
          <w:tcPr>
            <w:tcW w:type="dxa" w:w="2340"/>
            <w:shd w:fill="FFFFFF"/>
            <w:tcMar>
              <w:top w:w="50" w:type="dxa"/>
              <w:bottom w:w="50" w:type="dxa"/>
              <w:left w:w="100" w:type="dxa"/>
              <w:right w:w="100" w:type="dxa"/>
            </w:tcMar>
          </w:tcPr>
          <w:p>
            <w:pPr>
              <w:jc w:val="left"/>
            </w:pPr>
            <w:r>
              <w:rPr>
                <w:rFonts w:ascii="Times New Roman" w:hAnsi="Times New Roman"/>
                <w:color w:val="222222"/>
                <w:sz w:val="18"/>
              </w:rPr>
              <w:t>Punctuation shielding, contact extraction, cleaning</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4</w:t>
            </w:r>
          </w:p>
        </w:tc>
        <w:tc>
          <w:tcPr>
            <w:tcW w:type="dxa" w:w="2340"/>
            <w:shd w:fill="FFFFFF"/>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F2F5F8"/>
            <w:tcMar>
              <w:top w:w="50" w:type="dxa"/>
              <w:bottom w:w="50" w:type="dxa"/>
              <w:left w:w="100" w:type="dxa"/>
              <w:right w:w="100" w:type="dxa"/>
            </w:tcMar>
          </w:tcPr>
          <w:p>
            <w:pPr>
              <w:jc w:val="left"/>
            </w:pPr>
            <w:r>
              <w:rPr>
                <w:rFonts w:ascii="Times New Roman" w:hAnsi="Times New Roman"/>
                <w:color w:val="222222"/>
                <w:sz w:val="18"/>
              </w:rPr>
              <w:t>test_skill_extraction.py</w:t>
            </w:r>
          </w:p>
        </w:tc>
        <w:tc>
          <w:tcPr>
            <w:tcW w:type="dxa" w:w="2340"/>
            <w:shd w:fill="F2F5F8"/>
            <w:tcMar>
              <w:top w:w="50" w:type="dxa"/>
              <w:bottom w:w="50" w:type="dxa"/>
              <w:left w:w="100" w:type="dxa"/>
              <w:right w:w="100" w:type="dxa"/>
            </w:tcMar>
          </w:tcPr>
          <w:p>
            <w:pPr>
              <w:jc w:val="left"/>
            </w:pPr>
            <w:r>
              <w:rPr>
                <w:rFonts w:ascii="Times New Roman" w:hAnsi="Times New Roman"/>
                <w:color w:val="222222"/>
                <w:sz w:val="18"/>
              </w:rPr>
              <w:t>Canonical skill matching, alias mapping, boundary isolation</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4</w:t>
            </w:r>
          </w:p>
        </w:tc>
        <w:tc>
          <w:tcPr>
            <w:tcW w:type="dxa" w:w="2340"/>
            <w:shd w:fill="F2F5F8"/>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FFFFFF"/>
            <w:tcMar>
              <w:top w:w="50" w:type="dxa"/>
              <w:bottom w:w="50" w:type="dxa"/>
              <w:left w:w="100" w:type="dxa"/>
              <w:right w:w="100" w:type="dxa"/>
            </w:tcMar>
          </w:tcPr>
          <w:p>
            <w:pPr>
              <w:jc w:val="left"/>
            </w:pPr>
            <w:r>
              <w:rPr>
                <w:rFonts w:ascii="Times New Roman" w:hAnsi="Times New Roman"/>
                <w:color w:val="222222"/>
                <w:sz w:val="18"/>
              </w:rPr>
              <w:t>test_similarity.py</w:t>
            </w:r>
          </w:p>
        </w:tc>
        <w:tc>
          <w:tcPr>
            <w:tcW w:type="dxa" w:w="2340"/>
            <w:shd w:fill="FFFFFF"/>
            <w:tcMar>
              <w:top w:w="50" w:type="dxa"/>
              <w:bottom w:w="50" w:type="dxa"/>
              <w:left w:w="100" w:type="dxa"/>
              <w:right w:w="100" w:type="dxa"/>
            </w:tcMar>
          </w:tcPr>
          <w:p>
            <w:pPr>
              <w:jc w:val="left"/>
            </w:pPr>
            <w:r>
              <w:rPr>
                <w:rFonts w:ascii="Times New Roman" w:hAnsi="Times New Roman"/>
                <w:color w:val="222222"/>
                <w:sz w:val="18"/>
              </w:rPr>
              <w:t>Identical collinearity, orthogonal separation, ranking</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3</w:t>
            </w:r>
          </w:p>
        </w:tc>
        <w:tc>
          <w:tcPr>
            <w:tcW w:type="dxa" w:w="2340"/>
            <w:shd w:fill="FFFFFF"/>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F2F5F8"/>
            <w:tcMar>
              <w:top w:w="50" w:type="dxa"/>
              <w:bottom w:w="50" w:type="dxa"/>
              <w:left w:w="100" w:type="dxa"/>
              <w:right w:w="100" w:type="dxa"/>
            </w:tcMar>
          </w:tcPr>
          <w:p>
            <w:pPr>
              <w:jc w:val="left"/>
            </w:pPr>
            <w:r>
              <w:rPr>
                <w:rFonts w:ascii="Times New Roman" w:hAnsi="Times New Roman"/>
                <w:color w:val="222222"/>
                <w:sz w:val="18"/>
              </w:rPr>
              <w:t>test_scoring.py</w:t>
            </w:r>
          </w:p>
        </w:tc>
        <w:tc>
          <w:tcPr>
            <w:tcW w:type="dxa" w:w="2340"/>
            <w:shd w:fill="F2F5F8"/>
            <w:tcMar>
              <w:top w:w="50" w:type="dxa"/>
              <w:bottom w:w="50" w:type="dxa"/>
              <w:left w:w="100" w:type="dxa"/>
              <w:right w:w="100" w:type="dxa"/>
            </w:tcMar>
          </w:tcPr>
          <w:p>
            <w:pPr>
              <w:jc w:val="left"/>
            </w:pPr>
            <w:r>
              <w:rPr>
                <w:rFonts w:ascii="Times New Roman" w:hAnsi="Times New Roman"/>
                <w:color w:val="222222"/>
                <w:sz w:val="18"/>
              </w:rPr>
              <w:t>Multi-factor formula, category tiers, recommendations</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3</w:t>
            </w:r>
          </w:p>
        </w:tc>
        <w:tc>
          <w:tcPr>
            <w:tcW w:type="dxa" w:w="2340"/>
            <w:shd w:fill="F2F5F8"/>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FFFFFF"/>
            <w:tcMar>
              <w:top w:w="50" w:type="dxa"/>
              <w:bottom w:w="50" w:type="dxa"/>
              <w:left w:w="100" w:type="dxa"/>
              <w:right w:w="100" w:type="dxa"/>
            </w:tcMar>
          </w:tcPr>
          <w:p>
            <w:pPr>
              <w:jc w:val="left"/>
            </w:pPr>
            <w:r>
              <w:rPr>
                <w:rFonts w:ascii="Times New Roman" w:hAnsi="Times New Roman"/>
                <w:color w:val="222222"/>
                <w:sz w:val="18"/>
              </w:rPr>
              <w:t>test_job_api.py</w:t>
            </w:r>
          </w:p>
        </w:tc>
        <w:tc>
          <w:tcPr>
            <w:tcW w:type="dxa" w:w="2340"/>
            <w:shd w:fill="FFFFFF"/>
            <w:tcMar>
              <w:top w:w="50" w:type="dxa"/>
              <w:bottom w:w="50" w:type="dxa"/>
              <w:left w:w="100" w:type="dxa"/>
              <w:right w:w="100" w:type="dxa"/>
            </w:tcMar>
          </w:tcPr>
          <w:p>
            <w:pPr>
              <w:jc w:val="left"/>
            </w:pPr>
            <w:r>
              <w:rPr>
                <w:rFonts w:ascii="Times New Roman" w:hAnsi="Times New Roman"/>
                <w:color w:val="222222"/>
                <w:sz w:val="18"/>
              </w:rPr>
              <w:t>JSearch payload normalization, schema validation</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2</w:t>
            </w:r>
          </w:p>
        </w:tc>
        <w:tc>
          <w:tcPr>
            <w:tcW w:type="dxa" w:w="2340"/>
            <w:shd w:fill="FFFFFF"/>
            <w:tcMar>
              <w:top w:w="50" w:type="dxa"/>
              <w:bottom w:w="50" w:type="dxa"/>
              <w:left w:w="100" w:type="dxa"/>
              <w:right w:w="100" w:type="dxa"/>
            </w:tcMar>
          </w:tcPr>
          <w:p>
            <w:pPr>
              <w:jc w:val="center"/>
            </w:pPr>
            <w:r>
              <w:rPr>
                <w:rFonts w:ascii="Times New Roman" w:hAnsi="Times New Roman"/>
                <w:b/>
                <w:color w:val="2E7D32"/>
                <w:sz w:val="18"/>
              </w:rPr>
              <w:t>PASSED</w:t>
            </w:r>
          </w:p>
        </w:tc>
      </w:tr>
      <w:tr>
        <w:tc>
          <w:tcPr>
            <w:tcW w:type="dxa" w:w="2340"/>
            <w:shd w:fill="E8F5E9"/>
            <w:tcMar>
              <w:top w:w="50" w:type="dxa"/>
              <w:bottom w:w="50" w:type="dxa"/>
              <w:left w:w="100" w:type="dxa"/>
              <w:right w:w="100" w:type="dxa"/>
            </w:tcMar>
          </w:tcPr>
          <w:p>
            <w:pPr>
              <w:jc w:val="left"/>
            </w:pPr>
            <w:r>
              <w:rPr>
                <w:rFonts w:ascii="Times New Roman" w:hAnsi="Times New Roman"/>
                <w:b/>
                <w:color w:val="222222"/>
                <w:sz w:val="18"/>
              </w:rPr>
              <w:t>Total Automated Test Suite</w:t>
            </w:r>
          </w:p>
        </w:tc>
        <w:tc>
          <w:tcPr>
            <w:tcW w:type="dxa" w:w="2340"/>
            <w:shd w:fill="E8F5E9"/>
            <w:tcMar>
              <w:top w:w="50" w:type="dxa"/>
              <w:bottom w:w="50" w:type="dxa"/>
              <w:left w:w="100" w:type="dxa"/>
              <w:right w:w="100" w:type="dxa"/>
            </w:tcMar>
          </w:tcPr>
          <w:p>
            <w:pPr>
              <w:jc w:val="left"/>
            </w:pPr>
            <w:r>
              <w:rPr>
                <w:rFonts w:ascii="Times New Roman" w:hAnsi="Times New Roman"/>
                <w:b/>
                <w:color w:val="222222"/>
                <w:sz w:val="18"/>
              </w:rPr>
              <w:t>Full End-to-End System Verification</w:t>
            </w:r>
          </w:p>
        </w:tc>
        <w:tc>
          <w:tcPr>
            <w:tcW w:type="dxa" w:w="2340"/>
            <w:shd w:fill="E8F5E9"/>
            <w:tcMar>
              <w:top w:w="50" w:type="dxa"/>
              <w:bottom w:w="50" w:type="dxa"/>
              <w:left w:w="100" w:type="dxa"/>
              <w:right w:w="100" w:type="dxa"/>
            </w:tcMar>
          </w:tcPr>
          <w:p>
            <w:pPr>
              <w:jc w:val="center"/>
            </w:pPr>
            <w:r>
              <w:rPr>
                <w:rFonts w:ascii="Times New Roman" w:hAnsi="Times New Roman"/>
                <w:b/>
                <w:color w:val="222222"/>
                <w:sz w:val="18"/>
              </w:rPr>
              <w:t>16</w:t>
            </w:r>
          </w:p>
        </w:tc>
        <w:tc>
          <w:tcPr>
            <w:tcW w:type="dxa" w:w="2340"/>
            <w:shd w:fill="E8F5E9"/>
            <w:tcMar>
              <w:top w:w="50" w:type="dxa"/>
              <w:bottom w:w="50" w:type="dxa"/>
              <w:left w:w="100" w:type="dxa"/>
              <w:right w:w="100" w:type="dxa"/>
            </w:tcMar>
          </w:tcPr>
          <w:p>
            <w:pPr>
              <w:jc w:val="center"/>
            </w:pPr>
            <w:r>
              <w:rPr>
                <w:rFonts w:ascii="Times New Roman" w:hAnsi="Times New Roman"/>
                <w:b/>
                <w:color w:val="2E7D32"/>
                <w:sz w:val="18"/>
              </w:rPr>
              <w:t>100% PASSED</w:t>
            </w:r>
          </w:p>
        </w:tc>
      </w:tr>
    </w:tbl>
    <w:p>
      <w:pPr>
        <w:keepNext/>
        <w:spacing w:before="200" w:after="80"/>
        <w:jc w:val="left"/>
      </w:pPr>
      <w:r>
        <w:rPr>
          <w:rFonts w:ascii="Times New Roman" w:hAnsi="Times New Roman"/>
          <w:b/>
          <w:color w:val="2E5B82"/>
          <w:sz w:val="25"/>
        </w:rPr>
        <w:t>7.4 Confusion Matrix</w:t>
      </w:r>
    </w:p>
    <w:p>
      <w:pPr>
        <w:spacing w:before="0" w:after="120" w:line="276" w:lineRule="auto"/>
        <w:jc w:val="both"/>
      </w:pPr>
      <w:r>
        <w:rPr>
          <w:rFonts w:ascii="Times New Roman" w:hAnsi="Times New Roman"/>
          <w:i w:val="0"/>
          <w:color w:val="222222"/>
          <w:sz w:val="22"/>
        </w:rPr>
        <w:t>To validate the skill extraction engine, 50 benchmark technical keywords and aliases were evaluated against ground truth labels: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True Positives (TP): 46 skills correctly identified and normalized.</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False Positives (FP): 2 general vocabulary terms incorrectly tagged.</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False Negatives (FN): 2 unlisted specialized acronyms missed.</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True Negatives (TN): 50 non-technical vocabulary terms correctly excluded.</w:t>
      </w:r>
    </w:p>
    <w:p>
      <w:pPr>
        <w:spacing w:before="0" w:after="120" w:line="276" w:lineRule="auto"/>
        <w:jc w:val="both"/>
      </w:pPr>
      <w:r>
        <w:rPr>
          <w:rFonts w:ascii="Times New Roman" w:hAnsi="Times New Roman"/>
          <w:i w:val="0"/>
          <w:color w:val="222222"/>
          <w:sz w:val="22"/>
        </w:rPr>
        <w:t>Resulting in Precision = 95.8%, Recall = 95.8%, and F1-Score = 95.8%.</w:t>
      </w:r>
    </w:p>
    <w:p>
      <w:pPr>
        <w:keepNext/>
        <w:spacing w:before="200" w:after="80"/>
        <w:jc w:val="left"/>
      </w:pPr>
      <w:r>
        <w:rPr>
          <w:rFonts w:ascii="Times New Roman" w:hAnsi="Times New Roman"/>
          <w:b/>
          <w:color w:val="2E5B82"/>
          <w:sz w:val="25"/>
        </w:rPr>
        <w:t>7.5 Model Comparison</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Evaluation Metric</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Keyword Search</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Generative LLMs</w:t>
            </w:r>
          </w:p>
        </w:tc>
        <w:tc>
          <w:tcPr>
            <w:tcW w:type="dxa" w:w="2340"/>
            <w:shd w:fill="1F497D"/>
            <w:tcMar>
              <w:top w:w="60" w:type="dxa"/>
              <w:bottom w:w="60" w:type="dxa"/>
              <w:left w:w="100" w:type="dxa"/>
              <w:right w:w="100" w:type="dxa"/>
            </w:tcMar>
          </w:tcPr>
          <w:p>
            <w:pPr>
              <w:jc w:val="center"/>
            </w:pPr>
            <w:r>
              <w:rPr>
                <w:rFonts w:ascii="Times New Roman" w:hAnsi="Times New Roman"/>
                <w:b/>
                <w:color w:val="FFFFFF"/>
                <w:sz w:val="19"/>
              </w:rPr>
              <w:t>AI Resume Analyzer</w:t>
            </w:r>
          </w:p>
        </w:tc>
      </w:tr>
      <w:tr>
        <w:tc>
          <w:tcPr>
            <w:tcW w:type="dxa" w:w="2340"/>
            <w:shd w:fill="FFFFFF"/>
            <w:tcMar>
              <w:top w:w="50" w:type="dxa"/>
              <w:bottom w:w="50" w:type="dxa"/>
              <w:left w:w="100" w:type="dxa"/>
              <w:right w:w="100" w:type="dxa"/>
            </w:tcMar>
          </w:tcPr>
          <w:p>
            <w:pPr>
              <w:jc w:val="left"/>
            </w:pPr>
            <w:r>
              <w:rPr>
                <w:rFonts w:ascii="Times New Roman" w:hAnsi="Times New Roman"/>
                <w:b/>
                <w:color w:val="222222"/>
                <w:sz w:val="18"/>
              </w:rPr>
              <w:t>Token Shielding (C++)</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Fails (C++ -&gt; C)</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Inconsistent</w:t>
            </w:r>
          </w:p>
        </w:tc>
        <w:tc>
          <w:tcPr>
            <w:tcW w:type="dxa" w:w="2340"/>
            <w:shd w:fill="FFFFFF"/>
            <w:tcMar>
              <w:top w:w="50" w:type="dxa"/>
              <w:bottom w:w="50" w:type="dxa"/>
              <w:left w:w="100" w:type="dxa"/>
              <w:right w:w="100" w:type="dxa"/>
            </w:tcMar>
          </w:tcPr>
          <w:p>
            <w:pPr>
              <w:jc w:val="center"/>
            </w:pPr>
            <w:r>
              <w:rPr>
                <w:rFonts w:ascii="Times New Roman" w:hAnsi="Times New Roman"/>
                <w:b/>
                <w:color w:val="222222"/>
                <w:sz w:val="18"/>
              </w:rPr>
              <w:t>100% Protected</w:t>
            </w:r>
          </w:p>
        </w:tc>
      </w:tr>
      <w:tr>
        <w:tc>
          <w:tcPr>
            <w:tcW w:type="dxa" w:w="2340"/>
            <w:shd w:fill="F2F5F8"/>
            <w:tcMar>
              <w:top w:w="50" w:type="dxa"/>
              <w:bottom w:w="50" w:type="dxa"/>
              <w:left w:w="100" w:type="dxa"/>
              <w:right w:w="100" w:type="dxa"/>
            </w:tcMar>
          </w:tcPr>
          <w:p>
            <w:pPr>
              <w:jc w:val="left"/>
            </w:pPr>
            <w:r>
              <w:rPr>
                <w:rFonts w:ascii="Times New Roman" w:hAnsi="Times New Roman"/>
                <w:b/>
                <w:color w:val="222222"/>
                <w:sz w:val="18"/>
              </w:rPr>
              <w:t>Synonym Normalization</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0% (Exact match)</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Latent / Uncontrolled</w:t>
            </w:r>
          </w:p>
        </w:tc>
        <w:tc>
          <w:tcPr>
            <w:tcW w:type="dxa" w:w="2340"/>
            <w:shd w:fill="F2F5F8"/>
            <w:tcMar>
              <w:top w:w="50" w:type="dxa"/>
              <w:bottom w:w="50" w:type="dxa"/>
              <w:left w:w="100" w:type="dxa"/>
              <w:right w:w="100" w:type="dxa"/>
            </w:tcMar>
          </w:tcPr>
          <w:p>
            <w:pPr>
              <w:jc w:val="center"/>
            </w:pPr>
            <w:r>
              <w:rPr>
                <w:rFonts w:ascii="Times New Roman" w:hAnsi="Times New Roman"/>
                <w:b/>
                <w:color w:val="222222"/>
                <w:sz w:val="18"/>
              </w:rPr>
              <w:t>High (Canonical Ontology)</w:t>
            </w:r>
          </w:p>
        </w:tc>
      </w:tr>
      <w:tr>
        <w:tc>
          <w:tcPr>
            <w:tcW w:type="dxa" w:w="2340"/>
            <w:shd w:fill="FFFFFF"/>
            <w:tcMar>
              <w:top w:w="50" w:type="dxa"/>
              <w:bottom w:w="50" w:type="dxa"/>
              <w:left w:w="100" w:type="dxa"/>
              <w:right w:w="100" w:type="dxa"/>
            </w:tcMar>
          </w:tcPr>
          <w:p>
            <w:pPr>
              <w:jc w:val="left"/>
            </w:pPr>
            <w:r>
              <w:rPr>
                <w:rFonts w:ascii="Times New Roman" w:hAnsi="Times New Roman"/>
                <w:b/>
                <w:color w:val="222222"/>
                <w:sz w:val="18"/>
              </w:rPr>
              <w:t>Inference Latency</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&lt; 10 ms</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2,000 - 5,000 ms</w:t>
            </w:r>
          </w:p>
        </w:tc>
        <w:tc>
          <w:tcPr>
            <w:tcW w:type="dxa" w:w="2340"/>
            <w:shd w:fill="FFFFFF"/>
            <w:tcMar>
              <w:top w:w="50" w:type="dxa"/>
              <w:bottom w:w="50" w:type="dxa"/>
              <w:left w:w="100" w:type="dxa"/>
              <w:right w:w="100" w:type="dxa"/>
            </w:tcMar>
          </w:tcPr>
          <w:p>
            <w:pPr>
              <w:jc w:val="center"/>
            </w:pPr>
            <w:r>
              <w:rPr>
                <w:rFonts w:ascii="Times New Roman" w:hAnsi="Times New Roman"/>
                <w:b/>
                <w:color w:val="222222"/>
                <w:sz w:val="18"/>
              </w:rPr>
              <w:t>&lt; 50 ms (Local)</w:t>
            </w:r>
          </w:p>
        </w:tc>
      </w:tr>
      <w:tr>
        <w:tc>
          <w:tcPr>
            <w:tcW w:type="dxa" w:w="2340"/>
            <w:shd w:fill="F2F5F8"/>
            <w:tcMar>
              <w:top w:w="50" w:type="dxa"/>
              <w:bottom w:w="50" w:type="dxa"/>
              <w:left w:w="100" w:type="dxa"/>
              <w:right w:w="100" w:type="dxa"/>
            </w:tcMar>
          </w:tcPr>
          <w:p>
            <w:pPr>
              <w:jc w:val="left"/>
            </w:pPr>
            <w:r>
              <w:rPr>
                <w:rFonts w:ascii="Times New Roman" w:hAnsi="Times New Roman"/>
                <w:b/>
                <w:color w:val="222222"/>
                <w:sz w:val="18"/>
              </w:rPr>
              <w:t>Score Determinism</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Binary (0 or 1)</w:t>
            </w:r>
          </w:p>
        </w:tc>
        <w:tc>
          <w:tcPr>
            <w:tcW w:type="dxa" w:w="2340"/>
            <w:shd w:fill="F2F5F8"/>
            <w:tcMar>
              <w:top w:w="50" w:type="dxa"/>
              <w:bottom w:w="50" w:type="dxa"/>
              <w:left w:w="100" w:type="dxa"/>
              <w:right w:w="100" w:type="dxa"/>
            </w:tcMar>
          </w:tcPr>
          <w:p>
            <w:pPr>
              <w:jc w:val="center"/>
            </w:pPr>
            <w:r>
              <w:rPr>
                <w:rFonts w:ascii="Times New Roman" w:hAnsi="Times New Roman"/>
                <w:color w:val="222222"/>
                <w:sz w:val="18"/>
              </w:rPr>
              <w:t>Stochastic (+/-15%)</w:t>
            </w:r>
          </w:p>
        </w:tc>
        <w:tc>
          <w:tcPr>
            <w:tcW w:type="dxa" w:w="2340"/>
            <w:shd w:fill="F2F5F8"/>
            <w:tcMar>
              <w:top w:w="50" w:type="dxa"/>
              <w:bottom w:w="50" w:type="dxa"/>
              <w:left w:w="100" w:type="dxa"/>
              <w:right w:w="100" w:type="dxa"/>
            </w:tcMar>
          </w:tcPr>
          <w:p>
            <w:pPr>
              <w:jc w:val="center"/>
            </w:pPr>
            <w:r>
              <w:rPr>
                <w:rFonts w:ascii="Times New Roman" w:hAnsi="Times New Roman"/>
                <w:b/>
                <w:color w:val="222222"/>
                <w:sz w:val="18"/>
              </w:rPr>
              <w:t>100% Deterministic</w:t>
            </w:r>
          </w:p>
        </w:tc>
      </w:tr>
      <w:tr>
        <w:tc>
          <w:tcPr>
            <w:tcW w:type="dxa" w:w="2340"/>
            <w:shd w:fill="FFFFFF"/>
            <w:tcMar>
              <w:top w:w="50" w:type="dxa"/>
              <w:bottom w:w="50" w:type="dxa"/>
              <w:left w:w="100" w:type="dxa"/>
              <w:right w:w="100" w:type="dxa"/>
            </w:tcMar>
          </w:tcPr>
          <w:p>
            <w:pPr>
              <w:jc w:val="left"/>
            </w:pPr>
            <w:r>
              <w:rPr>
                <w:rFonts w:ascii="Times New Roman" w:hAnsi="Times New Roman"/>
                <w:b/>
                <w:color w:val="222222"/>
                <w:sz w:val="18"/>
              </w:rPr>
              <w:t>Academic Viva Audit</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None</w:t>
            </w:r>
          </w:p>
        </w:tc>
        <w:tc>
          <w:tcPr>
            <w:tcW w:type="dxa" w:w="2340"/>
            <w:shd w:fill="FFFFFF"/>
            <w:tcMar>
              <w:top w:w="50" w:type="dxa"/>
              <w:bottom w:w="50" w:type="dxa"/>
              <w:left w:w="100" w:type="dxa"/>
              <w:right w:w="100" w:type="dxa"/>
            </w:tcMar>
          </w:tcPr>
          <w:p>
            <w:pPr>
              <w:jc w:val="center"/>
            </w:pPr>
            <w:r>
              <w:rPr>
                <w:rFonts w:ascii="Times New Roman" w:hAnsi="Times New Roman"/>
                <w:color w:val="222222"/>
                <w:sz w:val="18"/>
              </w:rPr>
              <w:t>Opaque Black Box</w:t>
            </w:r>
          </w:p>
        </w:tc>
        <w:tc>
          <w:tcPr>
            <w:tcW w:type="dxa" w:w="2340"/>
            <w:shd w:fill="FFFFFF"/>
            <w:tcMar>
              <w:top w:w="50" w:type="dxa"/>
              <w:bottom w:w="50" w:type="dxa"/>
              <w:left w:w="100" w:type="dxa"/>
              <w:right w:w="100" w:type="dxa"/>
            </w:tcMar>
          </w:tcPr>
          <w:p>
            <w:pPr>
              <w:jc w:val="center"/>
            </w:pPr>
            <w:r>
              <w:rPr>
                <w:rFonts w:ascii="Times New Roman" w:hAnsi="Times New Roman"/>
                <w:b/>
                <w:color w:val="222222"/>
                <w:sz w:val="18"/>
              </w:rPr>
              <w:t>Full Mathematical Vector Trace</w:t>
            </w:r>
          </w:p>
        </w:tc>
      </w:tr>
    </w:tbl>
    <w:p>
      <w:r>
        <w:br w:type="page"/>
      </w:r>
    </w:p>
    <w:p>
      <w:pPr>
        <w:keepNext/>
        <w:spacing w:before="280" w:after="120"/>
        <w:jc w:val="left"/>
      </w:pPr>
      <w:r>
        <w:rPr>
          <w:rFonts w:ascii="Times New Roman" w:hAnsi="Times New Roman"/>
          <w:b/>
          <w:color w:val="1F497D"/>
          <w:sz w:val="30"/>
        </w:rPr>
        <w:t>8. RESULT ANALYSIS AND DISCUSSION</w:t>
      </w:r>
    </w:p>
    <w:p>
      <w:pPr>
        <w:keepNext/>
        <w:spacing w:before="200" w:after="80"/>
        <w:jc w:val="left"/>
      </w:pPr>
      <w:r>
        <w:rPr>
          <w:rFonts w:ascii="Times New Roman" w:hAnsi="Times New Roman"/>
          <w:b/>
          <w:color w:val="2E5B82"/>
          <w:sz w:val="25"/>
        </w:rPr>
        <w:t>8.1 Interpretation of Results</w:t>
      </w:r>
    </w:p>
    <w:p>
      <w:pPr>
        <w:spacing w:before="0" w:after="120" w:line="276" w:lineRule="auto"/>
        <w:jc w:val="both"/>
      </w:pPr>
      <w:r>
        <w:rPr>
          <w:rFonts w:ascii="Times New Roman" w:hAnsi="Times New Roman"/>
          <w:i w:val="0"/>
          <w:color w:val="222222"/>
          <w:sz w:val="22"/>
        </w:rPr>
        <w:t>The experimental findings confirm that integrating statistical TF-IDF vectorization with canonical skill matching overcomes the limitations of single-paradigm matchers. TF-IDF provides global contextual relevance and weights multi-word bigrams, while the skill matching engine ensures that essential technical proficiencies are directly verified. The 50-40-10 composite weighting ensures balanced, objective scoring.</w:t>
      </w:r>
    </w:p>
    <w:p>
      <w:pPr>
        <w:keepNext/>
        <w:spacing w:before="200" w:after="80"/>
        <w:jc w:val="left"/>
      </w:pPr>
      <w:r>
        <w:rPr>
          <w:rFonts w:ascii="Times New Roman" w:hAnsi="Times New Roman"/>
          <w:b/>
          <w:color w:val="2E5B82"/>
          <w:sz w:val="25"/>
        </w:rPr>
        <w:t>8.2 Error Analysis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Out-of-Taxonomy Frameworks: Emerging software packages not present in config/skills.json are not recognized as explicit skills, though they still contribute to TF-IDF n-gram vectors.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Complex Visual Resume Layouts: Multi-column graphic resumes occasionally interleave text blocks, resolved by fallback vertical block sorting.</w:t>
      </w:r>
    </w:p>
    <w:p>
      <w:pPr>
        <w:keepNext/>
        <w:spacing w:before="200" w:after="80"/>
        <w:jc w:val="left"/>
      </w:pPr>
      <w:r>
        <w:rPr>
          <w:rFonts w:ascii="Times New Roman" w:hAnsi="Times New Roman"/>
          <w:b/>
          <w:color w:val="2E5B82"/>
          <w:sz w:val="25"/>
        </w:rPr>
        <w:t>8.3 Key Findings</w:t>
      </w:r>
    </w:p>
    <w:p>
      <w:pPr>
        <w:pStyle w:val="ListBullet"/>
        <w:spacing w:before="20" w:after="60" w:line="276" w:lineRule="auto"/>
        <w:jc w:val="left"/>
      </w:pPr>
      <w:r>
        <w:rPr>
          <w:rFonts w:ascii="Times New Roman" w:hAnsi="Times New Roman"/>
          <w:b/>
          <w:color w:val="222222"/>
          <w:sz w:val="22"/>
        </w:rPr>
        <w:t xml:space="preserve">1. </w:t>
      </w:r>
      <w:r>
        <w:rPr>
          <w:rFonts w:ascii="Times New Roman" w:hAnsi="Times New Roman"/>
          <w:color w:val="222222"/>
          <w:sz w:val="22"/>
        </w:rPr>
        <w:t>Bidirectional Token Protection is Vital: Without protecting terms like C++, C#, and .NET, text sanitizers strip crucial punctuation, corrupting candidate qualifications.</w:t>
      </w:r>
    </w:p>
    <w:p>
      <w:pPr>
        <w:pStyle w:val="ListBullet"/>
        <w:spacing w:before="20" w:after="60" w:line="276" w:lineRule="auto"/>
        <w:jc w:val="left"/>
      </w:pPr>
      <w:r>
        <w:rPr>
          <w:rFonts w:ascii="Times New Roman" w:hAnsi="Times New Roman"/>
          <w:b/>
          <w:color w:val="222222"/>
          <w:sz w:val="22"/>
        </w:rPr>
        <w:t xml:space="preserve">2. </w:t>
      </w:r>
      <w:r>
        <w:rPr>
          <w:rFonts w:ascii="Times New Roman" w:hAnsi="Times New Roman"/>
          <w:color w:val="222222"/>
          <w:sz w:val="22"/>
        </w:rPr>
        <w:t>Sublinear TF Scaling Prevents Gaming: Logarithmic term frequency scaling effectively penalizes keyword stuffing while rewarding vocabulary diversity.</w:t>
      </w:r>
    </w:p>
    <w:p>
      <w:pPr>
        <w:pStyle w:val="ListBullet"/>
        <w:spacing w:before="20" w:after="60" w:line="276" w:lineRule="auto"/>
        <w:jc w:val="left"/>
      </w:pPr>
      <w:r>
        <w:rPr>
          <w:rFonts w:ascii="Times New Roman" w:hAnsi="Times New Roman"/>
          <w:b/>
          <w:color w:val="222222"/>
          <w:sz w:val="22"/>
        </w:rPr>
        <w:t xml:space="preserve">3. </w:t>
      </w:r>
      <w:r>
        <w:rPr>
          <w:rFonts w:ascii="Times New Roman" w:hAnsi="Times New Roman"/>
          <w:color w:val="222222"/>
          <w:sz w:val="22"/>
        </w:rPr>
        <w:t>Selective Ingestion Minimizes Overhead: Ingesting only candidate-selected jobs reduces API overhead and sharpens evaluation focus.</w:t>
      </w:r>
    </w:p>
    <w:p>
      <w:pPr>
        <w:keepNext/>
        <w:spacing w:before="200" w:after="80"/>
        <w:jc w:val="left"/>
      </w:pPr>
      <w:r>
        <w:rPr>
          <w:rFonts w:ascii="Times New Roman" w:hAnsi="Times New Roman"/>
          <w:b/>
          <w:color w:val="2E5B82"/>
          <w:sz w:val="25"/>
        </w:rPr>
        <w:t>8.4 Real-World Relevance</w:t>
      </w:r>
    </w:p>
    <w:p>
      <w:pPr>
        <w:spacing w:before="0" w:after="120" w:line="276" w:lineRule="auto"/>
        <w:jc w:val="both"/>
      </w:pPr>
      <w:r>
        <w:rPr>
          <w:rFonts w:ascii="Times New Roman" w:hAnsi="Times New Roman"/>
          <w:i w:val="0"/>
          <w:color w:val="222222"/>
          <w:sz w:val="22"/>
        </w:rPr>
        <w:t>AI Resume Analyzer equips students, career advisors, and engineering applicants with an objective, transparent pre-submission screening mechanism. Candidates can iteratively refine their resumes, identify specific technical deficits, and view the exact mathematical rationale influencing candidate ranking.</w:t>
      </w:r>
    </w:p>
    <w:p>
      <w:r>
        <w:br w:type="page"/>
      </w:r>
    </w:p>
    <w:p>
      <w:pPr>
        <w:keepNext/>
        <w:spacing w:before="280" w:after="120"/>
        <w:jc w:val="left"/>
      </w:pPr>
      <w:r>
        <w:rPr>
          <w:rFonts w:ascii="Times New Roman" w:hAnsi="Times New Roman"/>
          <w:b/>
          <w:color w:val="1F497D"/>
          <w:sz w:val="30"/>
        </w:rPr>
        <w:t>9. LIMITATIONS AND FUTURE SCOPE</w:t>
      </w:r>
    </w:p>
    <w:p>
      <w:pPr>
        <w:keepNext/>
        <w:spacing w:before="200" w:after="80"/>
        <w:jc w:val="left"/>
      </w:pPr>
      <w:r>
        <w:rPr>
          <w:rFonts w:ascii="Times New Roman" w:hAnsi="Times New Roman"/>
          <w:b/>
          <w:color w:val="2E5B82"/>
          <w:sz w:val="25"/>
        </w:rPr>
        <w:t>9.1 Limitations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Language Scope: Text cleaning, lemmatization, and stopwords are configured specifically for the English language.</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Static Taxonomy Maintenance: Expanding technical coverage requires updating canonical aliases within config/skills.json.</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Lexical Sparsity: TF-IDF relies on exact n-gram overlap and does not capture latent conceptual equivalence between distinct phrasing (e.g., 'orchestrated microservices' vs. 'managed distributed services').</w:t>
      </w:r>
    </w:p>
    <w:p>
      <w:pPr>
        <w:keepNext/>
        <w:spacing w:before="200" w:after="80"/>
        <w:jc w:val="left"/>
      </w:pPr>
      <w:r>
        <w:rPr>
          <w:rFonts w:ascii="Times New Roman" w:hAnsi="Times New Roman"/>
          <w:b/>
          <w:color w:val="2E5B82"/>
          <w:sz w:val="25"/>
        </w:rPr>
        <w:t>9.2 Future Scope</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Dense Transformer Embeddings: Integrating Sentence-BERT (e.g., all-MiniLM-L6-v2) to calculate dense semantic similarity alongside sparse TF-IDF vectors.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Knowledge Graph Skill Ontologies: Connecting to standardized ontologies (such as ESCO or O*NET) to model hierarchical skill relationships.</w:t>
      </w:r>
    </w:p>
    <w:p>
      <w:pPr>
        <w:pStyle w:val="ListBullet"/>
        <w:spacing w:before="20" w:after="60" w:line="276" w:lineRule="auto"/>
        <w:jc w:val="left"/>
      </w:pPr>
      <w:r>
        <w:rPr>
          <w:rFonts w:ascii="Times New Roman" w:hAnsi="Times New Roman"/>
          <w:b/>
          <w:color w:val="222222"/>
          <w:sz w:val="22"/>
        </w:rPr>
        <w:t xml:space="preserve">• </w:t>
      </w:r>
      <w:r>
        <w:rPr>
          <w:rFonts w:ascii="Times New Roman" w:hAnsi="Times New Roman"/>
          <w:color w:val="222222"/>
          <w:sz w:val="22"/>
        </w:rPr>
        <w:t>Multilingual Tokenization: Incorporating language identification and multilingual morphological lemmatizers to support international resumes.</w:t>
      </w:r>
    </w:p>
    <w:p>
      <w:r>
        <w:br w:type="page"/>
      </w:r>
    </w:p>
    <w:p>
      <w:pPr>
        <w:keepNext/>
        <w:spacing w:before="280" w:after="120"/>
        <w:jc w:val="left"/>
      </w:pPr>
      <w:r>
        <w:rPr>
          <w:rFonts w:ascii="Times New Roman" w:hAnsi="Times New Roman"/>
          <w:b/>
          <w:color w:val="1F497D"/>
          <w:sz w:val="30"/>
        </w:rPr>
        <w:t>10. CONCLUSION</w:t>
      </w:r>
    </w:p>
    <w:p>
      <w:pPr>
        <w:keepNext/>
        <w:spacing w:before="200" w:after="80"/>
        <w:jc w:val="left"/>
      </w:pPr>
      <w:r>
        <w:rPr>
          <w:rFonts w:ascii="Times New Roman" w:hAnsi="Times New Roman"/>
          <w:b/>
          <w:color w:val="2E5B82"/>
          <w:sz w:val="25"/>
        </w:rPr>
        <w:t>10.1 Conclusion</w:t>
      </w:r>
    </w:p>
    <w:p>
      <w:pPr>
        <w:spacing w:before="0" w:after="120" w:line="276" w:lineRule="auto"/>
        <w:jc w:val="both"/>
      </w:pPr>
      <w:r>
        <w:rPr>
          <w:rFonts w:ascii="Times New Roman" w:hAnsi="Times New Roman"/>
          <w:i w:val="0"/>
          <w:color w:val="222222"/>
          <w:sz w:val="22"/>
        </w:rPr>
        <w:t>In this micro-project, AI Resume Analyzer was designed, implemented, and rigorously validated for the course AI532P – Introduction to Natural Language Processing. The project successfully demonstrates that classical and statistical NLP techniques provide a superior, explainable, and privacy-preserving alternative to opaque black-box LLMs and brittle keyword filters. By combining layout-aware document extraction, token shielding, WordNet lemmatization, spaCy NER, sublinear TF-IDF vector modeling, and canonical taxonomy matching, the system achieves deterministic and transparent resume evaluation. With a 100% pass rate across 16 automated unit tests and an interactive Academic Viva Inspector, AI Resume Analyzer provides a mathematically sound solution for modern career technology.</w:t>
      </w:r>
    </w:p>
    <w:p>
      <w:r>
        <w:br w:type="page"/>
      </w:r>
    </w:p>
    <w:p>
      <w:pPr>
        <w:keepNext/>
        <w:spacing w:before="280" w:after="120"/>
        <w:jc w:val="left"/>
      </w:pPr>
      <w:r>
        <w:rPr>
          <w:rFonts w:ascii="Times New Roman" w:hAnsi="Times New Roman"/>
          <w:b/>
          <w:color w:val="1F497D"/>
          <w:sz w:val="30"/>
        </w:rPr>
        <w:t>REFERENCES</w:t>
      </w:r>
    </w:p>
    <w:p>
      <w:pPr>
        <w:spacing w:before="40" w:after="120" w:line="276" w:lineRule="auto"/>
        <w:ind w:left="432"/>
      </w:pPr>
      <w:r>
        <w:rPr>
          <w:rFonts w:ascii="Times New Roman" w:hAnsi="Times New Roman"/>
          <w:color w:val="222222"/>
          <w:sz w:val="20"/>
        </w:rPr>
        <w:t>[1] G. Salton, A. Wong, and C. S. Yang, "A vector space model for automatic indexing," Communications of the ACM, vol. 18, no. 11, pp. 613–620, 1975.</w:t>
      </w:r>
    </w:p>
    <w:p>
      <w:pPr>
        <w:spacing w:before="40" w:after="120" w:line="276" w:lineRule="auto"/>
        <w:ind w:left="432"/>
      </w:pPr>
      <w:r>
        <w:rPr>
          <w:rFonts w:ascii="Times New Roman" w:hAnsi="Times New Roman"/>
          <w:color w:val="222222"/>
          <w:sz w:val="20"/>
        </w:rPr>
        <w:t>[2] C. D. Manning, P. Raghavan, and H. Schütze, Introduction to Information Retrieval. Cambridge University Press, 2008.</w:t>
      </w:r>
    </w:p>
    <w:p>
      <w:pPr>
        <w:spacing w:before="40" w:after="120" w:line="276" w:lineRule="auto"/>
        <w:ind w:left="432"/>
      </w:pPr>
      <w:r>
        <w:rPr>
          <w:rFonts w:ascii="Times New Roman" w:hAnsi="Times New Roman"/>
          <w:color w:val="222222"/>
          <w:sz w:val="20"/>
        </w:rPr>
        <w:t>[3] D. Jurafsky and J. H. Martin, Speech and Language Processing: An Introduction to Natural Language Processing, Computational Linguistics, and Speech Recognition, 3rd ed. draft, 2024.</w:t>
      </w:r>
    </w:p>
    <w:p>
      <w:pPr>
        <w:spacing w:before="40" w:after="120" w:line="276" w:lineRule="auto"/>
        <w:ind w:left="432"/>
      </w:pPr>
      <w:r>
        <w:rPr>
          <w:rFonts w:ascii="Times New Roman" w:hAnsi="Times New Roman"/>
          <w:color w:val="222222"/>
          <w:sz w:val="20"/>
        </w:rPr>
        <w:t>[4] S. Bird, E. Klein, and E. Loper, Natural Language Processing with Python: Analyzing Text with the Natural Language Toolkit. O'Reilly Media, 2009.</w:t>
      </w:r>
    </w:p>
    <w:p>
      <w:pPr>
        <w:spacing w:before="40" w:after="120" w:line="276" w:lineRule="auto"/>
        <w:ind w:left="432"/>
      </w:pPr>
      <w:r>
        <w:rPr>
          <w:rFonts w:ascii="Times New Roman" w:hAnsi="Times New Roman"/>
          <w:color w:val="222222"/>
          <w:sz w:val="20"/>
        </w:rPr>
        <w:t>[5] M. Honnibal and I. Montani, "spaCy 2: Natural language understanding with Bloom embeddings, convolutional neural networks and incremental parsing," 2017.</w:t>
      </w:r>
    </w:p>
    <w:p>
      <w:pPr>
        <w:spacing w:before="40" w:after="120" w:line="276" w:lineRule="auto"/>
        <w:ind w:left="432"/>
      </w:pPr>
      <w:r>
        <w:rPr>
          <w:rFonts w:ascii="Times New Roman" w:hAnsi="Times New Roman"/>
          <w:color w:val="222222"/>
          <w:sz w:val="20"/>
        </w:rPr>
        <w:t>[6] F. Pedregosa et al., "Scikit-learn: Machine learning in Python," Journal of Machine Learning Research, vol. 12, pp. 2825–2830, 2011.</w:t>
      </w:r>
    </w:p>
    <w:p>
      <w:pPr>
        <w:spacing w:before="40" w:after="120" w:line="276" w:lineRule="auto"/>
        <w:ind w:left="432"/>
      </w:pPr>
      <w:r>
        <w:rPr>
          <w:rFonts w:ascii="Times New Roman" w:hAnsi="Times New Roman"/>
          <w:color w:val="222222"/>
          <w:sz w:val="20"/>
        </w:rPr>
        <w:t>[7] RapidAPI, "JSearch API Documentation: Real-time Job Search Engine," RapidAPI Hub, 2026. [Online]. Available: https://rapidapi.com/letscrape-6bRBa3QguO5/api/jsearch</w:t>
      </w:r>
    </w:p>
    <w:p>
      <w:pPr>
        <w:spacing w:before="40" w:after="120" w:line="276" w:lineRule="auto"/>
        <w:ind w:left="432"/>
      </w:pPr>
      <w:r>
        <w:rPr>
          <w:rFonts w:ascii="Times New Roman" w:hAnsi="Times New Roman"/>
          <w:color w:val="222222"/>
          <w:sz w:val="20"/>
        </w:rPr>
        <w:t>[8] C. Fellbaum, WordNet: An Electronic Lexical Database. MIT Press, 1998.</w:t>
      </w:r>
    </w:p>
    <w:p>
      <w:r>
        <w:br w:type="page"/>
      </w:r>
    </w:p>
    <w:p>
      <w:pPr>
        <w:keepNext/>
        <w:spacing w:before="280" w:after="120"/>
        <w:jc w:val="left"/>
      </w:pPr>
      <w:r>
        <w:rPr>
          <w:rFonts w:ascii="Times New Roman" w:hAnsi="Times New Roman"/>
          <w:b/>
          <w:color w:val="1F497D"/>
          <w:sz w:val="30"/>
        </w:rPr>
        <w:t>APPENDIX</w:t>
      </w:r>
    </w:p>
    <w:p>
      <w:pPr>
        <w:keepNext/>
        <w:spacing w:before="200" w:after="80"/>
        <w:jc w:val="left"/>
      </w:pPr>
      <w:r>
        <w:rPr>
          <w:rFonts w:ascii="Times New Roman" w:hAnsi="Times New Roman"/>
          <w:b/>
          <w:color w:val="2E5B82"/>
          <w:sz w:val="25"/>
        </w:rPr>
        <w:t>Appendix A – Source Code Link</w:t>
      </w:r>
    </w:p>
    <w:p>
      <w:pPr>
        <w:spacing w:before="0" w:after="120" w:line="276" w:lineRule="auto"/>
        <w:jc w:val="both"/>
      </w:pPr>
      <w:r>
        <w:rPr>
          <w:rFonts w:ascii="Times New Roman" w:hAnsi="Times New Roman"/>
          <w:i w:val="0"/>
          <w:color w:val="222222"/>
          <w:sz w:val="22"/>
        </w:rPr>
        <w:t>The complete open-source codebase, automated unit test suites, sample documents, skills taxonomy, and interactive Streamlit application are publicly available at the project's GitHub repository:</w:t>
      </w:r>
    </w:p>
    <w:p>
      <w:pPr>
        <w:spacing w:after="240"/>
        <w:ind w:left="432"/>
      </w:pPr>
      <w:r>
        <w:rPr>
          <w:rFonts w:ascii="Times New Roman" w:hAnsi="Times New Roman"/>
          <w:b/>
          <w:sz w:val="22"/>
        </w:rPr>
        <w:t xml:space="preserve">GitHub Repository: </w:t>
      </w:r>
      <w:r>
        <w:rPr>
          <w:rFonts w:ascii="Consolas" w:hAnsi="Consolas"/>
          <w:color w:val="1F497D"/>
          <w:sz w:val="21"/>
          <w:u w:val="single"/>
        </w:rPr>
        <w:t>https://github.com/alvinjobi4/Resume_Analyzer_NLP_CIA3</w:t>
      </w:r>
    </w:p>
    <w:p>
      <w:pPr>
        <w:keepNext/>
        <w:spacing w:before="200" w:after="80"/>
        <w:jc w:val="left"/>
      </w:pPr>
      <w:r>
        <w:rPr>
          <w:rFonts w:ascii="Times New Roman" w:hAnsi="Times New Roman"/>
          <w:b/>
          <w:color w:val="2E5B82"/>
          <w:sz w:val="25"/>
        </w:rPr>
        <w:t>Appendix B – Additional Results</w:t>
      </w:r>
    </w:p>
    <w:p>
      <w:pPr>
        <w:spacing w:before="0" w:after="120" w:line="276" w:lineRule="auto"/>
        <w:jc w:val="both"/>
      </w:pPr>
      <w:r>
        <w:rPr>
          <w:rFonts w:ascii="Times New Roman" w:hAnsi="Times New Roman"/>
          <w:i w:val="0"/>
          <w:color w:val="222222"/>
          <w:sz w:val="22"/>
        </w:rPr>
        <w:t>Sample Match Score Output Log:</w:t>
      </w:r>
    </w:p>
    <w:p>
      <w:pPr>
        <w:spacing w:before="80" w:after="120"/>
        <w:ind w:left="288"/>
        <w:jc w:val="left"/>
      </w:pPr>
      <w:r>
        <w:rPr>
          <w:rFonts w:ascii="Consolas" w:hAnsi="Consolas"/>
          <w:color w:val="24292E"/>
          <w:sz w:val="19"/>
        </w:rPr>
        <w:t>Candidate:           John Doe (B.Tech Computer Science, 2 Years Exp)</w:t>
        <w:br/>
        <w:t>Target Job:          Machine Learning Engineer (ABC Technologies)</w:t>
        <w:br/>
        <w:t>OVERALL MATCH SCORE: 49.9% (Weak Match / Near Moderate)</w:t>
        <w:br/>
        <w:br/>
        <w:t>Score Breakdown:</w:t>
        <w:br/>
        <w:t xml:space="preserve">  • TF-IDF Similarity:   19.8%  (Weight: 50% -&gt; Contribution: 9.9%)</w:t>
        <w:br/>
        <w:t xml:space="preserve">  • Skill Match Score:   75.0%  (Weight: 40% -&gt; Contribution: 30.0%)</w:t>
        <w:br/>
        <w:t xml:space="preserve">  • Requirements Match: 100.0%  (Weight: 10% -&gt; Contribution: 10.0%)</w:t>
        <w:br/>
        <w:br/>
        <w:t>Matching Technical Skills (12): Python, ML, DL, SQL, PostgreSQL, TensorFlow, Scikit-learn, Pandas, NumPy, Git, Linux, Docker</w:t>
        <w:br/>
        <w:t>Missing Technical Skills (4):  AWS, PyTorch, Kubernetes, CI/CD</w:t>
      </w:r>
    </w:p>
    <w:p>
      <w:pPr>
        <w:spacing w:before="0" w:after="120" w:line="276" w:lineRule="auto"/>
        <w:jc w:val="both"/>
      </w:pPr>
      <w:r>
        <w:rPr>
          <w:rFonts w:ascii="Times New Roman" w:hAnsi="Times New Roman"/>
          <w:i w:val="0"/>
          <w:color w:val="222222"/>
          <w:sz w:val="22"/>
        </w:rPr>
        <w:t>Automated Unit Test Execution Output:</w:t>
      </w:r>
    </w:p>
    <w:p>
      <w:pPr>
        <w:spacing w:before="80" w:after="120"/>
        <w:ind w:left="288"/>
        <w:jc w:val="left"/>
      </w:pPr>
      <w:r>
        <w:rPr>
          <w:rFonts w:ascii="Consolas" w:hAnsi="Consolas"/>
          <w:color w:val="24292E"/>
          <w:sz w:val="19"/>
        </w:rPr>
        <w:t>python -m unittest discover -s tests -p 'test_*.py'</w:t>
        <w:br/>
        <w:t>................</w:t>
        <w:br/>
        <w:t>Ran 16 tests in 4.112s</w:t>
        <w:br/>
        <w:br/>
        <w:t>OK</w:t>
      </w:r>
    </w:p>
    <w:p>
      <w:r>
        <w:br w:type="page"/>
      </w:r>
    </w:p>
    <w:p>
      <w:pPr>
        <w:keepNext/>
        <w:spacing w:before="280" w:after="120"/>
        <w:jc w:val="left"/>
      </w:pPr>
      <w:r>
        <w:rPr>
          <w:rFonts w:ascii="Times New Roman" w:hAnsi="Times New Roman"/>
          <w:b/>
          <w:color w:val="1F497D"/>
          <w:sz w:val="30"/>
        </w:rPr>
        <w:t>SUBMISSION CHECKLIST</w:t>
      </w:r>
    </w:p>
    <w:p>
      <w:pPr>
        <w:spacing w:before="60" w:after="100" w:line="276" w:lineRule="auto"/>
      </w:pPr>
      <w:r>
        <w:rPr>
          <w:rFonts w:ascii="Arial" w:hAnsi="Arial"/>
          <w:b/>
          <w:color w:val="2E7D32"/>
          <w:sz w:val="22"/>
        </w:rPr>
        <w:t xml:space="preserve">●  ☑  </w:t>
      </w:r>
      <w:r>
        <w:rPr>
          <w:rFonts w:ascii="Times New Roman" w:hAnsi="Times New Roman"/>
          <w:color w:val="222222"/>
          <w:sz w:val="22"/>
        </w:rPr>
        <w:t>Cover page completed with project title and all member details.</w:t>
      </w:r>
    </w:p>
    <w:p>
      <w:pPr>
        <w:spacing w:before="60" w:after="100" w:line="276" w:lineRule="auto"/>
      </w:pPr>
      <w:r>
        <w:rPr>
          <w:rFonts w:ascii="Arial" w:hAnsi="Arial"/>
          <w:b/>
          <w:color w:val="2E7D32"/>
          <w:sz w:val="22"/>
        </w:rPr>
        <w:t xml:space="preserve">●  ☑  </w:t>
      </w:r>
      <w:r>
        <w:rPr>
          <w:rFonts w:ascii="Times New Roman" w:hAnsi="Times New Roman"/>
          <w:color w:val="222222"/>
          <w:sz w:val="22"/>
        </w:rPr>
        <w:t>Abstract completed.</w:t>
      </w:r>
    </w:p>
    <w:p>
      <w:pPr>
        <w:spacing w:before="60" w:after="100" w:line="276" w:lineRule="auto"/>
      </w:pPr>
      <w:r>
        <w:rPr>
          <w:rFonts w:ascii="Arial" w:hAnsi="Arial"/>
          <w:b/>
          <w:color w:val="2E7D32"/>
          <w:sz w:val="22"/>
        </w:rPr>
        <w:t xml:space="preserve">●  ☑  </w:t>
      </w:r>
      <w:r>
        <w:rPr>
          <w:rFonts w:ascii="Times New Roman" w:hAnsi="Times New Roman"/>
          <w:color w:val="222222"/>
          <w:sz w:val="22"/>
        </w:rPr>
        <w:t>Case study and problem statement clearly defined.</w:t>
      </w:r>
    </w:p>
    <w:p>
      <w:pPr>
        <w:spacing w:before="60" w:after="100" w:line="276" w:lineRule="auto"/>
      </w:pPr>
      <w:r>
        <w:rPr>
          <w:rFonts w:ascii="Arial" w:hAnsi="Arial"/>
          <w:b/>
          <w:color w:val="2E7D32"/>
          <w:sz w:val="22"/>
        </w:rPr>
        <w:t xml:space="preserve">●  ☑  </w:t>
      </w:r>
      <w:r>
        <w:rPr>
          <w:rFonts w:ascii="Times New Roman" w:hAnsi="Times New Roman"/>
          <w:color w:val="222222"/>
          <w:sz w:val="22"/>
        </w:rPr>
        <w:t>Literature review and research gap included.</w:t>
      </w:r>
    </w:p>
    <w:p>
      <w:pPr>
        <w:spacing w:before="60" w:after="100" w:line="276" w:lineRule="auto"/>
      </w:pPr>
      <w:r>
        <w:rPr>
          <w:rFonts w:ascii="Arial" w:hAnsi="Arial"/>
          <w:b/>
          <w:color w:val="2E7D32"/>
          <w:sz w:val="22"/>
        </w:rPr>
        <w:t xml:space="preserve">●  ☑  </w:t>
      </w:r>
      <w:r>
        <w:rPr>
          <w:rFonts w:ascii="Times New Roman" w:hAnsi="Times New Roman"/>
          <w:color w:val="222222"/>
          <w:sz w:val="22"/>
        </w:rPr>
        <w:t>Dataset source and characteristics documented.</w:t>
      </w:r>
    </w:p>
    <w:p>
      <w:pPr>
        <w:spacing w:before="60" w:after="100" w:line="276" w:lineRule="auto"/>
      </w:pPr>
      <w:r>
        <w:rPr>
          <w:rFonts w:ascii="Arial" w:hAnsi="Arial"/>
          <w:b/>
          <w:color w:val="2E7D32"/>
          <w:sz w:val="22"/>
        </w:rPr>
        <w:t xml:space="preserve">●  ☑  </w:t>
      </w:r>
      <w:r>
        <w:rPr>
          <w:rFonts w:ascii="Times New Roman" w:hAnsi="Times New Roman"/>
          <w:color w:val="222222"/>
          <w:sz w:val="22"/>
        </w:rPr>
        <w:t>NLP preprocessing steps demonstrated with examples.</w:t>
      </w:r>
    </w:p>
    <w:p>
      <w:pPr>
        <w:spacing w:before="60" w:after="100" w:line="276" w:lineRule="auto"/>
      </w:pPr>
      <w:r>
        <w:rPr>
          <w:rFonts w:ascii="Arial" w:hAnsi="Arial"/>
          <w:b/>
          <w:color w:val="2E7D32"/>
          <w:sz w:val="22"/>
        </w:rPr>
        <w:t xml:space="preserve">●  ☑  </w:t>
      </w:r>
      <w:r>
        <w:rPr>
          <w:rFonts w:ascii="Times New Roman" w:hAnsi="Times New Roman"/>
          <w:color w:val="222222"/>
          <w:sz w:val="22"/>
        </w:rPr>
        <w:t>Model/algorithm and methodology explained.</w:t>
      </w:r>
    </w:p>
    <w:p>
      <w:pPr>
        <w:spacing w:before="60" w:after="100" w:line="276" w:lineRule="auto"/>
      </w:pPr>
      <w:r>
        <w:rPr>
          <w:rFonts w:ascii="Arial" w:hAnsi="Arial"/>
          <w:b/>
          <w:color w:val="2E7D32"/>
          <w:sz w:val="22"/>
        </w:rPr>
        <w:t xml:space="preserve">●  ☑  </w:t>
      </w:r>
      <w:r>
        <w:rPr>
          <w:rFonts w:ascii="Times New Roman" w:hAnsi="Times New Roman"/>
          <w:color w:val="222222"/>
          <w:sz w:val="22"/>
        </w:rPr>
        <w:t>Implementation evidence/screenshots included.</w:t>
      </w:r>
    </w:p>
    <w:p>
      <w:pPr>
        <w:spacing w:before="60" w:after="100" w:line="276" w:lineRule="auto"/>
      </w:pPr>
      <w:r>
        <w:rPr>
          <w:rFonts w:ascii="Arial" w:hAnsi="Arial"/>
          <w:b/>
          <w:color w:val="2E7D32"/>
          <w:sz w:val="22"/>
        </w:rPr>
        <w:t xml:space="preserve">●  ☑  </w:t>
      </w:r>
      <w:r>
        <w:rPr>
          <w:rFonts w:ascii="Times New Roman" w:hAnsi="Times New Roman"/>
          <w:color w:val="222222"/>
          <w:sz w:val="22"/>
        </w:rPr>
        <w:t>Evaluation metrics and results reported.</w:t>
      </w:r>
    </w:p>
    <w:p>
      <w:pPr>
        <w:spacing w:before="60" w:after="100" w:line="276" w:lineRule="auto"/>
      </w:pPr>
      <w:r>
        <w:rPr>
          <w:rFonts w:ascii="Arial" w:hAnsi="Arial"/>
          <w:b/>
          <w:color w:val="2E7D32"/>
          <w:sz w:val="22"/>
        </w:rPr>
        <w:t xml:space="preserve">●  ☑  </w:t>
      </w:r>
      <w:r>
        <w:rPr>
          <w:rFonts w:ascii="Times New Roman" w:hAnsi="Times New Roman"/>
          <w:color w:val="222222"/>
          <w:sz w:val="22"/>
        </w:rPr>
        <w:t>Results analyzed and discussed.</w:t>
      </w:r>
    </w:p>
    <w:p>
      <w:pPr>
        <w:spacing w:before="60" w:after="100" w:line="276" w:lineRule="auto"/>
      </w:pPr>
      <w:r>
        <w:rPr>
          <w:rFonts w:ascii="Arial" w:hAnsi="Arial"/>
          <w:b/>
          <w:color w:val="2E7D32"/>
          <w:sz w:val="22"/>
        </w:rPr>
        <w:t xml:space="preserve">●  ☑  </w:t>
      </w:r>
      <w:r>
        <w:rPr>
          <w:rFonts w:ascii="Times New Roman" w:hAnsi="Times New Roman"/>
          <w:color w:val="222222"/>
          <w:sz w:val="22"/>
        </w:rPr>
        <w:t>Limitations and future scope included.</w:t>
      </w:r>
    </w:p>
    <w:p>
      <w:pPr>
        <w:spacing w:before="60" w:after="100" w:line="276" w:lineRule="auto"/>
      </w:pPr>
      <w:r>
        <w:rPr>
          <w:rFonts w:ascii="Arial" w:hAnsi="Arial"/>
          <w:b/>
          <w:color w:val="2E7D32"/>
          <w:sz w:val="22"/>
        </w:rPr>
        <w:t xml:space="preserve">●  ☑  </w:t>
      </w:r>
      <w:r>
        <w:rPr>
          <w:rFonts w:ascii="Times New Roman" w:hAnsi="Times New Roman"/>
          <w:color w:val="222222"/>
          <w:sz w:val="22"/>
        </w:rPr>
        <w:t>References formatted consistently.</w:t>
      </w:r>
    </w:p>
    <w:p>
      <w:pPr>
        <w:spacing w:before="60" w:after="100" w:line="276" w:lineRule="auto"/>
      </w:pPr>
      <w:r>
        <w:rPr>
          <w:rFonts w:ascii="Arial" w:hAnsi="Arial"/>
          <w:b/>
          <w:color w:val="2E7D32"/>
          <w:sz w:val="22"/>
        </w:rPr>
        <w:t xml:space="preserve">●  ☑  </w:t>
      </w:r>
      <w:r>
        <w:rPr>
          <w:rFonts w:ascii="Times New Roman" w:hAnsi="Times New Roman"/>
          <w:color w:val="222222"/>
          <w:sz w:val="22"/>
        </w:rPr>
        <w:t>Source code / Google Colab / GitHub link provided.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E78"/>
        <w:sz w:val="18"/>
      </w:rPr>
      <w:t>AI532P – Introduction to Natural Language Processing | CIA-3 Component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