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46" w:rsidRDefault="004272B9" w:rsidP="00741246">
      <w:pPr>
        <w:pStyle w:val="1"/>
        <w:jc w:val="center"/>
      </w:pPr>
      <w:r>
        <w:rPr>
          <w:rFonts w:hint="eastAsia"/>
        </w:rPr>
        <w:t>验证主节点共识算法设计</w:t>
      </w:r>
      <w:r w:rsidR="00741246">
        <w:rPr>
          <w:rFonts w:hint="eastAsia"/>
        </w:rPr>
        <w:t>-V0.0</w:t>
      </w:r>
    </w:p>
    <w:p w:rsidR="00741246" w:rsidRDefault="00741246" w:rsidP="00741246">
      <w:pPr>
        <w:pStyle w:val="2"/>
      </w:pPr>
      <w:r>
        <w:rPr>
          <w:rFonts w:hint="eastAsia"/>
        </w:rPr>
        <w:t>前言</w:t>
      </w:r>
    </w:p>
    <w:p w:rsidR="00741246" w:rsidRPr="00741246" w:rsidRDefault="00741246" w:rsidP="00741246">
      <w:r>
        <w:tab/>
      </w:r>
      <w:r>
        <w:rPr>
          <w:rFonts w:hint="eastAsia"/>
        </w:rPr>
        <w:t>简单的流程和功能设计，仅供6.30版本软件框架设计。</w:t>
      </w:r>
    </w:p>
    <w:p w:rsidR="004272B9" w:rsidRDefault="004272B9" w:rsidP="004272B9">
      <w:pPr>
        <w:pStyle w:val="2"/>
      </w:pPr>
      <w:r>
        <w:rPr>
          <w:rFonts w:hint="eastAsia"/>
        </w:rPr>
        <w:t>方案选择</w:t>
      </w:r>
    </w:p>
    <w:p w:rsidR="004272B9" w:rsidRDefault="004034E3" w:rsidP="004272B9">
      <w:r>
        <w:rPr>
          <w:rFonts w:hint="eastAsia"/>
        </w:rPr>
        <w:t>在Matrix中，验证主节点主要完成如下服务：</w:t>
      </w:r>
    </w:p>
    <w:p w:rsidR="004034E3" w:rsidRDefault="004034E3" w:rsidP="004034E3">
      <w:pPr>
        <w:pStyle w:val="a4"/>
        <w:numPr>
          <w:ilvl w:val="0"/>
          <w:numId w:val="1"/>
        </w:numPr>
        <w:ind w:firstLineChars="0"/>
      </w:pPr>
      <w:r>
        <w:rPr>
          <w:rFonts w:hint="eastAsia"/>
        </w:rPr>
        <w:t>数据的打包（交易的共识）；</w:t>
      </w:r>
    </w:p>
    <w:p w:rsidR="004034E3" w:rsidRDefault="004034E3" w:rsidP="004034E3">
      <w:pPr>
        <w:pStyle w:val="a4"/>
        <w:numPr>
          <w:ilvl w:val="0"/>
          <w:numId w:val="1"/>
        </w:numPr>
        <w:ind w:firstLineChars="0"/>
      </w:pPr>
      <w:r>
        <w:rPr>
          <w:rFonts w:hint="eastAsia"/>
        </w:rPr>
        <w:t>分叉的鉴定（区块的共识）；</w:t>
      </w:r>
    </w:p>
    <w:p w:rsidR="004034E3" w:rsidRDefault="004034E3" w:rsidP="004034E3">
      <w:pPr>
        <w:pStyle w:val="a4"/>
        <w:numPr>
          <w:ilvl w:val="0"/>
          <w:numId w:val="1"/>
        </w:numPr>
        <w:ind w:firstLineChars="0"/>
      </w:pPr>
      <w:r>
        <w:rPr>
          <w:rFonts w:hint="eastAsia"/>
        </w:rPr>
        <w:t>区块的鉴定（区块的共识）；</w:t>
      </w:r>
    </w:p>
    <w:p w:rsidR="006C71FC" w:rsidRDefault="006C71FC" w:rsidP="004034E3">
      <w:pPr>
        <w:pStyle w:val="a4"/>
        <w:numPr>
          <w:ilvl w:val="0"/>
          <w:numId w:val="1"/>
        </w:numPr>
        <w:ind w:firstLineChars="0"/>
      </w:pPr>
      <w:r>
        <w:rPr>
          <w:rFonts w:hint="eastAsia"/>
        </w:rPr>
        <w:t>广播/网络刷新</w:t>
      </w:r>
      <w:r w:rsidR="00BC17F1">
        <w:rPr>
          <w:rFonts w:hint="eastAsia"/>
        </w:rPr>
        <w:t>生成（特殊区块的共识）</w:t>
      </w:r>
    </w:p>
    <w:p w:rsidR="007B75C9" w:rsidRDefault="00FF29EC" w:rsidP="004034E3">
      <w:r>
        <w:rPr>
          <w:rFonts w:hint="eastAsia"/>
        </w:rPr>
        <w:t>区块链的共识主要在验证者主节点完成，为了代表大部分权益者的利益，采用DPOS共识实现。</w:t>
      </w:r>
    </w:p>
    <w:p w:rsidR="00FF29EC" w:rsidRDefault="00FF29EC" w:rsidP="004034E3">
      <w:r>
        <w:rPr>
          <w:rFonts w:hint="eastAsia"/>
        </w:rPr>
        <w:t>Miner采用POW共识，为区块链增加工作量证明，防篡改，同时为整个</w:t>
      </w:r>
      <w:proofErr w:type="gramStart"/>
      <w:r>
        <w:rPr>
          <w:rFonts w:hint="eastAsia"/>
        </w:rPr>
        <w:t>链提供</w:t>
      </w:r>
      <w:proofErr w:type="gramEnd"/>
      <w:r>
        <w:rPr>
          <w:rFonts w:hint="eastAsia"/>
        </w:rPr>
        <w:t>时钟驱动。</w:t>
      </w:r>
    </w:p>
    <w:p w:rsidR="007B75C9" w:rsidRDefault="007B75C9" w:rsidP="007B75C9">
      <w:pPr>
        <w:pStyle w:val="2"/>
      </w:pPr>
      <w:r>
        <w:rPr>
          <w:rFonts w:hint="eastAsia"/>
        </w:rPr>
        <w:t>共识</w:t>
      </w:r>
      <w:r w:rsidR="00C75688">
        <w:rPr>
          <w:rFonts w:hint="eastAsia"/>
        </w:rPr>
        <w:t>使用位置</w:t>
      </w:r>
    </w:p>
    <w:p w:rsidR="001A13C2" w:rsidRDefault="001A13C2" w:rsidP="001A13C2">
      <w:r>
        <w:rPr>
          <w:rFonts w:hint="eastAsia"/>
        </w:rPr>
        <w:t>DPOS共识主要在三个部分体现：</w:t>
      </w:r>
    </w:p>
    <w:p w:rsidR="001A13C2" w:rsidRDefault="001A13C2" w:rsidP="001A13C2">
      <w:pPr>
        <w:pStyle w:val="a4"/>
        <w:numPr>
          <w:ilvl w:val="0"/>
          <w:numId w:val="2"/>
        </w:numPr>
        <w:ind w:firstLineChars="0"/>
      </w:pPr>
      <w:commentRangeStart w:id="0"/>
      <w:r>
        <w:rPr>
          <w:rFonts w:hint="eastAsia"/>
        </w:rPr>
        <w:t>验证者间</w:t>
      </w:r>
      <w:commentRangeEnd w:id="0"/>
      <w:r w:rsidR="00A33217">
        <w:rPr>
          <w:rStyle w:val="a8"/>
        </w:rPr>
        <w:commentReference w:id="0"/>
      </w:r>
      <w:r>
        <w:rPr>
          <w:rFonts w:hint="eastAsia"/>
        </w:rPr>
        <w:t>进行共识，</w:t>
      </w:r>
      <w:proofErr w:type="gramStart"/>
      <w:r>
        <w:rPr>
          <w:rFonts w:hint="eastAsia"/>
        </w:rPr>
        <w:t>生成</w:t>
      </w:r>
      <w:commentRangeStart w:id="1"/>
      <w:r>
        <w:rPr>
          <w:rFonts w:hint="eastAsia"/>
        </w:rPr>
        <w:t>共识</w:t>
      </w:r>
      <w:proofErr w:type="gramEnd"/>
      <w:r>
        <w:rPr>
          <w:rFonts w:hint="eastAsia"/>
        </w:rPr>
        <w:t>信息</w:t>
      </w:r>
      <w:commentRangeEnd w:id="1"/>
      <w:r w:rsidR="00A33217">
        <w:rPr>
          <w:rStyle w:val="a8"/>
        </w:rPr>
        <w:commentReference w:id="1"/>
      </w:r>
      <w:r w:rsidR="00A33217">
        <w:rPr>
          <w:rFonts w:hint="eastAsia"/>
        </w:rPr>
        <w:t>，发送到</w:t>
      </w:r>
      <w:r>
        <w:rPr>
          <w:rFonts w:hint="eastAsia"/>
        </w:rPr>
        <w:t>矿工主节点，放入区块中；</w:t>
      </w:r>
    </w:p>
    <w:p w:rsidR="001A13C2" w:rsidRDefault="001A13C2" w:rsidP="001A13C2">
      <w:pPr>
        <w:pStyle w:val="a4"/>
        <w:numPr>
          <w:ilvl w:val="0"/>
          <w:numId w:val="2"/>
        </w:numPr>
        <w:ind w:firstLineChars="0"/>
      </w:pPr>
      <w:r>
        <w:rPr>
          <w:rFonts w:hint="eastAsia"/>
        </w:rPr>
        <w:t>矿工主节点对</w:t>
      </w:r>
      <w:commentRangeStart w:id="2"/>
      <w:r>
        <w:rPr>
          <w:rFonts w:hint="eastAsia"/>
        </w:rPr>
        <w:t>决议信息</w:t>
      </w:r>
      <w:commentRangeEnd w:id="2"/>
      <w:r w:rsidR="00A33217">
        <w:rPr>
          <w:rStyle w:val="a8"/>
        </w:rPr>
        <w:commentReference w:id="2"/>
      </w:r>
      <w:commentRangeStart w:id="3"/>
      <w:r>
        <w:rPr>
          <w:rFonts w:hint="eastAsia"/>
        </w:rPr>
        <w:t>执行DPOS共识验证</w:t>
      </w:r>
      <w:commentRangeEnd w:id="3"/>
      <w:r w:rsidR="00A33217">
        <w:rPr>
          <w:rStyle w:val="a8"/>
        </w:rPr>
        <w:commentReference w:id="3"/>
      </w:r>
      <w:r>
        <w:rPr>
          <w:rFonts w:hint="eastAsia"/>
        </w:rPr>
        <w:t>，合法后通过区块广播；</w:t>
      </w:r>
    </w:p>
    <w:p w:rsidR="001A13C2" w:rsidRDefault="001A13C2" w:rsidP="001A13C2">
      <w:pPr>
        <w:pStyle w:val="a4"/>
        <w:numPr>
          <w:ilvl w:val="0"/>
          <w:numId w:val="2"/>
        </w:numPr>
        <w:ind w:firstLineChars="0"/>
      </w:pPr>
      <w:commentRangeStart w:id="4"/>
      <w:r>
        <w:rPr>
          <w:rFonts w:hint="eastAsia"/>
        </w:rPr>
        <w:t>验证者</w:t>
      </w:r>
      <w:commentRangeEnd w:id="4"/>
      <w:r w:rsidR="00CF4DFC">
        <w:rPr>
          <w:rStyle w:val="a8"/>
        </w:rPr>
        <w:commentReference w:id="4"/>
      </w:r>
      <w:r>
        <w:rPr>
          <w:rFonts w:hint="eastAsia"/>
        </w:rPr>
        <w:t>接收矿工发出的区块，按照规则执行验证，投票表决区块的合法性，通过控制信息</w:t>
      </w:r>
      <w:commentRangeStart w:id="5"/>
      <w:r>
        <w:rPr>
          <w:rFonts w:hint="eastAsia"/>
        </w:rPr>
        <w:t>打包入下一个区块</w:t>
      </w:r>
      <w:commentRangeEnd w:id="5"/>
      <w:r w:rsidR="00CF4DFC">
        <w:rPr>
          <w:rStyle w:val="a8"/>
        </w:rPr>
        <w:commentReference w:id="5"/>
      </w:r>
      <w:r>
        <w:rPr>
          <w:rFonts w:hint="eastAsia"/>
        </w:rPr>
        <w:t>。</w:t>
      </w:r>
    </w:p>
    <w:p w:rsidR="00C75688" w:rsidRPr="001A13C2" w:rsidRDefault="00C75688" w:rsidP="00C75688">
      <w:pPr>
        <w:pStyle w:val="2"/>
      </w:pPr>
      <w:r>
        <w:rPr>
          <w:rFonts w:hint="eastAsia"/>
        </w:rPr>
        <w:lastRenderedPageBreak/>
        <w:t>共识流程</w:t>
      </w:r>
    </w:p>
    <w:p w:rsidR="007B75C9" w:rsidRDefault="007B75C9" w:rsidP="00C75688">
      <w:pPr>
        <w:pStyle w:val="a4"/>
        <w:numPr>
          <w:ilvl w:val="0"/>
          <w:numId w:val="6"/>
        </w:numPr>
        <w:ind w:firstLineChars="0"/>
      </w:pPr>
      <w:r>
        <w:t>leader</w:t>
      </w:r>
      <w:r>
        <w:rPr>
          <w:rFonts w:hint="eastAsia"/>
        </w:rPr>
        <w:t>的</w:t>
      </w:r>
      <w:r w:rsidRPr="00496E52">
        <w:rPr>
          <w:rFonts w:hint="eastAsia"/>
          <w:i/>
        </w:rPr>
        <w:t>选取</w:t>
      </w:r>
      <w:r>
        <w:rPr>
          <w:rFonts w:hint="eastAsia"/>
        </w:rPr>
        <w:t>；</w:t>
      </w:r>
    </w:p>
    <w:p w:rsidR="007B75C9" w:rsidRDefault="007B75C9" w:rsidP="00C75688">
      <w:pPr>
        <w:pStyle w:val="a4"/>
        <w:numPr>
          <w:ilvl w:val="0"/>
          <w:numId w:val="6"/>
        </w:numPr>
        <w:ind w:firstLineChars="0"/>
      </w:pPr>
      <w:r>
        <w:rPr>
          <w:rFonts w:hint="eastAsia"/>
        </w:rPr>
        <w:t>数据同步；</w:t>
      </w:r>
    </w:p>
    <w:p w:rsidR="007B75C9" w:rsidRDefault="007B75C9" w:rsidP="00C75688">
      <w:pPr>
        <w:pStyle w:val="a4"/>
        <w:numPr>
          <w:ilvl w:val="0"/>
          <w:numId w:val="6"/>
        </w:numPr>
        <w:ind w:firstLineChars="0"/>
      </w:pPr>
      <w:r>
        <w:rPr>
          <w:rFonts w:hint="eastAsia"/>
        </w:rPr>
        <w:t>投票；</w:t>
      </w:r>
    </w:p>
    <w:p w:rsidR="007B75C9" w:rsidRDefault="00496E52" w:rsidP="007B75C9">
      <w:pPr>
        <w:pStyle w:val="a4"/>
        <w:numPr>
          <w:ilvl w:val="0"/>
          <w:numId w:val="6"/>
        </w:numPr>
        <w:ind w:firstLineChars="0"/>
      </w:pPr>
      <w:r>
        <w:rPr>
          <w:rFonts w:hint="eastAsia"/>
        </w:rPr>
        <w:t>生成决议信息；</w:t>
      </w:r>
    </w:p>
    <w:p w:rsidR="007B75C9" w:rsidRDefault="007B75C9" w:rsidP="007B75C9">
      <w:pPr>
        <w:pStyle w:val="3"/>
      </w:pPr>
      <w:r>
        <w:t>L</w:t>
      </w:r>
      <w:r>
        <w:rPr>
          <w:rFonts w:hint="eastAsia"/>
        </w:rPr>
        <w:t>eader的选取</w:t>
      </w:r>
    </w:p>
    <w:p w:rsidR="007B75C9" w:rsidRDefault="007B75C9" w:rsidP="007B75C9">
      <w:r>
        <w:rPr>
          <w:rFonts w:hint="eastAsia"/>
        </w:rPr>
        <w:t>考虑有两个方法：</w:t>
      </w:r>
    </w:p>
    <w:p w:rsidR="00A8385F" w:rsidRPr="00A8385F" w:rsidRDefault="007B75C9" w:rsidP="00A8385F">
      <w:pPr>
        <w:pStyle w:val="a4"/>
        <w:numPr>
          <w:ilvl w:val="0"/>
          <w:numId w:val="3"/>
        </w:numPr>
        <w:ind w:firstLineChars="0"/>
      </w:pPr>
      <w:r w:rsidRPr="00A8385F">
        <w:rPr>
          <w:rFonts w:hint="eastAsia"/>
          <w:b/>
          <w:i/>
        </w:rPr>
        <w:t>按照某种顺序对验证主节点进行排序，轮流当选</w:t>
      </w:r>
      <w:r w:rsidRPr="00A8385F">
        <w:rPr>
          <w:b/>
          <w:i/>
        </w:rPr>
        <w:t>Leader</w:t>
      </w:r>
      <w:r w:rsidR="00A8385F">
        <w:rPr>
          <w:rFonts w:hint="eastAsia"/>
          <w:b/>
          <w:i/>
        </w:rPr>
        <w:t>。</w:t>
      </w:r>
    </w:p>
    <w:p w:rsidR="00A8385F" w:rsidRDefault="007B75C9" w:rsidP="00A8385F">
      <w:pPr>
        <w:pStyle w:val="a4"/>
        <w:ind w:left="420" w:firstLineChars="0" w:firstLine="0"/>
      </w:pPr>
      <w:r>
        <w:rPr>
          <w:rFonts w:hint="eastAsia"/>
        </w:rPr>
        <w:t>优点：简单，抑制</w:t>
      </w:r>
      <w:r w:rsidR="00A8385F">
        <w:rPr>
          <w:rFonts w:hint="eastAsia"/>
        </w:rPr>
        <w:t>部分</w:t>
      </w:r>
      <w:r>
        <w:t>Leader</w:t>
      </w:r>
      <w:r>
        <w:rPr>
          <w:rFonts w:hint="eastAsia"/>
        </w:rPr>
        <w:t>节点作恶，导致网络长时不出块等异常；</w:t>
      </w:r>
    </w:p>
    <w:p w:rsidR="007B75C9" w:rsidRDefault="007B75C9" w:rsidP="00A8385F">
      <w:pPr>
        <w:pStyle w:val="a4"/>
        <w:ind w:left="420" w:firstLineChars="0" w:firstLine="0"/>
      </w:pPr>
      <w:r>
        <w:rPr>
          <w:rFonts w:hint="eastAsia"/>
        </w:rPr>
        <w:t>缺点：承担验证者获取的回报难于</w:t>
      </w:r>
      <w:r w:rsidR="00D50EE3">
        <w:rPr>
          <w:rFonts w:hint="eastAsia"/>
        </w:rPr>
        <w:t>公平分配（按照</w:t>
      </w:r>
      <w:proofErr w:type="gramStart"/>
      <w:r w:rsidR="00D50EE3">
        <w:rPr>
          <w:rFonts w:hint="eastAsia"/>
        </w:rPr>
        <w:t>下注越</w:t>
      </w:r>
      <w:proofErr w:type="gramEnd"/>
      <w:r w:rsidR="00D50EE3">
        <w:rPr>
          <w:rFonts w:hint="eastAsia"/>
        </w:rPr>
        <w:t>多，收益越多的原则，如果轮流</w:t>
      </w:r>
      <w:proofErr w:type="gramStart"/>
      <w:r w:rsidR="00D50EE3">
        <w:rPr>
          <w:rFonts w:hint="eastAsia"/>
        </w:rPr>
        <w:t>出块且</w:t>
      </w:r>
      <w:proofErr w:type="gramEnd"/>
      <w:r w:rsidR="00D50EE3">
        <w:rPr>
          <w:rFonts w:hint="eastAsia"/>
        </w:rPr>
        <w:t>分配符合该原则，需要知道其他交易者的地址</w:t>
      </w:r>
      <w:r w:rsidR="00F81483">
        <w:rPr>
          <w:rFonts w:hint="eastAsia"/>
        </w:rPr>
        <w:t>信息</w:t>
      </w:r>
      <w:r w:rsidR="00D50EE3">
        <w:rPr>
          <w:rFonts w:hint="eastAsia"/>
        </w:rPr>
        <w:t>，不知道</w:t>
      </w:r>
      <w:r w:rsidR="002E3C9D">
        <w:rPr>
          <w:rFonts w:hint="eastAsia"/>
        </w:rPr>
        <w:t>能否实现</w:t>
      </w:r>
      <w:r w:rsidR="00D50EE3">
        <w:rPr>
          <w:rFonts w:hint="eastAsia"/>
        </w:rPr>
        <w:t>）</w:t>
      </w:r>
    </w:p>
    <w:p w:rsidR="00A8385F" w:rsidRPr="00A8385F" w:rsidRDefault="00FD3C93" w:rsidP="00FD3C93">
      <w:pPr>
        <w:pStyle w:val="a4"/>
        <w:numPr>
          <w:ilvl w:val="0"/>
          <w:numId w:val="3"/>
        </w:numPr>
        <w:ind w:firstLineChars="0"/>
      </w:pPr>
      <w:r w:rsidRPr="00A8385F">
        <w:rPr>
          <w:rFonts w:hint="eastAsia"/>
          <w:b/>
          <w:i/>
        </w:rPr>
        <w:t>在选举周期开始，根据数学方法生成这样的</w:t>
      </w:r>
      <w:proofErr w:type="gramStart"/>
      <w:r w:rsidRPr="00A8385F">
        <w:rPr>
          <w:rFonts w:hint="eastAsia"/>
          <w:b/>
          <w:i/>
        </w:rPr>
        <w:t>一个</w:t>
      </w:r>
      <w:r w:rsidR="0026403B" w:rsidRPr="00A8385F">
        <w:rPr>
          <w:rFonts w:hint="eastAsia"/>
          <w:b/>
          <w:i/>
        </w:rPr>
        <w:t>出块</w:t>
      </w:r>
      <w:r w:rsidRPr="00A8385F">
        <w:rPr>
          <w:rFonts w:hint="eastAsia"/>
          <w:b/>
          <w:i/>
        </w:rPr>
        <w:t>序列</w:t>
      </w:r>
      <w:proofErr w:type="gramEnd"/>
      <w:r w:rsidRPr="00A8385F">
        <w:rPr>
          <w:rFonts w:hint="eastAsia"/>
          <w:b/>
          <w:i/>
        </w:rPr>
        <w:t>：使得一个验证</w:t>
      </w:r>
      <w:proofErr w:type="gramStart"/>
      <w:r w:rsidRPr="00A8385F">
        <w:rPr>
          <w:rFonts w:hint="eastAsia"/>
          <w:b/>
          <w:i/>
        </w:rPr>
        <w:t>者出块概率</w:t>
      </w:r>
      <w:proofErr w:type="gramEnd"/>
      <w:r w:rsidRPr="00A8385F">
        <w:rPr>
          <w:rFonts w:hint="eastAsia"/>
          <w:b/>
          <w:i/>
        </w:rPr>
        <w:t>和抵押值呈单调递增关系，一个验证者尽量不要连续出块。</w:t>
      </w:r>
    </w:p>
    <w:p w:rsidR="00A8385F" w:rsidRDefault="00025B32" w:rsidP="00A8385F">
      <w:pPr>
        <w:pStyle w:val="a4"/>
        <w:ind w:left="420" w:firstLineChars="0" w:firstLine="0"/>
      </w:pPr>
      <w:r>
        <w:rPr>
          <w:rFonts w:hint="eastAsia"/>
        </w:rPr>
        <w:t>优点：分配简单，符合</w:t>
      </w:r>
      <w:proofErr w:type="gramStart"/>
      <w:r>
        <w:rPr>
          <w:rFonts w:hint="eastAsia"/>
        </w:rPr>
        <w:t>下注越</w:t>
      </w:r>
      <w:proofErr w:type="gramEnd"/>
      <w:r>
        <w:rPr>
          <w:rFonts w:hint="eastAsia"/>
        </w:rPr>
        <w:t>多，收益越多的原则；</w:t>
      </w:r>
    </w:p>
    <w:p w:rsidR="00FD3C93" w:rsidRDefault="00025B32" w:rsidP="00A8385F">
      <w:pPr>
        <w:pStyle w:val="a4"/>
        <w:ind w:left="420" w:firstLineChars="0" w:firstLine="0"/>
      </w:pPr>
      <w:r>
        <w:rPr>
          <w:rFonts w:hint="eastAsia"/>
        </w:rPr>
        <w:t>缺点：投入高的节点，一旦作恶/离线，对网络影响较大。</w:t>
      </w:r>
    </w:p>
    <w:p w:rsidR="00025B32" w:rsidRPr="00A8385F" w:rsidRDefault="00025B32" w:rsidP="00025B32">
      <w:pPr>
        <w:pStyle w:val="a4"/>
        <w:ind w:left="420" w:firstLineChars="0" w:firstLine="0"/>
        <w:rPr>
          <w:b/>
          <w:color w:val="FF0000"/>
        </w:rPr>
      </w:pPr>
      <w:r w:rsidRPr="00A8385F">
        <w:rPr>
          <w:rFonts w:hint="eastAsia"/>
          <w:b/>
          <w:color w:val="FF0000"/>
        </w:rPr>
        <w:t>目前可以先按照第一种实现。</w:t>
      </w:r>
    </w:p>
    <w:p w:rsidR="005C6640" w:rsidRPr="005C6640" w:rsidRDefault="00A34E88" w:rsidP="000F215C">
      <w:pPr>
        <w:pStyle w:val="3"/>
      </w:pPr>
      <w:r>
        <w:rPr>
          <w:rFonts w:hint="eastAsia"/>
        </w:rPr>
        <w:lastRenderedPageBreak/>
        <w:t>验证者共识</w:t>
      </w:r>
      <w:commentRangeStart w:id="6"/>
      <w:r>
        <w:rPr>
          <w:rFonts w:hint="eastAsia"/>
        </w:rPr>
        <w:t>流程</w:t>
      </w:r>
      <w:commentRangeEnd w:id="6"/>
      <w:r w:rsidR="00CF4DFC">
        <w:rPr>
          <w:rStyle w:val="a8"/>
          <w:b w:val="0"/>
          <w:bCs w:val="0"/>
        </w:rPr>
        <w:commentReference w:id="6"/>
      </w:r>
      <w:r w:rsidR="00E24EA3">
        <w:rPr>
          <w:rFonts w:hint="eastAsia"/>
          <w:noProof/>
        </w:rPr>
        <w:drawing>
          <wp:inline distT="0" distB="0" distL="0" distR="0" wp14:anchorId="314DEC18" wp14:editId="1567299E">
            <wp:extent cx="4777740" cy="6835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6835140"/>
                    </a:xfrm>
                    <a:prstGeom prst="rect">
                      <a:avLst/>
                    </a:prstGeom>
                    <a:noFill/>
                    <a:ln>
                      <a:noFill/>
                    </a:ln>
                  </pic:spPr>
                </pic:pic>
              </a:graphicData>
            </a:graphic>
          </wp:inline>
        </w:drawing>
      </w:r>
    </w:p>
    <w:p w:rsidR="00025B32" w:rsidRDefault="005C6640" w:rsidP="007C490C">
      <w:pPr>
        <w:ind w:firstLine="420"/>
      </w:pPr>
      <w:r>
        <w:rPr>
          <w:rFonts w:hint="eastAsia"/>
        </w:rPr>
        <w:t>每一条请求消息处理结果的应答，作为请求消息的</w:t>
      </w:r>
      <w:r w:rsidR="0061623D">
        <w:rPr>
          <w:rFonts w:hint="eastAsia"/>
        </w:rPr>
        <w:t>ACK。在这个过程中需要考虑超时和重传。</w:t>
      </w:r>
    </w:p>
    <w:p w:rsidR="007C490C" w:rsidRDefault="00E24EA3" w:rsidP="007C490C">
      <w:pPr>
        <w:ind w:firstLine="420"/>
      </w:pPr>
      <w:r>
        <w:rPr>
          <w:rFonts w:hint="eastAsia"/>
        </w:rPr>
        <w:t>假设网络传输时延为T1，数据传输时延为：数据包大小L/传输速率R。各节点交易量</w:t>
      </w:r>
      <w:r>
        <w:rPr>
          <w:rFonts w:hint="eastAsia"/>
        </w:rPr>
        <w:lastRenderedPageBreak/>
        <w:t>为平均交易量。假设我们的系统需要支持1000</w:t>
      </w:r>
      <w:r>
        <w:t>TPS/s</w:t>
      </w:r>
      <w:r>
        <w:rPr>
          <w:rFonts w:hint="eastAsia"/>
        </w:rPr>
        <w:t>，每个交易256Bytes，效率50%。按照12</w:t>
      </w:r>
      <w:r>
        <w:t>s</w:t>
      </w:r>
      <w:r>
        <w:rPr>
          <w:rFonts w:hint="eastAsia"/>
        </w:rPr>
        <w:t>出一个块计算，由于每个节点交易数据采用双备份机制，那么每个验证</w:t>
      </w:r>
      <w:proofErr w:type="gramStart"/>
      <w:r>
        <w:rPr>
          <w:rFonts w:hint="eastAsia"/>
        </w:rPr>
        <w:t>节点本地</w:t>
      </w:r>
      <w:proofErr w:type="gramEnd"/>
      <w:r w:rsidR="00402EE1">
        <w:rPr>
          <w:rFonts w:hint="eastAsia"/>
        </w:rPr>
        <w:t>交易大小为</w:t>
      </w:r>
      <w:r w:rsidR="00610F2E">
        <w:rPr>
          <w:rFonts w:hint="eastAsia"/>
        </w:rPr>
        <w:t>1000</w:t>
      </w:r>
      <w:r w:rsidR="00610F2E">
        <w:t xml:space="preserve"> </w:t>
      </w:r>
      <w:r w:rsidR="00610F2E">
        <w:rPr>
          <w:rFonts w:hint="eastAsia"/>
        </w:rPr>
        <w:t>*</w:t>
      </w:r>
      <w:r w:rsidR="00610F2E">
        <w:t xml:space="preserve"> 256 * 8 * 2 * 2 * 12 / 11= 8937Kb</w:t>
      </w:r>
      <w:r w:rsidR="0019718F">
        <w:t>。</w:t>
      </w:r>
    </w:p>
    <w:p w:rsidR="007C490C" w:rsidRDefault="0019718F" w:rsidP="007C490C">
      <w:pPr>
        <w:ind w:firstLine="420"/>
      </w:pPr>
      <w:r>
        <w:t>第一个会话时间：2T</w:t>
      </w:r>
      <w:r w:rsidR="007C490C">
        <w:t>1 + 89370Kb/R</w:t>
      </w:r>
      <w:r w:rsidR="007C490C">
        <w:rPr>
          <w:rFonts w:hint="eastAsia"/>
        </w:rPr>
        <w:t>。</w:t>
      </w:r>
      <w:r>
        <w:t>假设</w:t>
      </w:r>
      <w:r>
        <w:rPr>
          <w:rFonts w:hint="eastAsia"/>
        </w:rPr>
        <w:t>R为100</w:t>
      </w:r>
      <w:r>
        <w:t>M</w:t>
      </w:r>
      <w:r w:rsidR="007C490C">
        <w:rPr>
          <w:rFonts w:hint="eastAsia"/>
        </w:rPr>
        <w:t>b</w:t>
      </w:r>
      <w:r w:rsidR="007C490C">
        <w:t>ps</w:t>
      </w:r>
      <w:r>
        <w:t>那么会话时延为2T1 + 88M/100M/s。假设</w:t>
      </w:r>
      <w:r>
        <w:rPr>
          <w:rFonts w:hint="eastAsia"/>
        </w:rPr>
        <w:t>T</w:t>
      </w:r>
      <w:r>
        <w:t>1为0.5s。那么第一次会话时延为</w:t>
      </w:r>
      <w:r w:rsidR="007C490C">
        <w:t>1.9s</w:t>
      </w:r>
      <w:r w:rsidR="007C490C">
        <w:rPr>
          <w:rFonts w:hint="eastAsia"/>
        </w:rPr>
        <w:t>。</w:t>
      </w:r>
    </w:p>
    <w:p w:rsidR="007C490C" w:rsidRDefault="0019718F" w:rsidP="007C490C">
      <w:pPr>
        <w:ind w:firstLine="420"/>
      </w:pPr>
      <w:r>
        <w:t>第二次会话，</w:t>
      </w:r>
      <w:r>
        <w:rPr>
          <w:rFonts w:hint="eastAsia"/>
        </w:rPr>
        <w:t>L</w:t>
      </w:r>
      <w:r>
        <w:t>eader向</w:t>
      </w:r>
      <w:r>
        <w:rPr>
          <w:rFonts w:hint="eastAsia"/>
        </w:rPr>
        <w:t>F</w:t>
      </w:r>
      <w:r>
        <w:t>ollower发送全部交易信息，</w:t>
      </w:r>
      <w:r>
        <w:rPr>
          <w:rFonts w:hint="eastAsia"/>
        </w:rPr>
        <w:t>F</w:t>
      </w:r>
      <w:r>
        <w:t>ollower向</w:t>
      </w:r>
      <w:r>
        <w:rPr>
          <w:rFonts w:hint="eastAsia"/>
        </w:rPr>
        <w:t>L</w:t>
      </w:r>
      <w:r>
        <w:t>eader发送验证信息（数据量相对比较少，忽略），整个会话时延和第一次一样，约为</w:t>
      </w:r>
      <w:r>
        <w:rPr>
          <w:rFonts w:hint="eastAsia"/>
        </w:rPr>
        <w:t>1</w:t>
      </w:r>
      <w:r>
        <w:t>.9s。</w:t>
      </w:r>
      <w:bookmarkStart w:id="7" w:name="_GoBack"/>
      <w:bookmarkEnd w:id="7"/>
    </w:p>
    <w:p w:rsidR="00900BAF" w:rsidRDefault="0019718F" w:rsidP="007C490C">
      <w:pPr>
        <w:ind w:firstLine="420"/>
      </w:pPr>
      <w:r>
        <w:t>第三次会话，</w:t>
      </w:r>
      <w:r>
        <w:rPr>
          <w:rFonts w:hint="eastAsia"/>
        </w:rPr>
        <w:t>L</w:t>
      </w:r>
      <w:r>
        <w:t>eader向</w:t>
      </w:r>
      <w:r>
        <w:rPr>
          <w:rFonts w:hint="eastAsia"/>
        </w:rPr>
        <w:t>F</w:t>
      </w:r>
      <w:r>
        <w:t>ollower发送重新打包的</w:t>
      </w:r>
      <w:r>
        <w:rPr>
          <w:rFonts w:hint="eastAsia"/>
        </w:rPr>
        <w:t>B</w:t>
      </w:r>
      <w:r w:rsidR="00643AFE">
        <w:t>itmap</w:t>
      </w:r>
      <w:r w:rsidR="00643AFE">
        <w:rPr>
          <w:rFonts w:hint="eastAsia"/>
        </w:rPr>
        <w:t>，Follower向Leader发送签名信息数据量都比较小，整体时延为2</w:t>
      </w:r>
      <w:r w:rsidR="00643AFE">
        <w:t>T1</w:t>
      </w:r>
      <w:r w:rsidR="00643AFE">
        <w:rPr>
          <w:rFonts w:hint="eastAsia"/>
        </w:rPr>
        <w:t>计算</w:t>
      </w:r>
      <w:r w:rsidR="007C490C">
        <w:rPr>
          <w:rFonts w:hint="eastAsia"/>
        </w:rPr>
        <w:t>，约为</w:t>
      </w:r>
      <w:r w:rsidR="00643AFE">
        <w:rPr>
          <w:rFonts w:hint="eastAsia"/>
        </w:rPr>
        <w:t>1秒</w:t>
      </w:r>
      <w:r w:rsidR="00900BAF">
        <w:rPr>
          <w:rFonts w:hint="eastAsia"/>
        </w:rPr>
        <w:t>钟。</w:t>
      </w:r>
    </w:p>
    <w:p w:rsidR="000A6564" w:rsidRDefault="00643AFE" w:rsidP="007C490C">
      <w:pPr>
        <w:ind w:firstLine="420"/>
      </w:pPr>
      <w:r>
        <w:rPr>
          <w:rFonts w:hint="eastAsia"/>
        </w:rPr>
        <w:t>那么三个阶段时延共为5</w:t>
      </w:r>
      <w:r>
        <w:t>s</w:t>
      </w:r>
      <w:r>
        <w:rPr>
          <w:rFonts w:hint="eastAsia"/>
        </w:rPr>
        <w:t>。如果按照12</w:t>
      </w:r>
      <w:r>
        <w:t>s</w:t>
      </w:r>
      <w:proofErr w:type="gramStart"/>
      <w:r>
        <w:rPr>
          <w:rFonts w:hint="eastAsia"/>
        </w:rPr>
        <w:t>出块速度计</w:t>
      </w:r>
      <w:proofErr w:type="gramEnd"/>
      <w:r>
        <w:rPr>
          <w:rFonts w:hint="eastAsia"/>
        </w:rPr>
        <w:t>，最多支持2次重传。或者，整体不能超过12</w:t>
      </w:r>
      <w:r>
        <w:t>s</w:t>
      </w:r>
      <w:r>
        <w:rPr>
          <w:rFonts w:hint="eastAsia"/>
        </w:rPr>
        <w:t>。</w:t>
      </w:r>
    </w:p>
    <w:p w:rsidR="00643AFE" w:rsidRDefault="00643AFE" w:rsidP="00025B32"/>
    <w:p w:rsidR="00643AFE" w:rsidRDefault="00E41211" w:rsidP="00E41211">
      <w:pPr>
        <w:pStyle w:val="3"/>
      </w:pPr>
      <w:r>
        <w:rPr>
          <w:rFonts w:hint="eastAsia"/>
        </w:rPr>
        <w:t>打包数据验证内容</w:t>
      </w:r>
    </w:p>
    <w:p w:rsidR="00E41211" w:rsidRDefault="00E41211" w:rsidP="00E41211">
      <w:r>
        <w:rPr>
          <w:rFonts w:hint="eastAsia"/>
        </w:rPr>
        <w:t>考虑验证如下内容：</w:t>
      </w:r>
    </w:p>
    <w:p w:rsidR="00E41211" w:rsidRDefault="00E41211" w:rsidP="00E41211">
      <w:pPr>
        <w:pStyle w:val="a4"/>
        <w:numPr>
          <w:ilvl w:val="0"/>
          <w:numId w:val="4"/>
        </w:numPr>
        <w:ind w:firstLineChars="0"/>
      </w:pPr>
      <w:r>
        <w:rPr>
          <w:rFonts w:hint="eastAsia"/>
        </w:rPr>
        <w:t>每个交易的合法性，按照</w:t>
      </w:r>
      <w:commentRangeStart w:id="8"/>
      <w:r>
        <w:rPr>
          <w:rFonts w:hint="eastAsia"/>
        </w:rPr>
        <w:t>交易的验证方法</w:t>
      </w:r>
      <w:commentRangeEnd w:id="8"/>
      <w:r w:rsidR="003F06F8">
        <w:rPr>
          <w:rStyle w:val="a8"/>
        </w:rPr>
        <w:commentReference w:id="8"/>
      </w:r>
      <w:r>
        <w:rPr>
          <w:rFonts w:hint="eastAsia"/>
        </w:rPr>
        <w:t>；</w:t>
      </w:r>
    </w:p>
    <w:p w:rsidR="00E41211" w:rsidRDefault="0048765D" w:rsidP="0048765D">
      <w:pPr>
        <w:pStyle w:val="3"/>
        <w:tabs>
          <w:tab w:val="left" w:pos="4540"/>
        </w:tabs>
      </w:pPr>
      <w:r>
        <w:rPr>
          <w:rFonts w:hint="eastAsia"/>
        </w:rPr>
        <w:t>区块鉴定的合法性</w:t>
      </w:r>
      <w:r>
        <w:tab/>
      </w:r>
    </w:p>
    <w:p w:rsidR="0048765D" w:rsidRDefault="0048765D" w:rsidP="0048765D">
      <w:r>
        <w:rPr>
          <w:rFonts w:hint="eastAsia"/>
        </w:rPr>
        <w:t>考虑验证如下内容：</w:t>
      </w:r>
    </w:p>
    <w:p w:rsidR="0048765D" w:rsidRDefault="0048765D" w:rsidP="0048765D">
      <w:pPr>
        <w:pStyle w:val="a4"/>
        <w:numPr>
          <w:ilvl w:val="0"/>
          <w:numId w:val="5"/>
        </w:numPr>
        <w:ind w:firstLineChars="0"/>
      </w:pPr>
      <w:r>
        <w:rPr>
          <w:rFonts w:hint="eastAsia"/>
        </w:rPr>
        <w:t>和区块链验证一样，交易费，头等验证</w:t>
      </w:r>
    </w:p>
    <w:p w:rsidR="0048765D" w:rsidRDefault="0048765D" w:rsidP="0048765D">
      <w:pPr>
        <w:pStyle w:val="a4"/>
        <w:numPr>
          <w:ilvl w:val="0"/>
          <w:numId w:val="5"/>
        </w:numPr>
        <w:ind w:firstLineChars="0"/>
      </w:pPr>
      <w:r>
        <w:rPr>
          <w:rFonts w:hint="eastAsia"/>
        </w:rPr>
        <w:t>对所有交易验证；</w:t>
      </w:r>
    </w:p>
    <w:p w:rsidR="0048765D" w:rsidRDefault="0048765D" w:rsidP="0048765D">
      <w:pPr>
        <w:pStyle w:val="a4"/>
        <w:numPr>
          <w:ilvl w:val="0"/>
          <w:numId w:val="5"/>
        </w:numPr>
        <w:ind w:firstLineChars="0"/>
      </w:pPr>
      <w:r>
        <w:rPr>
          <w:rFonts w:hint="eastAsia"/>
        </w:rPr>
        <w:t>验证区块中是否完整包含上次验证者的打包数据；</w:t>
      </w:r>
    </w:p>
    <w:p w:rsidR="0048765D" w:rsidRDefault="0048765D" w:rsidP="0048765D">
      <w:pPr>
        <w:pStyle w:val="a4"/>
        <w:numPr>
          <w:ilvl w:val="0"/>
          <w:numId w:val="5"/>
        </w:numPr>
        <w:ind w:firstLineChars="0"/>
      </w:pPr>
      <w:r>
        <w:rPr>
          <w:rFonts w:hint="eastAsia"/>
        </w:rPr>
        <w:lastRenderedPageBreak/>
        <w:t>验证打包数据中签名是否合法，权益是否合法；</w:t>
      </w:r>
    </w:p>
    <w:p w:rsidR="0048765D" w:rsidRDefault="00274AD3" w:rsidP="00274AD3">
      <w:pPr>
        <w:pStyle w:val="3"/>
        <w:tabs>
          <w:tab w:val="left" w:pos="4540"/>
        </w:tabs>
      </w:pPr>
      <w:r>
        <w:rPr>
          <w:rFonts w:hint="eastAsia"/>
        </w:rPr>
        <w:t>分叉</w:t>
      </w:r>
      <w:r w:rsidRPr="00274AD3">
        <w:rPr>
          <w:rFonts w:hint="eastAsia"/>
        </w:rPr>
        <w:t>鉴定</w:t>
      </w:r>
    </w:p>
    <w:p w:rsidR="00274AD3" w:rsidRDefault="00274AD3" w:rsidP="00274AD3">
      <w:r>
        <w:rPr>
          <w:rFonts w:hint="eastAsia"/>
        </w:rPr>
        <w:t>先不实现。</w:t>
      </w:r>
    </w:p>
    <w:p w:rsidR="00D904A4" w:rsidRDefault="00D904A4" w:rsidP="00D904A4">
      <w:pPr>
        <w:pStyle w:val="3"/>
        <w:tabs>
          <w:tab w:val="left" w:pos="4540"/>
        </w:tabs>
      </w:pPr>
      <w:r>
        <w:rPr>
          <w:rFonts w:hint="eastAsia"/>
        </w:rPr>
        <w:t>广播/网络</w:t>
      </w:r>
      <w:proofErr w:type="gramStart"/>
      <w:r>
        <w:rPr>
          <w:rFonts w:hint="eastAsia"/>
        </w:rPr>
        <w:t>涮新</w:t>
      </w:r>
      <w:proofErr w:type="gramEnd"/>
      <w:r>
        <w:rPr>
          <w:rFonts w:hint="eastAsia"/>
        </w:rPr>
        <w:t>信息共识</w:t>
      </w:r>
    </w:p>
    <w:p w:rsidR="00D904A4" w:rsidRPr="00D904A4" w:rsidRDefault="00D904A4" w:rsidP="00D904A4">
      <w:r>
        <w:rPr>
          <w:rFonts w:hint="eastAsia"/>
        </w:rPr>
        <w:t>作为特殊交易进行共识，及投票选举。后续出细节设计。</w:t>
      </w:r>
    </w:p>
    <w:p w:rsidR="00274AD3" w:rsidRDefault="00274AD3" w:rsidP="00D904A4">
      <w:pPr>
        <w:pStyle w:val="3"/>
        <w:tabs>
          <w:tab w:val="center" w:pos="4153"/>
        </w:tabs>
      </w:pPr>
      <w:r>
        <w:rPr>
          <w:rFonts w:hint="eastAsia"/>
        </w:rPr>
        <w:t>作弊手段及处理方式分析</w:t>
      </w:r>
    </w:p>
    <w:p w:rsidR="00FC2DF6" w:rsidRDefault="005824B1" w:rsidP="005824B1">
      <w:pPr>
        <w:pStyle w:val="4"/>
      </w:pPr>
      <w:r>
        <w:rPr>
          <w:rFonts w:hint="eastAsia"/>
        </w:rPr>
        <w:t>按照</w:t>
      </w:r>
      <w:r w:rsidR="00614CE4">
        <w:rPr>
          <w:rFonts w:hint="eastAsia"/>
        </w:rPr>
        <w:t>数据流分析。</w:t>
      </w:r>
    </w:p>
    <w:p w:rsidR="00614CE4" w:rsidRDefault="00614CE4" w:rsidP="00614CE4">
      <w:r>
        <w:rPr>
          <w:rFonts w:hint="eastAsia"/>
        </w:rPr>
        <w:t>两个大的数据流：</w:t>
      </w:r>
    </w:p>
    <w:p w:rsidR="00614CE4" w:rsidRPr="00614CE4" w:rsidRDefault="00614CE4" w:rsidP="00614CE4">
      <w:r>
        <w:rPr>
          <w:rFonts w:hint="eastAsia"/>
        </w:rPr>
        <w:t>矿工不出块：矿工采用POW机制，除非所有矿工均不出块。矿工</w:t>
      </w:r>
      <w:proofErr w:type="gramStart"/>
      <w:r>
        <w:rPr>
          <w:rFonts w:hint="eastAsia"/>
        </w:rPr>
        <w:t>通过出块赚取</w:t>
      </w:r>
      <w:proofErr w:type="gramEnd"/>
      <w:r>
        <w:rPr>
          <w:rFonts w:hint="eastAsia"/>
        </w:rPr>
        <w:t>收益，不会做这种损人不利己的行为。</w:t>
      </w:r>
    </w:p>
    <w:p w:rsidR="00D904A4" w:rsidRPr="00D904A4" w:rsidRDefault="00D904A4" w:rsidP="00D904A4"/>
    <w:sectPr w:rsidR="00D904A4" w:rsidRPr="00D904A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Pad" w:date="2018-06-18T15:25:00Z" w:initials="T">
    <w:p w:rsidR="00A33217" w:rsidRDefault="00A33217">
      <w:pPr>
        <w:pStyle w:val="a9"/>
        <w:rPr>
          <w:rFonts w:hint="eastAsia"/>
        </w:rPr>
      </w:pPr>
      <w:r>
        <w:rPr>
          <w:rStyle w:val="a8"/>
        </w:rPr>
        <w:annotationRef/>
      </w:r>
      <w:r>
        <w:rPr>
          <w:rFonts w:hint="eastAsia"/>
        </w:rPr>
        <w:t>。这里验证者间的共识是对什么进行共识？</w:t>
      </w:r>
    </w:p>
    <w:p w:rsidR="00F4746C" w:rsidRPr="00F4746C" w:rsidRDefault="00F4746C">
      <w:pPr>
        <w:pStyle w:val="a9"/>
      </w:pPr>
      <w:r>
        <w:rPr>
          <w:rFonts w:hint="eastAsia"/>
        </w:rPr>
        <w:t>对从钱包传来的交易进行共识</w:t>
      </w:r>
    </w:p>
  </w:comment>
  <w:comment w:id="1" w:author="ThinkPad" w:date="2018-06-18T15:26:00Z" w:initials="T">
    <w:p w:rsidR="00A33217" w:rsidRDefault="00A33217">
      <w:pPr>
        <w:pStyle w:val="a9"/>
        <w:rPr>
          <w:rFonts w:hint="eastAsia"/>
        </w:rPr>
      </w:pPr>
      <w:r>
        <w:rPr>
          <w:rStyle w:val="a8"/>
        </w:rPr>
        <w:annotationRef/>
      </w:r>
      <w:r>
        <w:rPr>
          <w:rFonts w:hint="eastAsia"/>
        </w:rPr>
        <w:t>共识信息包含哪些内容？</w:t>
      </w:r>
    </w:p>
    <w:p w:rsidR="00F4746C" w:rsidRPr="00A33217" w:rsidRDefault="00F4746C">
      <w:pPr>
        <w:pStyle w:val="a9"/>
      </w:pPr>
      <w:r>
        <w:rPr>
          <w:rFonts w:hint="eastAsia"/>
        </w:rPr>
        <w:t>共识信息就是交易</w:t>
      </w:r>
      <w:proofErr w:type="gramStart"/>
      <w:r>
        <w:rPr>
          <w:rFonts w:hint="eastAsia"/>
        </w:rPr>
        <w:t>块是否</w:t>
      </w:r>
      <w:proofErr w:type="gramEnd"/>
      <w:r>
        <w:rPr>
          <w:rFonts w:hint="eastAsia"/>
        </w:rPr>
        <w:t>合法，收益是否发放等信息。</w:t>
      </w:r>
    </w:p>
  </w:comment>
  <w:comment w:id="2" w:author="ThinkPad" w:date="2018-06-15T16:47:00Z" w:initials="T">
    <w:p w:rsidR="00A33217" w:rsidRPr="00A33217" w:rsidRDefault="00A33217">
      <w:pPr>
        <w:pStyle w:val="a9"/>
      </w:pPr>
      <w:r>
        <w:rPr>
          <w:rStyle w:val="a8"/>
        </w:rPr>
        <w:annotationRef/>
      </w:r>
      <w:r>
        <w:rPr>
          <w:rFonts w:hint="eastAsia"/>
        </w:rPr>
        <w:t>是第一条中验证者之间形成的共识信息吗？</w:t>
      </w:r>
    </w:p>
  </w:comment>
  <w:comment w:id="3" w:author="ThinkPad" w:date="2018-06-15T16:48:00Z" w:initials="T">
    <w:p w:rsidR="00CF4DFC" w:rsidRDefault="00A33217">
      <w:pPr>
        <w:pStyle w:val="a9"/>
      </w:pPr>
      <w:r>
        <w:rPr>
          <w:rStyle w:val="a8"/>
        </w:rPr>
        <w:annotationRef/>
      </w:r>
      <w:r>
        <w:rPr>
          <w:rFonts w:hint="eastAsia"/>
        </w:rPr>
        <w:t>是对共识信息进行验证么？</w:t>
      </w:r>
    </w:p>
    <w:p w:rsidR="00A33217" w:rsidRDefault="00A33217">
      <w:pPr>
        <w:pStyle w:val="a9"/>
      </w:pPr>
      <w:r>
        <w:rPr>
          <w:rFonts w:hint="eastAsia"/>
        </w:rPr>
        <w:t>具体应该验证哪些信息？</w:t>
      </w:r>
    </w:p>
  </w:comment>
  <w:comment w:id="4" w:author="ThinkPad" w:date="2018-06-18T15:27:00Z" w:initials="T">
    <w:p w:rsidR="00CF4DFC" w:rsidRDefault="00CF4DFC">
      <w:pPr>
        <w:pStyle w:val="a9"/>
        <w:rPr>
          <w:rFonts w:hint="eastAsia"/>
        </w:rPr>
      </w:pPr>
      <w:r>
        <w:rPr>
          <w:rStyle w:val="a8"/>
        </w:rPr>
        <w:annotationRef/>
      </w:r>
      <w:r>
        <w:rPr>
          <w:rFonts w:hint="eastAsia"/>
        </w:rPr>
        <w:t>这里是leader还是所有的验证节点？</w:t>
      </w:r>
    </w:p>
    <w:p w:rsidR="00F4746C" w:rsidRDefault="00F4746C">
      <w:pPr>
        <w:pStyle w:val="a9"/>
      </w:pPr>
      <w:r>
        <w:t>L</w:t>
      </w:r>
      <w:r>
        <w:rPr>
          <w:rFonts w:hint="eastAsia"/>
        </w:rPr>
        <w:t>eader</w:t>
      </w:r>
    </w:p>
  </w:comment>
  <w:comment w:id="5" w:author="ThinkPad" w:date="2018-06-15T16:51:00Z" w:initials="T">
    <w:p w:rsidR="00CF4DFC" w:rsidRDefault="00CF4DFC">
      <w:pPr>
        <w:pStyle w:val="a9"/>
      </w:pPr>
      <w:r>
        <w:rPr>
          <w:rStyle w:val="a8"/>
        </w:rPr>
        <w:annotationRef/>
      </w:r>
      <w:r>
        <w:rPr>
          <w:rFonts w:hint="eastAsia"/>
        </w:rPr>
        <w:t>把什么信息打包进下一个区块？</w:t>
      </w:r>
    </w:p>
  </w:comment>
  <w:comment w:id="6" w:author="ThinkPad" w:date="2018-06-15T17:48:00Z" w:initials="T">
    <w:p w:rsidR="00250988" w:rsidRDefault="00CF4DFC" w:rsidP="00250988">
      <w:pPr>
        <w:pStyle w:val="a9"/>
        <w:numPr>
          <w:ilvl w:val="0"/>
          <w:numId w:val="7"/>
        </w:numPr>
      </w:pPr>
      <w:r>
        <w:rPr>
          <w:rStyle w:val="a8"/>
        </w:rPr>
        <w:annotationRef/>
      </w:r>
      <w:r>
        <w:rPr>
          <w:rFonts w:hint="eastAsia"/>
        </w:rPr>
        <w:t>leader上不存储交易？</w:t>
      </w:r>
      <w:r w:rsidR="00250988">
        <w:rPr>
          <w:rFonts w:hint="eastAsia"/>
        </w:rPr>
        <w:t>leader节点的本地也有交易数据</w:t>
      </w:r>
    </w:p>
    <w:p w:rsidR="00CF4DFC" w:rsidRDefault="00CF4DFC" w:rsidP="00CF4DFC">
      <w:pPr>
        <w:pStyle w:val="a9"/>
        <w:numPr>
          <w:ilvl w:val="0"/>
          <w:numId w:val="7"/>
        </w:numPr>
      </w:pPr>
      <w:r>
        <w:rPr>
          <w:rFonts w:hint="eastAsia"/>
        </w:rPr>
        <w:t>本地交易数据和区块中的交易有何区别？</w:t>
      </w:r>
    </w:p>
    <w:p w:rsidR="00CF4DFC" w:rsidRDefault="00CF4DFC" w:rsidP="00CF4DFC">
      <w:pPr>
        <w:pStyle w:val="a9"/>
        <w:numPr>
          <w:ilvl w:val="0"/>
          <w:numId w:val="7"/>
        </w:numPr>
      </w:pPr>
      <w:r>
        <w:t>F</w:t>
      </w:r>
      <w:r>
        <w:rPr>
          <w:rFonts w:hint="eastAsia"/>
        </w:rPr>
        <w:t>ollowers的交易从何而来？</w:t>
      </w:r>
      <w:r w:rsidR="00250988">
        <w:rPr>
          <w:rFonts w:hint="eastAsia"/>
        </w:rPr>
        <w:t>交易从钱包传来</w:t>
      </w:r>
    </w:p>
    <w:p w:rsidR="00CF4DFC" w:rsidRDefault="00C154BE" w:rsidP="00CF4DFC">
      <w:pPr>
        <w:pStyle w:val="a9"/>
        <w:numPr>
          <w:ilvl w:val="0"/>
          <w:numId w:val="7"/>
        </w:numPr>
      </w:pPr>
      <w:r>
        <w:rPr>
          <w:rFonts w:hint="eastAsia"/>
        </w:rPr>
        <w:t>leader打包的交易数据是否就是区块？不是的话和区块有何异同？</w:t>
      </w:r>
    </w:p>
    <w:p w:rsidR="00C154BE" w:rsidRDefault="00C154BE" w:rsidP="00CF4DFC">
      <w:pPr>
        <w:pStyle w:val="a9"/>
        <w:numPr>
          <w:ilvl w:val="0"/>
          <w:numId w:val="7"/>
        </w:numPr>
      </w:pPr>
      <w:r>
        <w:t>F</w:t>
      </w:r>
      <w:r>
        <w:rPr>
          <w:rFonts w:hint="eastAsia"/>
        </w:rPr>
        <w:t>ollower对打包的交易数据的验证是对整个包的验证还是对包中每一条交易的验证？</w:t>
      </w:r>
    </w:p>
    <w:p w:rsidR="00C154BE" w:rsidRDefault="00C154BE" w:rsidP="00CF4DFC">
      <w:pPr>
        <w:pStyle w:val="a9"/>
        <w:numPr>
          <w:ilvl w:val="0"/>
          <w:numId w:val="7"/>
        </w:numPr>
      </w:pPr>
      <w:r>
        <w:rPr>
          <w:rFonts w:hint="eastAsia"/>
        </w:rPr>
        <w:t>交易级别有哪些？作用是啥？</w:t>
      </w:r>
    </w:p>
    <w:p w:rsidR="00C154BE" w:rsidRDefault="00C154BE" w:rsidP="00CF4DFC">
      <w:pPr>
        <w:pStyle w:val="a9"/>
        <w:numPr>
          <w:ilvl w:val="0"/>
          <w:numId w:val="7"/>
        </w:numPr>
      </w:pPr>
      <w:r>
        <w:t>L</w:t>
      </w:r>
      <w:r>
        <w:rPr>
          <w:rFonts w:hint="eastAsia"/>
        </w:rPr>
        <w:t>eader收到follower上报的打包验证结论是否是储存在每一条交易记录中。</w:t>
      </w:r>
    </w:p>
    <w:p w:rsidR="003F0ACB" w:rsidRDefault="003F0ACB" w:rsidP="003F0ACB">
      <w:pPr>
        <w:pStyle w:val="a9"/>
        <w:numPr>
          <w:ilvl w:val="0"/>
          <w:numId w:val="7"/>
        </w:numPr>
      </w:pPr>
      <w:r>
        <w:rPr>
          <w:rFonts w:hint="eastAsia"/>
        </w:rPr>
        <w:t>投票是指followers 对当前区块链是否分叉进行投票还是对上一区块是否合法进行投票还是</w:t>
      </w:r>
      <w:proofErr w:type="gramStart"/>
      <w:r>
        <w:rPr>
          <w:rFonts w:hint="eastAsia"/>
        </w:rPr>
        <w:t>二者本别都</w:t>
      </w:r>
      <w:proofErr w:type="gramEnd"/>
      <w:r>
        <w:rPr>
          <w:rFonts w:hint="eastAsia"/>
        </w:rPr>
        <w:t>进行投票？</w:t>
      </w:r>
    </w:p>
    <w:p w:rsidR="003F0ACB" w:rsidRDefault="003F0ACB" w:rsidP="003F0ACB">
      <w:pPr>
        <w:pStyle w:val="a9"/>
        <w:numPr>
          <w:ilvl w:val="0"/>
          <w:numId w:val="7"/>
        </w:numPr>
      </w:pPr>
      <w:r>
        <w:rPr>
          <w:rFonts w:hint="eastAsia"/>
        </w:rPr>
        <w:t>请求重投票，可之前的并没有进行投票的操作啊。</w:t>
      </w:r>
    </w:p>
    <w:p w:rsidR="000F215C" w:rsidRDefault="004F3BE1" w:rsidP="003F0ACB">
      <w:pPr>
        <w:pStyle w:val="a9"/>
        <w:numPr>
          <w:ilvl w:val="0"/>
          <w:numId w:val="7"/>
        </w:numPr>
      </w:pPr>
      <w:r>
        <w:rPr>
          <w:rFonts w:hint="eastAsia"/>
        </w:rPr>
        <w:t>leader收到follower的投票后利用DPOS算法进行共识</w:t>
      </w:r>
    </w:p>
    <w:p w:rsidR="000F215C" w:rsidRDefault="004F3BE1" w:rsidP="003F0ACB">
      <w:pPr>
        <w:pStyle w:val="a9"/>
        <w:numPr>
          <w:ilvl w:val="0"/>
          <w:numId w:val="7"/>
        </w:numPr>
      </w:pPr>
      <w:r>
        <w:rPr>
          <w:rFonts w:hint="eastAsia"/>
        </w:rPr>
        <w:t>leader向矿工发送的控制信息是包含哪些内容？</w:t>
      </w:r>
    </w:p>
  </w:comment>
  <w:comment w:id="8" w:author="ThinkPad" w:date="2018-06-15T17:25:00Z" w:initials="T">
    <w:p w:rsidR="003F06F8" w:rsidRDefault="003F06F8">
      <w:pPr>
        <w:pStyle w:val="a9"/>
      </w:pPr>
      <w:r>
        <w:rPr>
          <w:rStyle w:val="a8"/>
        </w:rPr>
        <w:annotationRef/>
      </w:r>
      <w:r>
        <w:rPr>
          <w:rFonts w:hint="eastAsia"/>
        </w:rPr>
        <w:t>是否可以参考以太坊中对交易的验证方法？</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592" w:rsidRDefault="002B0592" w:rsidP="00A34E88">
      <w:r>
        <w:separator/>
      </w:r>
    </w:p>
  </w:endnote>
  <w:endnote w:type="continuationSeparator" w:id="0">
    <w:p w:rsidR="002B0592" w:rsidRDefault="002B0592" w:rsidP="00A34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592" w:rsidRDefault="002B0592" w:rsidP="00A34E88">
      <w:r>
        <w:separator/>
      </w:r>
    </w:p>
  </w:footnote>
  <w:footnote w:type="continuationSeparator" w:id="0">
    <w:p w:rsidR="002B0592" w:rsidRDefault="002B0592" w:rsidP="00A34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7ED"/>
    <w:multiLevelType w:val="hybridMultilevel"/>
    <w:tmpl w:val="CEFC4814"/>
    <w:lvl w:ilvl="0" w:tplc="195AEE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06688"/>
    <w:multiLevelType w:val="hybridMultilevel"/>
    <w:tmpl w:val="CE087E7C"/>
    <w:lvl w:ilvl="0" w:tplc="E2580D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7D7F86"/>
    <w:multiLevelType w:val="hybridMultilevel"/>
    <w:tmpl w:val="AFA26502"/>
    <w:lvl w:ilvl="0" w:tplc="31AAC8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3E5921"/>
    <w:multiLevelType w:val="hybridMultilevel"/>
    <w:tmpl w:val="CEFC4814"/>
    <w:lvl w:ilvl="0" w:tplc="195AEE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7C111F"/>
    <w:multiLevelType w:val="hybridMultilevel"/>
    <w:tmpl w:val="D772B04C"/>
    <w:lvl w:ilvl="0" w:tplc="A6128D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C702AE"/>
    <w:multiLevelType w:val="hybridMultilevel"/>
    <w:tmpl w:val="D876E60E"/>
    <w:lvl w:ilvl="0" w:tplc="986CE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AA33B2"/>
    <w:multiLevelType w:val="hybridMultilevel"/>
    <w:tmpl w:val="6C5A4F6A"/>
    <w:lvl w:ilvl="0" w:tplc="4F329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26D"/>
    <w:rsid w:val="00010DC1"/>
    <w:rsid w:val="00025B32"/>
    <w:rsid w:val="000A6564"/>
    <w:rsid w:val="000E4673"/>
    <w:rsid w:val="000F215C"/>
    <w:rsid w:val="0019718F"/>
    <w:rsid w:val="001A13C2"/>
    <w:rsid w:val="00250988"/>
    <w:rsid w:val="0026403B"/>
    <w:rsid w:val="00274AD3"/>
    <w:rsid w:val="002B0592"/>
    <w:rsid w:val="002E3C9D"/>
    <w:rsid w:val="003F06F8"/>
    <w:rsid w:val="003F0ACB"/>
    <w:rsid w:val="003F5379"/>
    <w:rsid w:val="00402EE1"/>
    <w:rsid w:val="004034E3"/>
    <w:rsid w:val="0042026D"/>
    <w:rsid w:val="004272B9"/>
    <w:rsid w:val="0048765D"/>
    <w:rsid w:val="00496E52"/>
    <w:rsid w:val="004F3BE1"/>
    <w:rsid w:val="005824B1"/>
    <w:rsid w:val="005C6640"/>
    <w:rsid w:val="00610F2E"/>
    <w:rsid w:val="00614CE4"/>
    <w:rsid w:val="0061623D"/>
    <w:rsid w:val="00643AFE"/>
    <w:rsid w:val="006C71FC"/>
    <w:rsid w:val="00741246"/>
    <w:rsid w:val="0078485D"/>
    <w:rsid w:val="007B75C9"/>
    <w:rsid w:val="007C490C"/>
    <w:rsid w:val="00900BAF"/>
    <w:rsid w:val="00A33217"/>
    <w:rsid w:val="00A34E88"/>
    <w:rsid w:val="00A46DE7"/>
    <w:rsid w:val="00A8385F"/>
    <w:rsid w:val="00BC17F1"/>
    <w:rsid w:val="00C154BE"/>
    <w:rsid w:val="00C75688"/>
    <w:rsid w:val="00CF4DFC"/>
    <w:rsid w:val="00D50EE3"/>
    <w:rsid w:val="00D904A4"/>
    <w:rsid w:val="00E24EA3"/>
    <w:rsid w:val="00E41211"/>
    <w:rsid w:val="00F4746C"/>
    <w:rsid w:val="00F81483"/>
    <w:rsid w:val="00FC2DF6"/>
    <w:rsid w:val="00FD3C93"/>
    <w:rsid w:val="00FF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72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7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5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24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72B9"/>
    <w:rPr>
      <w:b/>
      <w:bCs/>
      <w:kern w:val="44"/>
      <w:sz w:val="44"/>
      <w:szCs w:val="44"/>
    </w:rPr>
  </w:style>
  <w:style w:type="character" w:customStyle="1" w:styleId="2Char">
    <w:name w:val="标题 2 Char"/>
    <w:basedOn w:val="a0"/>
    <w:link w:val="2"/>
    <w:uiPriority w:val="9"/>
    <w:rsid w:val="004272B9"/>
    <w:rPr>
      <w:rFonts w:asciiTheme="majorHAnsi" w:eastAsiaTheme="majorEastAsia" w:hAnsiTheme="majorHAnsi" w:cstheme="majorBidi"/>
      <w:b/>
      <w:bCs/>
      <w:sz w:val="32"/>
      <w:szCs w:val="32"/>
    </w:rPr>
  </w:style>
  <w:style w:type="table" w:styleId="a3">
    <w:name w:val="Table Grid"/>
    <w:basedOn w:val="a1"/>
    <w:uiPriority w:val="39"/>
    <w:rsid w:val="004272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034E3"/>
    <w:pPr>
      <w:ind w:firstLineChars="200" w:firstLine="420"/>
    </w:pPr>
  </w:style>
  <w:style w:type="character" w:customStyle="1" w:styleId="3Char">
    <w:name w:val="标题 3 Char"/>
    <w:basedOn w:val="a0"/>
    <w:link w:val="3"/>
    <w:uiPriority w:val="9"/>
    <w:rsid w:val="007B75C9"/>
    <w:rPr>
      <w:b/>
      <w:bCs/>
      <w:sz w:val="32"/>
      <w:szCs w:val="32"/>
    </w:rPr>
  </w:style>
  <w:style w:type="paragraph" w:styleId="a5">
    <w:name w:val="header"/>
    <w:basedOn w:val="a"/>
    <w:link w:val="Char"/>
    <w:uiPriority w:val="99"/>
    <w:unhideWhenUsed/>
    <w:rsid w:val="00A34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34E88"/>
    <w:rPr>
      <w:sz w:val="18"/>
      <w:szCs w:val="18"/>
    </w:rPr>
  </w:style>
  <w:style w:type="paragraph" w:styleId="a6">
    <w:name w:val="footer"/>
    <w:basedOn w:val="a"/>
    <w:link w:val="Char0"/>
    <w:uiPriority w:val="99"/>
    <w:unhideWhenUsed/>
    <w:rsid w:val="00A34E88"/>
    <w:pPr>
      <w:tabs>
        <w:tab w:val="center" w:pos="4153"/>
        <w:tab w:val="right" w:pos="8306"/>
      </w:tabs>
      <w:snapToGrid w:val="0"/>
      <w:jc w:val="left"/>
    </w:pPr>
    <w:rPr>
      <w:sz w:val="18"/>
      <w:szCs w:val="18"/>
    </w:rPr>
  </w:style>
  <w:style w:type="character" w:customStyle="1" w:styleId="Char0">
    <w:name w:val="页脚 Char"/>
    <w:basedOn w:val="a0"/>
    <w:link w:val="a6"/>
    <w:uiPriority w:val="99"/>
    <w:rsid w:val="00A34E88"/>
    <w:rPr>
      <w:sz w:val="18"/>
      <w:szCs w:val="18"/>
    </w:rPr>
  </w:style>
  <w:style w:type="character" w:customStyle="1" w:styleId="4Char">
    <w:name w:val="标题 4 Char"/>
    <w:basedOn w:val="a0"/>
    <w:link w:val="4"/>
    <w:uiPriority w:val="9"/>
    <w:rsid w:val="005824B1"/>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33217"/>
    <w:rPr>
      <w:sz w:val="18"/>
      <w:szCs w:val="18"/>
    </w:rPr>
  </w:style>
  <w:style w:type="character" w:customStyle="1" w:styleId="Char1">
    <w:name w:val="批注框文本 Char"/>
    <w:basedOn w:val="a0"/>
    <w:link w:val="a7"/>
    <w:uiPriority w:val="99"/>
    <w:semiHidden/>
    <w:rsid w:val="00A33217"/>
    <w:rPr>
      <w:sz w:val="18"/>
      <w:szCs w:val="18"/>
    </w:rPr>
  </w:style>
  <w:style w:type="character" w:styleId="a8">
    <w:name w:val="annotation reference"/>
    <w:basedOn w:val="a0"/>
    <w:uiPriority w:val="99"/>
    <w:semiHidden/>
    <w:unhideWhenUsed/>
    <w:rsid w:val="00A33217"/>
    <w:rPr>
      <w:sz w:val="21"/>
      <w:szCs w:val="21"/>
    </w:rPr>
  </w:style>
  <w:style w:type="paragraph" w:styleId="a9">
    <w:name w:val="annotation text"/>
    <w:basedOn w:val="a"/>
    <w:link w:val="Char2"/>
    <w:uiPriority w:val="99"/>
    <w:semiHidden/>
    <w:unhideWhenUsed/>
    <w:rsid w:val="00A33217"/>
    <w:pPr>
      <w:jc w:val="left"/>
    </w:pPr>
  </w:style>
  <w:style w:type="character" w:customStyle="1" w:styleId="Char2">
    <w:name w:val="批注文字 Char"/>
    <w:basedOn w:val="a0"/>
    <w:link w:val="a9"/>
    <w:uiPriority w:val="99"/>
    <w:semiHidden/>
    <w:rsid w:val="00A33217"/>
  </w:style>
  <w:style w:type="paragraph" w:styleId="aa">
    <w:name w:val="annotation subject"/>
    <w:basedOn w:val="a9"/>
    <w:next w:val="a9"/>
    <w:link w:val="Char3"/>
    <w:uiPriority w:val="99"/>
    <w:semiHidden/>
    <w:unhideWhenUsed/>
    <w:rsid w:val="00A33217"/>
    <w:rPr>
      <w:b/>
      <w:bCs/>
    </w:rPr>
  </w:style>
  <w:style w:type="character" w:customStyle="1" w:styleId="Char3">
    <w:name w:val="批注主题 Char"/>
    <w:basedOn w:val="Char2"/>
    <w:link w:val="aa"/>
    <w:uiPriority w:val="99"/>
    <w:semiHidden/>
    <w:rsid w:val="00A33217"/>
    <w:rPr>
      <w:b/>
      <w:bCs/>
    </w:rPr>
  </w:style>
  <w:style w:type="paragraph" w:styleId="ab">
    <w:name w:val="Revision"/>
    <w:hidden/>
    <w:uiPriority w:val="99"/>
    <w:semiHidden/>
    <w:rsid w:val="000F2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72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7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5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24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72B9"/>
    <w:rPr>
      <w:b/>
      <w:bCs/>
      <w:kern w:val="44"/>
      <w:sz w:val="44"/>
      <w:szCs w:val="44"/>
    </w:rPr>
  </w:style>
  <w:style w:type="character" w:customStyle="1" w:styleId="2Char">
    <w:name w:val="标题 2 Char"/>
    <w:basedOn w:val="a0"/>
    <w:link w:val="2"/>
    <w:uiPriority w:val="9"/>
    <w:rsid w:val="004272B9"/>
    <w:rPr>
      <w:rFonts w:asciiTheme="majorHAnsi" w:eastAsiaTheme="majorEastAsia" w:hAnsiTheme="majorHAnsi" w:cstheme="majorBidi"/>
      <w:b/>
      <w:bCs/>
      <w:sz w:val="32"/>
      <w:szCs w:val="32"/>
    </w:rPr>
  </w:style>
  <w:style w:type="table" w:styleId="a3">
    <w:name w:val="Table Grid"/>
    <w:basedOn w:val="a1"/>
    <w:uiPriority w:val="39"/>
    <w:rsid w:val="004272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034E3"/>
    <w:pPr>
      <w:ind w:firstLineChars="200" w:firstLine="420"/>
    </w:pPr>
  </w:style>
  <w:style w:type="character" w:customStyle="1" w:styleId="3Char">
    <w:name w:val="标题 3 Char"/>
    <w:basedOn w:val="a0"/>
    <w:link w:val="3"/>
    <w:uiPriority w:val="9"/>
    <w:rsid w:val="007B75C9"/>
    <w:rPr>
      <w:b/>
      <w:bCs/>
      <w:sz w:val="32"/>
      <w:szCs w:val="32"/>
    </w:rPr>
  </w:style>
  <w:style w:type="paragraph" w:styleId="a5">
    <w:name w:val="header"/>
    <w:basedOn w:val="a"/>
    <w:link w:val="Char"/>
    <w:uiPriority w:val="99"/>
    <w:unhideWhenUsed/>
    <w:rsid w:val="00A34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34E88"/>
    <w:rPr>
      <w:sz w:val="18"/>
      <w:szCs w:val="18"/>
    </w:rPr>
  </w:style>
  <w:style w:type="paragraph" w:styleId="a6">
    <w:name w:val="footer"/>
    <w:basedOn w:val="a"/>
    <w:link w:val="Char0"/>
    <w:uiPriority w:val="99"/>
    <w:unhideWhenUsed/>
    <w:rsid w:val="00A34E88"/>
    <w:pPr>
      <w:tabs>
        <w:tab w:val="center" w:pos="4153"/>
        <w:tab w:val="right" w:pos="8306"/>
      </w:tabs>
      <w:snapToGrid w:val="0"/>
      <w:jc w:val="left"/>
    </w:pPr>
    <w:rPr>
      <w:sz w:val="18"/>
      <w:szCs w:val="18"/>
    </w:rPr>
  </w:style>
  <w:style w:type="character" w:customStyle="1" w:styleId="Char0">
    <w:name w:val="页脚 Char"/>
    <w:basedOn w:val="a0"/>
    <w:link w:val="a6"/>
    <w:uiPriority w:val="99"/>
    <w:rsid w:val="00A34E88"/>
    <w:rPr>
      <w:sz w:val="18"/>
      <w:szCs w:val="18"/>
    </w:rPr>
  </w:style>
  <w:style w:type="character" w:customStyle="1" w:styleId="4Char">
    <w:name w:val="标题 4 Char"/>
    <w:basedOn w:val="a0"/>
    <w:link w:val="4"/>
    <w:uiPriority w:val="9"/>
    <w:rsid w:val="005824B1"/>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A33217"/>
    <w:rPr>
      <w:sz w:val="18"/>
      <w:szCs w:val="18"/>
    </w:rPr>
  </w:style>
  <w:style w:type="character" w:customStyle="1" w:styleId="Char1">
    <w:name w:val="批注框文本 Char"/>
    <w:basedOn w:val="a0"/>
    <w:link w:val="a7"/>
    <w:uiPriority w:val="99"/>
    <w:semiHidden/>
    <w:rsid w:val="00A33217"/>
    <w:rPr>
      <w:sz w:val="18"/>
      <w:szCs w:val="18"/>
    </w:rPr>
  </w:style>
  <w:style w:type="character" w:styleId="a8">
    <w:name w:val="annotation reference"/>
    <w:basedOn w:val="a0"/>
    <w:uiPriority w:val="99"/>
    <w:semiHidden/>
    <w:unhideWhenUsed/>
    <w:rsid w:val="00A33217"/>
    <w:rPr>
      <w:sz w:val="21"/>
      <w:szCs w:val="21"/>
    </w:rPr>
  </w:style>
  <w:style w:type="paragraph" w:styleId="a9">
    <w:name w:val="annotation text"/>
    <w:basedOn w:val="a"/>
    <w:link w:val="Char2"/>
    <w:uiPriority w:val="99"/>
    <w:semiHidden/>
    <w:unhideWhenUsed/>
    <w:rsid w:val="00A33217"/>
    <w:pPr>
      <w:jc w:val="left"/>
    </w:pPr>
  </w:style>
  <w:style w:type="character" w:customStyle="1" w:styleId="Char2">
    <w:name w:val="批注文字 Char"/>
    <w:basedOn w:val="a0"/>
    <w:link w:val="a9"/>
    <w:uiPriority w:val="99"/>
    <w:semiHidden/>
    <w:rsid w:val="00A33217"/>
  </w:style>
  <w:style w:type="paragraph" w:styleId="aa">
    <w:name w:val="annotation subject"/>
    <w:basedOn w:val="a9"/>
    <w:next w:val="a9"/>
    <w:link w:val="Char3"/>
    <w:uiPriority w:val="99"/>
    <w:semiHidden/>
    <w:unhideWhenUsed/>
    <w:rsid w:val="00A33217"/>
    <w:rPr>
      <w:b/>
      <w:bCs/>
    </w:rPr>
  </w:style>
  <w:style w:type="character" w:customStyle="1" w:styleId="Char3">
    <w:name w:val="批注主题 Char"/>
    <w:basedOn w:val="Char2"/>
    <w:link w:val="aa"/>
    <w:uiPriority w:val="99"/>
    <w:semiHidden/>
    <w:rsid w:val="00A33217"/>
    <w:rPr>
      <w:b/>
      <w:bCs/>
    </w:rPr>
  </w:style>
  <w:style w:type="paragraph" w:styleId="ab">
    <w:name w:val="Revision"/>
    <w:hidden/>
    <w:uiPriority w:val="99"/>
    <w:semiHidden/>
    <w:rsid w:val="000F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 毛</dc:creator>
  <cp:lastModifiedBy>ThinkPad</cp:lastModifiedBy>
  <cp:revision>2</cp:revision>
  <dcterms:created xsi:type="dcterms:W3CDTF">2018-06-19T07:45:00Z</dcterms:created>
  <dcterms:modified xsi:type="dcterms:W3CDTF">2018-06-19T07:45:00Z</dcterms:modified>
</cp:coreProperties>
</file>