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PPROF 安装使用指南</w:t>
      </w:r>
      <w:r>
        <w:tab/>
      </w:r>
      <w:r>
        <w:fldChar w:fldCharType="begin"/>
      </w:r>
      <w:r>
        <w:instrText xml:space="preserve"> PAGEREF _Toc27143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安装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使用</w:t>
      </w:r>
      <w:r>
        <w:tab/>
      </w:r>
      <w:r>
        <w:fldChar w:fldCharType="begin"/>
      </w:r>
      <w:r>
        <w:instrText xml:space="preserve"> PAGEREF _Toc40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1.在以太坊中使用</w:t>
      </w:r>
      <w:r>
        <w:tab/>
      </w:r>
      <w:r>
        <w:fldChar w:fldCharType="begin"/>
      </w:r>
      <w:r>
        <w:instrText xml:space="preserve"> PAGEREF _Toc3429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2.在线查看</w:t>
      </w:r>
      <w:r>
        <w:tab/>
      </w:r>
      <w:r>
        <w:fldChar w:fldCharType="begin"/>
      </w:r>
      <w:r>
        <w:instrText xml:space="preserve"> PAGEREF _Toc210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3.离线查看内存使用情况</w:t>
      </w:r>
      <w:r>
        <w:tab/>
      </w:r>
      <w:r>
        <w:fldChar w:fldCharType="begin"/>
      </w:r>
      <w:r>
        <w:instrText xml:space="preserve"> PAGEREF _Toc12553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4.离线查看goroutine的情况</w:t>
      </w:r>
      <w:r>
        <w:tab/>
      </w:r>
      <w:r>
        <w:fldChar w:fldCharType="begin"/>
      </w:r>
      <w:r>
        <w:instrText xml:space="preserve"> PAGEREF _Toc11550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5.离线查看 trace 信息</w:t>
      </w:r>
      <w:r>
        <w:tab/>
      </w:r>
      <w:r>
        <w:fldChar w:fldCharType="begin"/>
      </w:r>
      <w:r>
        <w:instrText xml:space="preserve"> PAGEREF _Toc20005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27143"/>
      <w:r>
        <w:rPr>
          <w:rFonts w:hint="eastAsia"/>
          <w:lang w:val="en-US" w:eastAsia="zh-CN"/>
        </w:rPr>
        <w:t>PPROF 安装使用指南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1" w:name="_Toc27693"/>
      <w:r>
        <w:rPr>
          <w:rFonts w:hint="eastAsia"/>
          <w:lang w:val="en-US" w:eastAsia="zh-CN"/>
        </w:rPr>
        <w:t>安装</w:t>
      </w:r>
      <w:bookmarkEnd w:id="1"/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Pprof是go自带的调试命令。如果想在web上查看需要在Windows下需要安装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graphviz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和dot两个软件 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2" w:name="_Toc40"/>
      <w:r>
        <w:rPr>
          <w:rFonts w:hint="eastAsia"/>
          <w:lang w:val="en-US" w:eastAsia="zh-CN"/>
        </w:rPr>
        <w:t>使用</w:t>
      </w:r>
      <w:bookmarkEnd w:id="2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" w:name="_Toc3429"/>
      <w:r>
        <w:rPr>
          <w:rFonts w:hint="eastAsia"/>
          <w:lang w:val="en-US" w:eastAsia="zh-CN"/>
        </w:rPr>
        <w:t>1.在以太坊中使用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以太坊的geth已经提供对pprof的支持。开启命令如下：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./geth --datadir /chaindata --rpc --rpcaddr 0.0.0.0 --rpccorsdomain '*' --networkid 1   --debug --verbosity 5 --password /chaindata/password.txt --outputinfo 2 --syncmode 'full'</w:t>
      </w:r>
      <w:r>
        <w:rPr>
          <w:rFonts w:hint="eastAsia"/>
          <w:color w:val="FF0000"/>
          <w:lang w:val="en-US" w:eastAsia="zh-CN"/>
        </w:rPr>
        <w:t xml:space="preserve"> --pprof --pprofaddr 0.0.0.0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10"/>
      <w:r>
        <w:rPr>
          <w:rFonts w:hint="eastAsia"/>
          <w:lang w:val="en-US" w:eastAsia="zh-CN"/>
        </w:rPr>
        <w:t>2.在线查看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geth 后，打开网址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"http://192.168.3.99:9001/debug/pprof/"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http://192.168.3.99:9001/debug/pprof/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可以在线查看pprof的信息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05200" cy="295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12553"/>
      <w:r>
        <w:rPr>
          <w:rFonts w:hint="eastAsia"/>
          <w:lang w:val="en-US" w:eastAsia="zh-CN"/>
        </w:rPr>
        <w:t>3.离线查看内存使用情况</w:t>
      </w:r>
      <w:bookmarkEnd w:id="5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下载记录内存使用率的文件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http://192.168.3.99:9001/debug/pprof/heap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浏览器会自动下载 heap.gz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在存放heap.gz的文件夹下，打开命令行执行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tool pprof ./heap.gz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在pprof的命令行执行web命令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239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在弹出的浏览器中会显示内存的使用情况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108960"/>
            <wp:effectExtent l="0" t="0" r="88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11550"/>
      <w:r>
        <w:rPr>
          <w:rFonts w:hint="eastAsia"/>
          <w:lang w:val="en-US" w:eastAsia="zh-CN"/>
        </w:rPr>
        <w:t>4.离线查看goroutine的情况</w:t>
      </w:r>
      <w:bookmarkEnd w:id="6"/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下载记录内存使用率的文件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http://192.168.3.99:9001/debug/pprof/</w:t>
      </w:r>
      <w:r>
        <w:rPr>
          <w:rFonts w:hint="eastAsia"/>
          <w:lang w:val="en-US" w:eastAsia="zh-CN"/>
        </w:rPr>
        <w:t>goroutine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浏览器会自动下载 goroutine.gz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在存放goroutine.gz的文件夹下，打开命令行执行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tool pprof ./goroutine.gz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在pprof的命令行执行web命令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在弹出的浏览器中会显示goroutine情况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87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20005"/>
      <w:r>
        <w:rPr>
          <w:rFonts w:hint="eastAsia"/>
          <w:lang w:val="en-US" w:eastAsia="zh-CN"/>
        </w:rPr>
        <w:t>5.离线查看 trace 信息</w:t>
      </w:r>
      <w:bookmarkEnd w:id="7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下载记录内存使用率的文件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http://192.168.3.99:9001/debug/pprof/t</w:t>
      </w:r>
      <w:r>
        <w:rPr>
          <w:rFonts w:hint="eastAsia"/>
          <w:lang w:val="en-US" w:eastAsia="zh-CN"/>
        </w:rPr>
        <w:t>race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浏览器会自动下载</w:t>
      </w:r>
      <w:r>
        <w:rPr>
          <w:rFonts w:hint="eastAsia"/>
          <w:color w:val="auto"/>
          <w:u w:val="none"/>
          <w:lang w:val="en-US" w:eastAsia="zh-CN"/>
        </w:rPr>
        <w:t>t</w:t>
      </w:r>
      <w:r>
        <w:rPr>
          <w:rFonts w:hint="eastAsia"/>
          <w:lang w:val="en-US" w:eastAsia="zh-CN"/>
        </w:rPr>
        <w:t>race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在存放trace的文件夹下，打开命令行执行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tool trace ./</w:t>
      </w:r>
      <w:r>
        <w:rPr>
          <w:rFonts w:hint="eastAsia"/>
          <w:color w:val="auto"/>
          <w:u w:val="none"/>
          <w:lang w:val="en-US" w:eastAsia="zh-CN"/>
        </w:rPr>
        <w:t>t</w:t>
      </w:r>
      <w:r>
        <w:rPr>
          <w:rFonts w:hint="eastAsia"/>
          <w:lang w:val="en-US" w:eastAsia="zh-CN"/>
        </w:rPr>
        <w:t>race</w:t>
      </w:r>
      <w:bookmarkStart w:id="8" w:name="_GoBack"/>
      <w:bookmarkEnd w:id="8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在pprof的命令行执行web命令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在弹出的浏览器中会显示trace情况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14725" cy="2514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2E215"/>
    <w:multiLevelType w:val="singleLevel"/>
    <w:tmpl w:val="8162E21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9F57ACE8"/>
    <w:multiLevelType w:val="multilevel"/>
    <w:tmpl w:val="9F57AC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E75076"/>
    <w:multiLevelType w:val="multilevel"/>
    <w:tmpl w:val="57E750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FB0A31"/>
    <w:multiLevelType w:val="multilevel"/>
    <w:tmpl w:val="58FB0A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D385D"/>
    <w:rsid w:val="0C157D1A"/>
    <w:rsid w:val="17A8469B"/>
    <w:rsid w:val="28ED41CA"/>
    <w:rsid w:val="31CA2DE9"/>
    <w:rsid w:val="3683790A"/>
    <w:rsid w:val="36FE3290"/>
    <w:rsid w:val="3705416A"/>
    <w:rsid w:val="40B538F1"/>
    <w:rsid w:val="43601623"/>
    <w:rsid w:val="445B124D"/>
    <w:rsid w:val="44FE14AF"/>
    <w:rsid w:val="45ED385D"/>
    <w:rsid w:val="47195648"/>
    <w:rsid w:val="5B7C6B4F"/>
    <w:rsid w:val="5CDB5B8C"/>
    <w:rsid w:val="64F04786"/>
    <w:rsid w:val="67D2176F"/>
    <w:rsid w:val="701262BC"/>
    <w:rsid w:val="76250DAE"/>
    <w:rsid w:val="773B4C03"/>
    <w:rsid w:val="7EA1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2018-10-12T06:31:00Z</dcterms:created>
  <dc:creator>alvin</dc:creator>
  <cp:lastModifiedBy>alvin</cp:lastModifiedBy>
  <dcterms:modified xsi:type="dcterms:W3CDTF">2018-10-23T08:20:18Z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