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1557869"/>
        <w:docPartObj>
          <w:docPartGallery w:val="Cover Pages"/>
          <w:docPartUnique/>
        </w:docPartObj>
      </w:sdtPr>
      <w:sdtContent>
        <w:p w:rsidR="008C5523" w:rsidRDefault="008C5523">
          <w:r>
            <w:rPr>
              <w:noProof/>
            </w:rPr>
            <mc:AlternateContent>
              <mc:Choice Requires="wps">
                <w:drawing>
                  <wp:anchor distT="0" distB="0" distL="114300" distR="114300" simplePos="0" relativeHeight="251661312" behindDoc="0" locked="0" layoutInCell="0" allowOverlap="1" wp14:anchorId="3BEB5739" wp14:editId="4E7DED1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8C5523" w:rsidRDefault="008C5523">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Patrones de Diseño Creacionales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8C5523" w:rsidRDefault="008C5523">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Patrones de Diseño Creacionales</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4FFCDF72" wp14:editId="331507AF">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p w:rsidR="008C5523" w:rsidRDefault="008C55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8C5523" w:rsidRDefault="008C5523">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8C5523" w:rsidRDefault="008C5523">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Content>
                                    <w:p w:rsidR="008C5523" w:rsidRDefault="008C5523">
                                      <w:pPr>
                                        <w:pStyle w:val="Sinespaciado"/>
                                        <w:spacing w:line="360" w:lineRule="auto"/>
                                        <w:rPr>
                                          <w:color w:val="FFFFFF" w:themeColor="background1"/>
                                        </w:rPr>
                                      </w:pPr>
                                      <w:r>
                                        <w:rPr>
                                          <w:color w:val="FFFFFF" w:themeColor="background1"/>
                                          <w:lang w:val="es-ES"/>
                                        </w:rPr>
                                        <w:t>30/09/2014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p w:rsidR="008C5523" w:rsidRDefault="008C55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8C5523" w:rsidRDefault="008C5523">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8C5523" w:rsidRDefault="008C5523">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Content>
                              <w:p w:rsidR="008C5523" w:rsidRDefault="008C5523">
                                <w:pPr>
                                  <w:pStyle w:val="Sinespaciado"/>
                                  <w:spacing w:line="360" w:lineRule="auto"/>
                                  <w:rPr>
                                    <w:color w:val="FFFFFF" w:themeColor="background1"/>
                                  </w:rPr>
                                </w:pPr>
                                <w:r>
                                  <w:rPr>
                                    <w:color w:val="FFFFFF" w:themeColor="background1"/>
                                    <w:lang w:val="es-ES"/>
                                  </w:rPr>
                                  <w:t>30/09/2014</w:t>
                                </w:r>
                              </w:p>
                            </w:sdtContent>
                          </w:sdt>
                        </w:txbxContent>
                      </v:textbox>
                    </v:rect>
                    <w10:wrap anchorx="page" anchory="page"/>
                  </v:group>
                </w:pict>
              </mc:Fallback>
            </mc:AlternateContent>
          </w:r>
        </w:p>
        <w:p w:rsidR="008C5523" w:rsidRDefault="008C5523">
          <w:r>
            <w:rPr>
              <w:noProof/>
            </w:rPr>
            <w:drawing>
              <wp:anchor distT="0" distB="0" distL="114300" distR="114300" simplePos="0" relativeHeight="251660288" behindDoc="0" locked="0" layoutInCell="0" allowOverlap="1" wp14:anchorId="48D4944C" wp14:editId="1E4A0BA4">
                <wp:simplePos x="0" y="0"/>
                <wp:positionH relativeFrom="page">
                  <wp:align>right</wp:align>
                </wp:positionH>
                <wp:positionV relativeFrom="page">
                  <wp:align>center</wp:align>
                </wp:positionV>
                <wp:extent cx="5577840" cy="3706967"/>
                <wp:effectExtent l="0" t="0" r="3810" b="7783"/>
                <wp:wrapNone/>
                <wp:docPr id="369"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422375" w:rsidRDefault="00422375"/>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sdt>
      <w:sdtPr>
        <w:rPr>
          <w:lang w:val="es-ES"/>
        </w:rPr>
        <w:id w:val="-142086205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8C5523" w:rsidRDefault="008C5523">
          <w:pPr>
            <w:pStyle w:val="TtulodeTDC"/>
          </w:pPr>
          <w:r>
            <w:rPr>
              <w:lang w:val="es-ES"/>
            </w:rPr>
            <w:t>Tabla de contenido</w:t>
          </w:r>
        </w:p>
        <w:p w:rsidR="008C5523" w:rsidRDefault="008C5523">
          <w:pPr>
            <w:pStyle w:val="TDC1"/>
          </w:pPr>
          <w:r>
            <w:rPr>
              <w:b/>
              <w:bCs/>
            </w:rPr>
            <w:fldChar w:fldCharType="begin"/>
          </w:r>
          <w:r>
            <w:rPr>
              <w:b/>
              <w:bCs/>
            </w:rPr>
            <w:instrText xml:space="preserve"> TOC \o "1-3" \h \z \u </w:instrText>
          </w:r>
          <w:r>
            <w:rPr>
              <w:b/>
              <w:bCs/>
            </w:rPr>
            <w:fldChar w:fldCharType="separate"/>
          </w:r>
          <w:r>
            <w:rPr>
              <w:noProof/>
              <w:lang w:val="es-ES"/>
            </w:rPr>
            <w:t>No se encontraron elementos de tabla de contenido.</w:t>
          </w:r>
          <w:r>
            <w:rPr>
              <w:b/>
              <w:bCs/>
            </w:rPr>
            <w:fldChar w:fldCharType="end"/>
          </w:r>
          <w:r>
            <w:ptab w:relativeTo="margin" w:alignment="right" w:leader="dot"/>
          </w:r>
          <w:r>
            <w:rPr>
              <w:b/>
              <w:bCs/>
              <w:lang w:val="es-ES"/>
            </w:rPr>
            <w:t>1</w:t>
          </w:r>
        </w:p>
        <w:p w:rsidR="008C5523" w:rsidRDefault="008C5523">
          <w:pPr>
            <w:pStyle w:val="TDC2"/>
            <w:ind w:left="216"/>
          </w:pPr>
          <w:sdt>
            <w:sdtPr>
              <w:id w:val="1667506712"/>
              <w:placeholder>
                <w:docPart w:val="C0E9FEAAA885471BA3A5C7C99718A6D4"/>
              </w:placeholder>
              <w:temporary/>
              <w:showingPlcHdr/>
            </w:sdtPr>
            <w:sdtContent>
              <w:r>
                <w:rPr>
                  <w:lang w:val="es-ES"/>
                </w:rPr>
                <w:t>Escribir el título del capítulo (nivel 2)</w:t>
              </w:r>
            </w:sdtContent>
          </w:sdt>
          <w:r>
            <w:ptab w:relativeTo="margin" w:alignment="right" w:leader="dot"/>
          </w:r>
          <w:r>
            <w:rPr>
              <w:lang w:val="es-ES"/>
            </w:rPr>
            <w:t>2</w:t>
          </w:r>
        </w:p>
        <w:p w:rsidR="008C5523" w:rsidRDefault="008C5523">
          <w:pPr>
            <w:pStyle w:val="TDC3"/>
            <w:ind w:left="446"/>
          </w:pPr>
          <w:sdt>
            <w:sdtPr>
              <w:id w:val="93059032"/>
              <w:placeholder>
                <w:docPart w:val="2358100C71AE4E7296E797151BBB8727"/>
              </w:placeholder>
              <w:temporary/>
              <w:showingPlcHdr/>
            </w:sdtPr>
            <w:sdtContent>
              <w:r>
                <w:rPr>
                  <w:lang w:val="es-ES"/>
                </w:rPr>
                <w:t>Escribir el título del capítulo (nivel 3)</w:t>
              </w:r>
            </w:sdtContent>
          </w:sdt>
          <w:r>
            <w:ptab w:relativeTo="margin" w:alignment="right" w:leader="dot"/>
          </w:r>
          <w:r>
            <w:rPr>
              <w:lang w:val="es-ES"/>
            </w:rPr>
            <w:t>3</w:t>
          </w:r>
        </w:p>
        <w:p w:rsidR="008C5523" w:rsidRDefault="008C5523">
          <w:pPr>
            <w:pStyle w:val="TDC1"/>
          </w:pPr>
          <w:sdt>
            <w:sdtPr>
              <w:rPr>
                <w:b/>
                <w:bCs/>
              </w:rPr>
              <w:id w:val="183865966"/>
              <w:placeholder>
                <w:docPart w:val="BDBE04257CED4D509C2F8A6009F9AF98"/>
              </w:placeholder>
              <w:temporary/>
              <w:showingPlcHdr/>
            </w:sdtPr>
            <w:sdtContent>
              <w:r>
                <w:rPr>
                  <w:b/>
                  <w:bCs/>
                  <w:lang w:val="es-ES"/>
                </w:rPr>
                <w:t>Escribir el título del capítulo (nivel 1)</w:t>
              </w:r>
            </w:sdtContent>
          </w:sdt>
          <w:r>
            <w:ptab w:relativeTo="margin" w:alignment="right" w:leader="dot"/>
          </w:r>
          <w:r>
            <w:rPr>
              <w:b/>
              <w:bCs/>
              <w:lang w:val="es-ES"/>
            </w:rPr>
            <w:t>4</w:t>
          </w:r>
        </w:p>
        <w:p w:rsidR="008C5523" w:rsidRDefault="008C5523">
          <w:pPr>
            <w:pStyle w:val="TDC2"/>
            <w:ind w:left="216"/>
          </w:pPr>
          <w:sdt>
            <w:sdtPr>
              <w:id w:val="93059040"/>
              <w:placeholder>
                <w:docPart w:val="C0E9FEAAA885471BA3A5C7C99718A6D4"/>
              </w:placeholder>
              <w:temporary/>
              <w:showingPlcHdr/>
            </w:sdtPr>
            <w:sdtContent>
              <w:r>
                <w:rPr>
                  <w:lang w:val="es-ES"/>
                </w:rPr>
                <w:t>Escribir el título del capítulo (nivel 2)</w:t>
              </w:r>
            </w:sdtContent>
          </w:sdt>
          <w:r>
            <w:ptab w:relativeTo="margin" w:alignment="right" w:leader="dot"/>
          </w:r>
          <w:r>
            <w:rPr>
              <w:lang w:val="es-ES"/>
            </w:rPr>
            <w:t>5</w:t>
          </w:r>
        </w:p>
        <w:p w:rsidR="008C5523" w:rsidRDefault="008C5523">
          <w:pPr>
            <w:pStyle w:val="TDC3"/>
            <w:ind w:left="446"/>
          </w:pPr>
          <w:sdt>
            <w:sdtPr>
              <w:id w:val="93059044"/>
              <w:placeholder>
                <w:docPart w:val="2358100C71AE4E7296E797151BBB8727"/>
              </w:placeholder>
              <w:temporary/>
              <w:showingPlcHdr/>
            </w:sdtPr>
            <w:sdtContent>
              <w:r>
                <w:rPr>
                  <w:lang w:val="es-ES"/>
                </w:rPr>
                <w:t>Escribir el título del capítulo (nivel 3)</w:t>
              </w:r>
            </w:sdtContent>
          </w:sdt>
          <w:r>
            <w:ptab w:relativeTo="margin" w:alignment="right" w:leader="dot"/>
          </w:r>
          <w:r>
            <w:rPr>
              <w:lang w:val="es-ES"/>
            </w:rPr>
            <w:t>6</w:t>
          </w:r>
        </w:p>
      </w:sdtContent>
    </w:sdt>
    <w:p w:rsidR="008C5523" w:rsidRDefault="008C5523"/>
    <w:p w:rsidR="008C5523" w:rsidRDefault="008C5523"/>
    <w:p w:rsidR="008C5523" w:rsidRDefault="008C5523"/>
    <w:p w:rsidR="008C5523" w:rsidRDefault="007247B4">
      <w:r>
        <w:t>INTRODUCCIÓN</w:t>
      </w:r>
    </w:p>
    <w:p w:rsidR="007247B4" w:rsidRDefault="007247B4">
      <w:r>
        <w:t>Los Patrones de Diseño Creacionales, encapsulan la lógica para la creación de instancias de objetos.</w:t>
      </w:r>
    </w:p>
    <w:p w:rsidR="007247B4" w:rsidRDefault="007247B4">
      <w:r>
        <w:t>Estos pueden ser divididos en patrones de creación de clases y patrones de creación de objetos. Mientras que los primeros usan la herencia de manera efectiva en el proceso de la instanciación, los segundos usan la delegación para hacer su trabajo.</w:t>
      </w:r>
    </w:p>
    <w:p w:rsidR="007247B4" w:rsidRDefault="007247B4">
      <w:r>
        <w:t>Las diferentes opciones de patrones que tenemos son:</w:t>
      </w:r>
    </w:p>
    <w:p w:rsidR="007247B4" w:rsidRDefault="007247B4" w:rsidP="007247B4">
      <w:pPr>
        <w:pStyle w:val="Prrafodelista"/>
        <w:numPr>
          <w:ilvl w:val="0"/>
          <w:numId w:val="11"/>
        </w:numPr>
      </w:pPr>
      <w:proofErr w:type="spellStart"/>
      <w:r>
        <w:t>Singleton</w:t>
      </w:r>
      <w:proofErr w:type="spellEnd"/>
    </w:p>
    <w:p w:rsidR="007247B4" w:rsidRDefault="007247B4" w:rsidP="007247B4">
      <w:pPr>
        <w:pStyle w:val="Prrafodelista"/>
        <w:numPr>
          <w:ilvl w:val="0"/>
          <w:numId w:val="11"/>
        </w:numPr>
      </w:pPr>
      <w:proofErr w:type="spellStart"/>
      <w:r>
        <w:t>ObjectPool</w:t>
      </w:r>
      <w:proofErr w:type="spellEnd"/>
    </w:p>
    <w:p w:rsidR="007247B4" w:rsidRDefault="007247B4" w:rsidP="007247B4">
      <w:pPr>
        <w:pStyle w:val="Prrafodelista"/>
        <w:numPr>
          <w:ilvl w:val="0"/>
          <w:numId w:val="11"/>
        </w:numPr>
      </w:pPr>
      <w:r>
        <w:t xml:space="preserve">Factory </w:t>
      </w:r>
      <w:proofErr w:type="spellStart"/>
      <w:r>
        <w:t>Method</w:t>
      </w:r>
      <w:proofErr w:type="spellEnd"/>
    </w:p>
    <w:p w:rsidR="007247B4" w:rsidRDefault="007247B4" w:rsidP="007247B4">
      <w:pPr>
        <w:pStyle w:val="Prrafodelista"/>
        <w:numPr>
          <w:ilvl w:val="0"/>
          <w:numId w:val="11"/>
        </w:numPr>
      </w:pPr>
      <w:proofErr w:type="spellStart"/>
      <w:r>
        <w:t>Abstract</w:t>
      </w:r>
      <w:proofErr w:type="spellEnd"/>
      <w:r>
        <w:t xml:space="preserve"> Factory</w:t>
      </w:r>
    </w:p>
    <w:p w:rsidR="007247B4" w:rsidRDefault="007247B4" w:rsidP="007247B4">
      <w:pPr>
        <w:pStyle w:val="Prrafodelista"/>
        <w:numPr>
          <w:ilvl w:val="0"/>
          <w:numId w:val="11"/>
        </w:numPr>
      </w:pPr>
      <w:proofErr w:type="spellStart"/>
      <w:r>
        <w:t>Builder</w:t>
      </w:r>
      <w:proofErr w:type="spellEnd"/>
    </w:p>
    <w:p w:rsidR="007247B4" w:rsidRDefault="007247B4" w:rsidP="007247B4">
      <w:pPr>
        <w:pStyle w:val="Prrafodelista"/>
        <w:numPr>
          <w:ilvl w:val="0"/>
          <w:numId w:val="11"/>
        </w:numPr>
      </w:pPr>
      <w:proofErr w:type="spellStart"/>
      <w:r>
        <w:t>Prototype</w:t>
      </w:r>
      <w:proofErr w:type="spellEnd"/>
    </w:p>
    <w:p w:rsidR="007247B4" w:rsidRDefault="007247B4" w:rsidP="007247B4">
      <w:pPr>
        <w:pStyle w:val="Prrafodelista"/>
      </w:pPr>
    </w:p>
    <w:p w:rsidR="008C5523" w:rsidRDefault="008C5523"/>
    <w:p w:rsidR="008C5523" w:rsidRDefault="008C5523"/>
    <w:p w:rsidR="008C5523" w:rsidRDefault="008C5523"/>
    <w:p w:rsidR="008C5523" w:rsidRDefault="008C5523"/>
    <w:p w:rsidR="008C5523" w:rsidRDefault="008C5523"/>
    <w:p w:rsidR="008C5523" w:rsidRDefault="008C5523"/>
    <w:p w:rsidR="00FF03EF" w:rsidRPr="00AC0A75" w:rsidRDefault="00FF03EF" w:rsidP="00FF03EF">
      <w:pPr>
        <w:jc w:val="center"/>
        <w:rPr>
          <w:b/>
          <w:sz w:val="40"/>
          <w:szCs w:val="40"/>
        </w:rPr>
      </w:pPr>
      <w:r w:rsidRPr="00AC0A75">
        <w:rPr>
          <w:b/>
          <w:sz w:val="40"/>
          <w:szCs w:val="40"/>
        </w:rPr>
        <w:lastRenderedPageBreak/>
        <w:t>SINGLETON</w:t>
      </w:r>
    </w:p>
    <w:p w:rsidR="00F071BE" w:rsidRPr="00F071BE" w:rsidRDefault="00F071BE">
      <w:pPr>
        <w:rPr>
          <w:b/>
        </w:rPr>
      </w:pPr>
      <w:r w:rsidRPr="00F071BE">
        <w:rPr>
          <w:b/>
        </w:rPr>
        <w:t>Intención</w:t>
      </w:r>
    </w:p>
    <w:p w:rsidR="0064001F" w:rsidRDefault="0064001F">
      <w:r>
        <w:t xml:space="preserve">El patrón </w:t>
      </w:r>
      <w:proofErr w:type="spellStart"/>
      <w:r>
        <w:t>Singleton</w:t>
      </w:r>
      <w:proofErr w:type="spellEnd"/>
      <w:r>
        <w:t xml:space="preserve"> garantiza que una clase sólo tenga una instancia y proporciona un punto de acceso global a ésta instancia.</w:t>
      </w:r>
    </w:p>
    <w:p w:rsidR="00AC0A75" w:rsidRDefault="00AC0A75"/>
    <w:p w:rsidR="00AC0A75" w:rsidRDefault="00AC0A75">
      <w:pPr>
        <w:rPr>
          <w:b/>
        </w:rPr>
      </w:pPr>
      <w:r>
        <w:rPr>
          <w:b/>
        </w:rPr>
        <w:t>Aplicabilidad</w:t>
      </w:r>
    </w:p>
    <w:p w:rsidR="00AC0A75" w:rsidRPr="00AC0A75" w:rsidRDefault="00AC0A75">
      <w:r>
        <w:t>Usar cuando:</w:t>
      </w:r>
    </w:p>
    <w:p w:rsidR="00AC0A75" w:rsidRDefault="00AC0A75" w:rsidP="00AC0A75">
      <w:pPr>
        <w:pStyle w:val="Prrafodelista"/>
        <w:numPr>
          <w:ilvl w:val="0"/>
          <w:numId w:val="10"/>
        </w:numPr>
      </w:pPr>
      <w:r>
        <w:t>Se requiera exactamente una instancia de una clase y ésta deba ser accesible a los clientes desde un punto de acceso conocido.</w:t>
      </w:r>
    </w:p>
    <w:p w:rsidR="00AC0A75" w:rsidRDefault="00AC0A75" w:rsidP="00AC0A75">
      <w:pPr>
        <w:pStyle w:val="Prrafodelista"/>
        <w:numPr>
          <w:ilvl w:val="0"/>
          <w:numId w:val="10"/>
        </w:numPr>
      </w:pPr>
      <w:r>
        <w:t>La única instancia debería ser extensible mediante herencia y los clientes deberían ser capaces de utilizar una instancia extendida sin modificar su código.</w:t>
      </w:r>
    </w:p>
    <w:p w:rsidR="0064001F" w:rsidRPr="00AC0A75" w:rsidRDefault="00AC0A75">
      <w:pPr>
        <w:rPr>
          <w:b/>
        </w:rPr>
      </w:pPr>
      <w:r w:rsidRPr="00AC0A75">
        <w:rPr>
          <w:b/>
        </w:rPr>
        <w:t>Cons</w:t>
      </w:r>
      <w:r>
        <w:rPr>
          <w:b/>
        </w:rPr>
        <w:t>ecuencias</w:t>
      </w:r>
    </w:p>
    <w:p w:rsidR="001B1223" w:rsidRDefault="001B1223">
      <w:r>
        <w:t>Algunos de los beneficios de este patrón son:</w:t>
      </w:r>
    </w:p>
    <w:p w:rsidR="00AC0A75" w:rsidRDefault="00AC0A75" w:rsidP="001B1223">
      <w:pPr>
        <w:pStyle w:val="Prrafodelista"/>
        <w:numPr>
          <w:ilvl w:val="0"/>
          <w:numId w:val="1"/>
        </w:numPr>
      </w:pPr>
      <w:r>
        <w:t xml:space="preserve">Acceso controlado a la única instancia. Puede tener un control estricto sobre cómo y </w:t>
      </w:r>
      <w:proofErr w:type="spellStart"/>
      <w:r>
        <w:t>cuando</w:t>
      </w:r>
      <w:proofErr w:type="spellEnd"/>
      <w:r>
        <w:t xml:space="preserve"> acceden los clientes a la instancia.</w:t>
      </w:r>
    </w:p>
    <w:p w:rsidR="00AC0A75" w:rsidRDefault="00AC0A75" w:rsidP="001B1223">
      <w:pPr>
        <w:pStyle w:val="Prrafodelista"/>
        <w:numPr>
          <w:ilvl w:val="0"/>
          <w:numId w:val="1"/>
        </w:numPr>
      </w:pPr>
      <w:r>
        <w:t xml:space="preserve">Espacio de nombres reducido. El patrón </w:t>
      </w:r>
      <w:proofErr w:type="spellStart"/>
      <w:r>
        <w:t>Singleton</w:t>
      </w:r>
      <w:proofErr w:type="spellEnd"/>
      <w:r>
        <w:t xml:space="preserve"> es una mejora sobre las  variables globales.</w:t>
      </w:r>
    </w:p>
    <w:p w:rsidR="00AC0A75" w:rsidRDefault="00AC0A75" w:rsidP="001B1223">
      <w:pPr>
        <w:pStyle w:val="Prrafodelista"/>
        <w:numPr>
          <w:ilvl w:val="0"/>
          <w:numId w:val="1"/>
        </w:numPr>
      </w:pPr>
      <w:r>
        <w:t xml:space="preserve">Permite el refinamiento de operaciones y la representación. Se puede crear una subclase </w:t>
      </w:r>
      <w:proofErr w:type="spellStart"/>
      <w:r>
        <w:t>Singleton</w:t>
      </w:r>
      <w:proofErr w:type="spellEnd"/>
      <w:r>
        <w:t>.</w:t>
      </w:r>
    </w:p>
    <w:p w:rsidR="00AC0A75" w:rsidRDefault="00AC0A75" w:rsidP="001B1223">
      <w:pPr>
        <w:pStyle w:val="Prrafodelista"/>
        <w:numPr>
          <w:ilvl w:val="0"/>
          <w:numId w:val="1"/>
        </w:numPr>
      </w:pPr>
      <w:r>
        <w:t xml:space="preserve">Permite un número de variable de instancias. El patrón hace que sea más fácil cambiar de opinión y permitir más de una instancia de la clase </w:t>
      </w:r>
      <w:proofErr w:type="spellStart"/>
      <w:r>
        <w:t>Singleton</w:t>
      </w:r>
      <w:proofErr w:type="spellEnd"/>
      <w:r>
        <w:t>.</w:t>
      </w:r>
    </w:p>
    <w:p w:rsidR="00AC0A75" w:rsidRDefault="00AC0A75" w:rsidP="001B1223">
      <w:pPr>
        <w:pStyle w:val="Prrafodelista"/>
        <w:numPr>
          <w:ilvl w:val="0"/>
          <w:numId w:val="1"/>
        </w:numPr>
      </w:pPr>
      <w:r>
        <w:t>Más flexible que las operaciones de clase.</w:t>
      </w:r>
    </w:p>
    <w:p w:rsidR="001B1223" w:rsidRDefault="001B1223" w:rsidP="001B1223">
      <w:pPr>
        <w:pStyle w:val="Prrafodelista"/>
        <w:numPr>
          <w:ilvl w:val="0"/>
          <w:numId w:val="1"/>
        </w:numPr>
      </w:pPr>
      <w:r>
        <w:t>Se crea una única instancia del objeto</w:t>
      </w:r>
    </w:p>
    <w:p w:rsidR="001B1223" w:rsidRDefault="001B1223" w:rsidP="001B1223">
      <w:pPr>
        <w:pStyle w:val="Prrafodelista"/>
        <w:numPr>
          <w:ilvl w:val="0"/>
          <w:numId w:val="1"/>
        </w:numPr>
      </w:pPr>
      <w:r>
        <w:t>Ahorra el gasto de memoria que se realiza cada vez que se crea una nueva instancia</w:t>
      </w:r>
      <w:r w:rsidR="00AC0A75">
        <w:t>.</w:t>
      </w:r>
    </w:p>
    <w:p w:rsidR="001B1223" w:rsidRDefault="001B1223" w:rsidP="001B1223">
      <w:pPr>
        <w:ind w:left="360"/>
      </w:pPr>
    </w:p>
    <w:p w:rsidR="001B1223" w:rsidRDefault="001B1223" w:rsidP="001B1223">
      <w:r>
        <w:t>Características con las que debe cumplir un objeto para que sea considerado un SINGLETON:</w:t>
      </w:r>
    </w:p>
    <w:p w:rsidR="001B1223" w:rsidRDefault="001B1223" w:rsidP="001B1223">
      <w:pPr>
        <w:pStyle w:val="Prrafodelista"/>
        <w:numPr>
          <w:ilvl w:val="0"/>
          <w:numId w:val="1"/>
        </w:numPr>
      </w:pPr>
      <w:r>
        <w:t>Constructor privado</w:t>
      </w:r>
    </w:p>
    <w:p w:rsidR="001B1223" w:rsidRDefault="001B1223" w:rsidP="001B1223">
      <w:pPr>
        <w:pStyle w:val="Prrafodelista"/>
        <w:numPr>
          <w:ilvl w:val="0"/>
          <w:numId w:val="1"/>
        </w:numPr>
      </w:pPr>
      <w:r>
        <w:t>Instancia estática y privada de sí mismo</w:t>
      </w:r>
    </w:p>
    <w:p w:rsidR="001B1223" w:rsidRDefault="001B1223" w:rsidP="001B1223">
      <w:pPr>
        <w:pStyle w:val="Prrafodelista"/>
        <w:numPr>
          <w:ilvl w:val="0"/>
          <w:numId w:val="1"/>
        </w:numPr>
      </w:pPr>
      <w:r>
        <w:t xml:space="preserve">Método público </w:t>
      </w:r>
      <w:proofErr w:type="spellStart"/>
      <w:r>
        <w:t>getInstance</w:t>
      </w:r>
      <w:proofErr w:type="spellEnd"/>
      <w:r>
        <w:t>( )</w:t>
      </w:r>
    </w:p>
    <w:p w:rsidR="00E62290" w:rsidRDefault="00E62290" w:rsidP="00E62290"/>
    <w:p w:rsidR="009079D8" w:rsidRDefault="009079D8" w:rsidP="00E62290"/>
    <w:p w:rsidR="009079D8" w:rsidRDefault="009079D8" w:rsidP="00E62290"/>
    <w:p w:rsidR="00E62290" w:rsidRDefault="00E62290" w:rsidP="00E62290">
      <w:pPr>
        <w:rPr>
          <w:b/>
        </w:rPr>
      </w:pPr>
      <w:r>
        <w:rPr>
          <w:b/>
        </w:rPr>
        <w:t>Posibles problemas</w:t>
      </w:r>
    </w:p>
    <w:p w:rsidR="00E62290" w:rsidRPr="00E62290" w:rsidRDefault="00E62290" w:rsidP="00E62290">
      <w:pPr>
        <w:rPr>
          <w:b/>
        </w:rPr>
      </w:pPr>
      <w:proofErr w:type="spellStart"/>
      <w:r w:rsidRPr="00E62290">
        <w:rPr>
          <w:b/>
        </w:rPr>
        <w:t>Singletonitis</w:t>
      </w:r>
      <w:proofErr w:type="spellEnd"/>
    </w:p>
    <w:p w:rsidR="00E62290" w:rsidRDefault="00E62290" w:rsidP="00E62290">
      <w:r w:rsidRPr="00E62290">
        <w:t xml:space="preserve">En </w:t>
      </w:r>
      <w:proofErr w:type="spellStart"/>
      <w:r w:rsidRPr="00E62290">
        <w:t>Refactoring</w:t>
      </w:r>
      <w:proofErr w:type="spellEnd"/>
      <w:r w:rsidRPr="00E62290">
        <w:t xml:space="preserve"> to </w:t>
      </w:r>
      <w:proofErr w:type="spellStart"/>
      <w:proofErr w:type="gramStart"/>
      <w:r w:rsidRPr="00E62290">
        <w:t>Patterns</w:t>
      </w:r>
      <w:proofErr w:type="spellEnd"/>
      <w:r w:rsidRPr="00E62290">
        <w:t>[</w:t>
      </w:r>
      <w:proofErr w:type="gramEnd"/>
      <w:r w:rsidRPr="00E62290">
        <w:t xml:space="preserve">Kerievsky04] se presenta el término </w:t>
      </w:r>
      <w:proofErr w:type="spellStart"/>
      <w:r>
        <w:rPr>
          <w:b/>
        </w:rPr>
        <w:t>Singletonitis</w:t>
      </w:r>
      <w:proofErr w:type="spellEnd"/>
      <w:r>
        <w:t xml:space="preserve">, </w:t>
      </w:r>
      <w:proofErr w:type="spellStart"/>
      <w:r>
        <w:t>rifiréndose</w:t>
      </w:r>
      <w:proofErr w:type="spellEnd"/>
      <w:r>
        <w:t xml:space="preserve"> a “la adicción al patrón </w:t>
      </w:r>
      <w:proofErr w:type="spellStart"/>
      <w:r>
        <w:t>Singleton</w:t>
      </w:r>
      <w:proofErr w:type="spellEnd"/>
      <w:r>
        <w:t xml:space="preserve">”. Este término aparece en la motivación del </w:t>
      </w:r>
      <w:proofErr w:type="spellStart"/>
      <w:r>
        <w:t>refactoring</w:t>
      </w:r>
      <w:proofErr w:type="spellEnd"/>
      <w:r>
        <w:t xml:space="preserve"> “</w:t>
      </w:r>
      <w:proofErr w:type="spellStart"/>
      <w:r>
        <w:t>Inline</w:t>
      </w:r>
      <w:proofErr w:type="spellEnd"/>
      <w:r>
        <w:t xml:space="preserve"> </w:t>
      </w:r>
      <w:proofErr w:type="spellStart"/>
      <w:r>
        <w:t>Singleton</w:t>
      </w:r>
      <w:proofErr w:type="spellEnd"/>
      <w:r>
        <w:t xml:space="preserve">”, cuyo objetivo es remover los </w:t>
      </w:r>
      <w:proofErr w:type="spellStart"/>
      <w:r>
        <w:t>Singletons</w:t>
      </w:r>
      <w:proofErr w:type="spellEnd"/>
      <w:r>
        <w:t xml:space="preserve"> innecesarios en una aplicación. Dado que el </w:t>
      </w:r>
      <w:proofErr w:type="spellStart"/>
      <w:r>
        <w:t>Singleton</w:t>
      </w:r>
      <w:proofErr w:type="spellEnd"/>
      <w:r>
        <w:t xml:space="preserve"> es quizá el patrón más sencillo del </w:t>
      </w:r>
      <w:proofErr w:type="spellStart"/>
      <w:r>
        <w:t>GoF</w:t>
      </w:r>
      <w:proofErr w:type="spellEnd"/>
      <w:r>
        <w:t xml:space="preserve"> a veces es </w:t>
      </w:r>
      <w:proofErr w:type="spellStart"/>
      <w:r>
        <w:t>sobreutilizado</w:t>
      </w:r>
      <w:proofErr w:type="spellEnd"/>
      <w:r>
        <w:t xml:space="preserve"> y muchas veces en forma incorrecta.</w:t>
      </w:r>
    </w:p>
    <w:p w:rsidR="00E62290" w:rsidRDefault="00E62290" w:rsidP="00E62290">
      <w:r>
        <w:t xml:space="preserve">¿Esto quiere decir que los </w:t>
      </w:r>
      <w:proofErr w:type="spellStart"/>
      <w:r>
        <w:t>Singletons</w:t>
      </w:r>
      <w:proofErr w:type="spellEnd"/>
      <w:r>
        <w:t xml:space="preserve"> son malos y no hay que usarlos?</w:t>
      </w:r>
    </w:p>
    <w:p w:rsidR="00E62290" w:rsidRDefault="00E62290" w:rsidP="00E62290">
      <w:r>
        <w:t>Definitivamente no. Pero como todo, debe utilizarse en su justo medida y en el contexto adecuado.</w:t>
      </w:r>
    </w:p>
    <w:p w:rsidR="00E06395" w:rsidRDefault="00E06395" w:rsidP="00E62290"/>
    <w:p w:rsidR="00E06395" w:rsidRPr="00E06395" w:rsidRDefault="00E06395" w:rsidP="00E62290">
      <w:pPr>
        <w:rPr>
          <w:b/>
        </w:rPr>
      </w:pPr>
      <w:r>
        <w:rPr>
          <w:b/>
        </w:rPr>
        <w:t>Estructura</w:t>
      </w:r>
    </w:p>
    <w:p w:rsidR="00E62290" w:rsidRDefault="00E62290" w:rsidP="00E62290"/>
    <w:p w:rsidR="0064001F" w:rsidRDefault="0064001F" w:rsidP="0064001F">
      <w:r>
        <w:rPr>
          <w:noProof/>
          <w:lang w:eastAsia="es-MX"/>
        </w:rPr>
        <w:drawing>
          <wp:inline distT="0" distB="0" distL="0" distR="0">
            <wp:extent cx="572452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284" cy="3243455"/>
                    </a:xfrm>
                    <a:prstGeom prst="rect">
                      <a:avLst/>
                    </a:prstGeom>
                    <a:noFill/>
                    <a:ln>
                      <a:noFill/>
                    </a:ln>
                  </pic:spPr>
                </pic:pic>
              </a:graphicData>
            </a:graphic>
          </wp:inline>
        </w:drawing>
      </w:r>
    </w:p>
    <w:p w:rsidR="00FF03EF" w:rsidRDefault="00FF03EF" w:rsidP="0064001F"/>
    <w:p w:rsidR="00FF03EF" w:rsidRDefault="00FF03EF" w:rsidP="0064001F"/>
    <w:p w:rsidR="009079D8" w:rsidRPr="007247B4" w:rsidRDefault="00F071BE" w:rsidP="007247B4">
      <w:pPr>
        <w:jc w:val="center"/>
        <w:rPr>
          <w:b/>
          <w:sz w:val="40"/>
          <w:szCs w:val="40"/>
        </w:rPr>
      </w:pPr>
      <w:r w:rsidRPr="007247B4">
        <w:rPr>
          <w:b/>
          <w:sz w:val="40"/>
          <w:szCs w:val="40"/>
        </w:rPr>
        <w:lastRenderedPageBreak/>
        <w:t>OBJECT POOL</w:t>
      </w:r>
    </w:p>
    <w:p w:rsidR="00F071BE" w:rsidRDefault="00F071BE" w:rsidP="0064001F">
      <w:pPr>
        <w:rPr>
          <w:b/>
        </w:rPr>
      </w:pPr>
      <w:r>
        <w:rPr>
          <w:b/>
        </w:rPr>
        <w:t>Intención</w:t>
      </w:r>
    </w:p>
    <w:p w:rsidR="00F071BE" w:rsidRDefault="00F071BE" w:rsidP="0064001F">
      <w:r>
        <w:t xml:space="preserve">Utilizar un </w:t>
      </w:r>
      <w:r>
        <w:rPr>
          <w:i/>
        </w:rPr>
        <w:t xml:space="preserve">pool </w:t>
      </w:r>
      <w:r>
        <w:t>(o agrupamiento) de objetos puede ofrecer un significativo aumento de rendimiento. Es más eficaz en situaciones donde el costo de la inicialización de instanciar una clase es alta, el ritmo de instanciación también es alta, pero el número de instancias en uso en cualquier momento es baja.</w:t>
      </w:r>
    </w:p>
    <w:p w:rsidR="00E06395" w:rsidRDefault="00E06395" w:rsidP="0064001F">
      <w:pPr>
        <w:rPr>
          <w:b/>
        </w:rPr>
      </w:pPr>
      <w:r>
        <w:rPr>
          <w:b/>
        </w:rPr>
        <w:t>Ejemplo del problema</w:t>
      </w:r>
    </w:p>
    <w:p w:rsidR="00E06395" w:rsidRDefault="00E06395" w:rsidP="0064001F">
      <w:r>
        <w:t>Los agrupamientos de objetos (también conocidos como agrupamientos de recursos) se utilizan para gestionar el caché de objetos. Un cliente con acceso a un agrupamiento de objetos puede evitar crear nuevos objetos simplemente pidiendo al agrupamiento uno que haya sido instanciado con anterioridad. En general, la agrupación será cada vez mayor, es decir, el agrupamiento va a crear por sí mismo nuevas instancias si está vacío, o bien, podría tratarse de un pool que restringe la cantidad de objetos creados.</w:t>
      </w:r>
    </w:p>
    <w:p w:rsidR="00E06395" w:rsidRDefault="00E06395" w:rsidP="0064001F">
      <w:pPr>
        <w:rPr>
          <w:b/>
        </w:rPr>
      </w:pPr>
      <w:r>
        <w:rPr>
          <w:b/>
        </w:rPr>
        <w:t>Discusión</w:t>
      </w:r>
    </w:p>
    <w:p w:rsidR="00E06395" w:rsidRDefault="00E06395" w:rsidP="0064001F">
      <w:r>
        <w:t xml:space="preserve">El  </w:t>
      </w:r>
      <w:proofErr w:type="spellStart"/>
      <w:r>
        <w:t>Object</w:t>
      </w:r>
      <w:proofErr w:type="spellEnd"/>
      <w:r>
        <w:t xml:space="preserve"> Pool permite a otros “obtener” objetos de su agrupamiento. Cuando dichos objetos ya no son necesitados por los procesos que los solicitaron con anterioridad, vuelven al agrupamiento para ser reutilizados.</w:t>
      </w:r>
    </w:p>
    <w:p w:rsidR="00E06395" w:rsidRDefault="00E06395" w:rsidP="0064001F">
      <w:r>
        <w:t xml:space="preserve">Sin embargo, no es deseable tener que esperar que un objeto en particular sea liberado, por lo que el </w:t>
      </w:r>
      <w:proofErr w:type="spellStart"/>
      <w:r>
        <w:t>Object</w:t>
      </w:r>
      <w:proofErr w:type="spellEnd"/>
      <w:r>
        <w:t xml:space="preserve"> Pool también crea nuevas instancias a medida que son requeridos, pero debe implementar un mecanismo para “limpiar” periódicamente los objetos que no son utilizados.</w:t>
      </w:r>
    </w:p>
    <w:p w:rsidR="00E06395" w:rsidRDefault="00E06395" w:rsidP="0064001F">
      <w:pPr>
        <w:rPr>
          <w:b/>
        </w:rPr>
      </w:pPr>
      <w:r>
        <w:rPr>
          <w:b/>
        </w:rPr>
        <w:t>Estructura</w:t>
      </w:r>
    </w:p>
    <w:p w:rsidR="00E06395" w:rsidRDefault="00E06395" w:rsidP="0064001F">
      <w:r>
        <w:t xml:space="preserve">La idea general para el patrón </w:t>
      </w:r>
      <w:proofErr w:type="spellStart"/>
      <w:r>
        <w:t>ConnectionPool</w:t>
      </w:r>
      <w:proofErr w:type="spellEnd"/>
      <w:r>
        <w:t xml:space="preserve"> es que si las instancias de una clase pueden ser reutilizadas, se evite crear nuevas instancias de la clase reutilizándolas.</w:t>
      </w:r>
    </w:p>
    <w:p w:rsidR="00E21286" w:rsidRDefault="00E21286" w:rsidP="0064001F">
      <w:r>
        <w:t xml:space="preserve">Usualmente es conveniente mantener todos los objetos Reusables, que actualmente no están en uso, en la misma agrupación de objetos para que de esta manera sean administrados por una política coherente. Para lograr esto, la clase es diseñada para ser un </w:t>
      </w:r>
      <w:proofErr w:type="spellStart"/>
      <w:r>
        <w:t>Singleton</w:t>
      </w:r>
      <w:proofErr w:type="spellEnd"/>
      <w:r>
        <w:t xml:space="preserve">. Su constructor debe ser privado, lo que obliga a otras clases a utilizar su método para obtener una instancia de la clase </w:t>
      </w:r>
      <w:proofErr w:type="spellStart"/>
      <w:r>
        <w:t>ReusablePool</w:t>
      </w:r>
      <w:proofErr w:type="spellEnd"/>
      <w:r>
        <w:t xml:space="preserve">. </w:t>
      </w:r>
    </w:p>
    <w:p w:rsidR="00E21286" w:rsidRDefault="00E21286" w:rsidP="0064001F">
      <w:r>
        <w:t xml:space="preserve">Un objeto </w:t>
      </w:r>
      <w:proofErr w:type="spellStart"/>
      <w:r>
        <w:t>Client</w:t>
      </w:r>
      <w:proofErr w:type="spellEnd"/>
      <w:r>
        <w:t xml:space="preserve"> llama al método </w:t>
      </w:r>
      <w:proofErr w:type="spellStart"/>
      <w:r>
        <w:t>acquireReusable</w:t>
      </w:r>
      <w:proofErr w:type="spellEnd"/>
      <w:r>
        <w:t xml:space="preserve"> del objeto </w:t>
      </w:r>
      <w:proofErr w:type="spellStart"/>
      <w:r>
        <w:t>ReusablePool</w:t>
      </w:r>
      <w:proofErr w:type="spellEnd"/>
      <w:r>
        <w:t xml:space="preserve"> cuando necesita un objeto Reusable. </w:t>
      </w:r>
    </w:p>
    <w:p w:rsidR="00E21286" w:rsidRDefault="00E21286" w:rsidP="0064001F">
      <w:r>
        <w:t xml:space="preserve">Un objeto </w:t>
      </w:r>
      <w:proofErr w:type="spellStart"/>
      <w:r>
        <w:t>ReusablePool</w:t>
      </w:r>
      <w:proofErr w:type="spellEnd"/>
      <w:r>
        <w:t xml:space="preserve"> mantiene una colección de objetos Reusable. Este usa la colección para contener un </w:t>
      </w:r>
      <w:r>
        <w:rPr>
          <w:i/>
        </w:rPr>
        <w:t>pool</w:t>
      </w:r>
      <w:r>
        <w:t xml:space="preserve"> de objetos Reusable que no están en uso actualmente.</w:t>
      </w:r>
    </w:p>
    <w:p w:rsidR="00277FF6" w:rsidRDefault="00277FF6" w:rsidP="0064001F">
      <w:r>
        <w:lastRenderedPageBreak/>
        <w:t xml:space="preserve">Si existe algún objeto Reusable en la colección cuando el método </w:t>
      </w:r>
      <w:proofErr w:type="spellStart"/>
      <w:r>
        <w:t>acquireReusable</w:t>
      </w:r>
      <w:proofErr w:type="spellEnd"/>
      <w:r>
        <w:t xml:space="preserve"> es llamado, éste quita uno de ellos de la colección y lo devuelve. Si la colección está vacía, entonces dicho método crea un nuevo objeto Reusable si puede. Si no puede crearlo, entonces espera a que uno de los objetos Reusable vuelva a la colección.</w:t>
      </w:r>
    </w:p>
    <w:p w:rsidR="00277FF6" w:rsidRPr="00277FF6" w:rsidRDefault="00277FF6" w:rsidP="0064001F">
      <w:r>
        <w:t xml:space="preserve">En muchas aplicaciones del patrón </w:t>
      </w:r>
      <w:proofErr w:type="spellStart"/>
      <w:r>
        <w:rPr>
          <w:i/>
        </w:rPr>
        <w:t>Object</w:t>
      </w:r>
      <w:proofErr w:type="spellEnd"/>
      <w:r>
        <w:rPr>
          <w:i/>
        </w:rPr>
        <w:t xml:space="preserve"> Pool</w:t>
      </w:r>
      <w:r>
        <w:t xml:space="preserve">, existen razones para limitar el número total de objetos Reusable que pueden existir. En tales casos, el objeto </w:t>
      </w:r>
      <w:proofErr w:type="spellStart"/>
      <w:r>
        <w:rPr>
          <w:i/>
        </w:rPr>
        <w:t>ReusablePool</w:t>
      </w:r>
      <w:proofErr w:type="spellEnd"/>
      <w:r>
        <w:t xml:space="preserve"> que crea objetos Reusable es responsable de no crear más objetos Reusable que el número máximo especificado. Si </w:t>
      </w:r>
      <w:proofErr w:type="spellStart"/>
      <w:r>
        <w:rPr>
          <w:i/>
        </w:rPr>
        <w:t>ReusablePool</w:t>
      </w:r>
      <w:proofErr w:type="spellEnd"/>
      <w:r>
        <w:rPr>
          <w:i/>
        </w:rPr>
        <w:t xml:space="preserve"> </w:t>
      </w:r>
      <w:r>
        <w:t xml:space="preserve">es responsable de limitar el número de objetos que se creará, </w:t>
      </w:r>
      <w:proofErr w:type="spellStart"/>
      <w:r>
        <w:t>entocnes</w:t>
      </w:r>
      <w:proofErr w:type="spellEnd"/>
      <w:r>
        <w:t xml:space="preserve"> la </w:t>
      </w:r>
      <w:proofErr w:type="spellStart"/>
      <w:r>
        <w:t>calse</w:t>
      </w:r>
      <w:proofErr w:type="spellEnd"/>
      <w:r>
        <w:t xml:space="preserve"> </w:t>
      </w:r>
      <w:proofErr w:type="spellStart"/>
      <w:r>
        <w:rPr>
          <w:i/>
        </w:rPr>
        <w:t>ReusablePool</w:t>
      </w:r>
      <w:proofErr w:type="spellEnd"/>
      <w:r>
        <w:t xml:space="preserve"> debe tener un método que permita especificar el número máximo de objetos que pueden ser creados. Dicho método es indicado en la imagen siguiente con el nombre </w:t>
      </w:r>
      <w:proofErr w:type="spellStart"/>
      <w:r w:rsidRPr="00277FF6">
        <w:rPr>
          <w:i/>
        </w:rPr>
        <w:t>setMaxPoolSize</w:t>
      </w:r>
      <w:proofErr w:type="spellEnd"/>
      <w:r w:rsidRPr="00277FF6">
        <w:rPr>
          <w:i/>
        </w:rPr>
        <w:t>.</w:t>
      </w:r>
    </w:p>
    <w:p w:rsidR="00E06395" w:rsidRPr="00E06395" w:rsidRDefault="00E06395" w:rsidP="0064001F">
      <w:r>
        <w:rPr>
          <w:noProof/>
          <w:lang w:eastAsia="es-MX"/>
        </w:rPr>
        <w:drawing>
          <wp:inline distT="0" distB="0" distL="0" distR="0">
            <wp:extent cx="5610225" cy="2619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619375"/>
                    </a:xfrm>
                    <a:prstGeom prst="rect">
                      <a:avLst/>
                    </a:prstGeom>
                    <a:noFill/>
                    <a:ln>
                      <a:noFill/>
                    </a:ln>
                  </pic:spPr>
                </pic:pic>
              </a:graphicData>
            </a:graphic>
          </wp:inline>
        </w:drawing>
      </w:r>
    </w:p>
    <w:p w:rsidR="00F071BE" w:rsidRDefault="00277FF6" w:rsidP="0064001F">
      <w:pPr>
        <w:rPr>
          <w:b/>
        </w:rPr>
      </w:pPr>
      <w:proofErr w:type="spellStart"/>
      <w:r>
        <w:rPr>
          <w:b/>
        </w:rPr>
        <w:t>Check</w:t>
      </w:r>
      <w:proofErr w:type="spellEnd"/>
      <w:r>
        <w:rPr>
          <w:b/>
        </w:rPr>
        <w:t xml:space="preserve"> </w:t>
      </w:r>
      <w:proofErr w:type="spellStart"/>
      <w:r>
        <w:rPr>
          <w:b/>
        </w:rPr>
        <w:t>list</w:t>
      </w:r>
      <w:proofErr w:type="spellEnd"/>
    </w:p>
    <w:p w:rsidR="00277FF6" w:rsidRDefault="00277FF6" w:rsidP="0064001F">
      <w:r>
        <w:t xml:space="preserve">1.- Crear la clase </w:t>
      </w:r>
      <w:proofErr w:type="spellStart"/>
      <w:r>
        <w:rPr>
          <w:i/>
        </w:rPr>
        <w:t>ObjectPool</w:t>
      </w:r>
      <w:proofErr w:type="spellEnd"/>
      <w:r>
        <w:t xml:space="preserve"> con una colección de objetos privada.</w:t>
      </w:r>
    </w:p>
    <w:p w:rsidR="00277FF6" w:rsidRDefault="00277FF6" w:rsidP="0064001F">
      <w:r>
        <w:t xml:space="preserve">2.- Crear los métodos </w:t>
      </w:r>
      <w:proofErr w:type="gramStart"/>
      <w:r>
        <w:t>Obtener(</w:t>
      </w:r>
      <w:proofErr w:type="spellStart"/>
      <w:proofErr w:type="gramEnd"/>
      <w:r>
        <w:t>acquire</w:t>
      </w:r>
      <w:proofErr w:type="spellEnd"/>
      <w:r>
        <w:t>) y Liberar(</w:t>
      </w:r>
      <w:proofErr w:type="spellStart"/>
      <w:r>
        <w:t>release</w:t>
      </w:r>
      <w:proofErr w:type="spellEnd"/>
      <w:r>
        <w:t xml:space="preserve">) en la clase </w:t>
      </w:r>
      <w:proofErr w:type="spellStart"/>
      <w:r>
        <w:rPr>
          <w:i/>
        </w:rPr>
        <w:t>ObjectPool</w:t>
      </w:r>
      <w:proofErr w:type="spellEnd"/>
      <w:r>
        <w:t>.</w:t>
      </w:r>
    </w:p>
    <w:p w:rsidR="00277FF6" w:rsidRDefault="00277FF6" w:rsidP="0064001F">
      <w:r>
        <w:t xml:space="preserve">3.- Asegurarse de que la clase </w:t>
      </w:r>
      <w:proofErr w:type="spellStart"/>
      <w:r>
        <w:rPr>
          <w:i/>
        </w:rPr>
        <w:t>ObjectPool</w:t>
      </w:r>
      <w:proofErr w:type="spellEnd"/>
      <w:r>
        <w:t xml:space="preserve"> es </w:t>
      </w:r>
      <w:proofErr w:type="spellStart"/>
      <w:r>
        <w:rPr>
          <w:i/>
        </w:rPr>
        <w:t>singleton</w:t>
      </w:r>
      <w:proofErr w:type="spellEnd"/>
      <w:r>
        <w:t>.</w:t>
      </w:r>
    </w:p>
    <w:p w:rsidR="00277FF6" w:rsidRDefault="00277FF6" w:rsidP="0064001F"/>
    <w:p w:rsidR="00277FF6" w:rsidRDefault="00277FF6" w:rsidP="0064001F">
      <w:pPr>
        <w:rPr>
          <w:b/>
        </w:rPr>
      </w:pPr>
      <w:r>
        <w:rPr>
          <w:b/>
        </w:rPr>
        <w:t>Reglas de Oro</w:t>
      </w:r>
    </w:p>
    <w:p w:rsidR="00277FF6" w:rsidRDefault="00277FF6" w:rsidP="00277FF6">
      <w:pPr>
        <w:pStyle w:val="Prrafodelista"/>
        <w:numPr>
          <w:ilvl w:val="0"/>
          <w:numId w:val="1"/>
        </w:numPr>
      </w:pPr>
      <w:r>
        <w:t xml:space="preserve">El patrón </w:t>
      </w:r>
      <w:r>
        <w:rPr>
          <w:i/>
        </w:rPr>
        <w:t xml:space="preserve">Factory </w:t>
      </w:r>
      <w:proofErr w:type="spellStart"/>
      <w:r>
        <w:rPr>
          <w:i/>
        </w:rPr>
        <w:t>Method</w:t>
      </w:r>
      <w:proofErr w:type="spellEnd"/>
      <w:r>
        <w:t xml:space="preserve"> puede ser usado para encapsular la lógica de creación de objetos. Sin embargo, no los administra después de su creación, el patrón </w:t>
      </w:r>
      <w:proofErr w:type="spellStart"/>
      <w:r>
        <w:t>ObjectPool</w:t>
      </w:r>
      <w:proofErr w:type="spellEnd"/>
      <w:r>
        <w:t xml:space="preserve"> realiza un seguimiento de los objetos que crea.</w:t>
      </w:r>
    </w:p>
    <w:p w:rsidR="00277FF6" w:rsidRPr="00277FF6" w:rsidRDefault="008A0169" w:rsidP="00277FF6">
      <w:pPr>
        <w:pStyle w:val="Prrafodelista"/>
        <w:numPr>
          <w:ilvl w:val="0"/>
          <w:numId w:val="1"/>
        </w:numPr>
      </w:pPr>
      <w:r>
        <w:t xml:space="preserve">Este patrón suele implementarse como </w:t>
      </w:r>
      <w:proofErr w:type="spellStart"/>
      <w:r>
        <w:rPr>
          <w:i/>
        </w:rPr>
        <w:t>Singleton</w:t>
      </w:r>
      <w:proofErr w:type="spellEnd"/>
      <w:r>
        <w:t>.</w:t>
      </w:r>
    </w:p>
    <w:p w:rsidR="009079D8" w:rsidRDefault="009079D8" w:rsidP="0064001F"/>
    <w:p w:rsidR="009079D8" w:rsidRPr="00BB40D5" w:rsidRDefault="007247B4" w:rsidP="007247B4">
      <w:pPr>
        <w:jc w:val="center"/>
        <w:rPr>
          <w:b/>
          <w:sz w:val="40"/>
          <w:szCs w:val="40"/>
        </w:rPr>
      </w:pPr>
      <w:r w:rsidRPr="00BB40D5">
        <w:rPr>
          <w:b/>
          <w:sz w:val="40"/>
          <w:szCs w:val="40"/>
        </w:rPr>
        <w:lastRenderedPageBreak/>
        <w:t>FACTORY METHOD</w:t>
      </w:r>
    </w:p>
    <w:p w:rsidR="007247B4" w:rsidRDefault="007247B4" w:rsidP="007247B4"/>
    <w:p w:rsidR="009079D8" w:rsidRDefault="004A3546" w:rsidP="0064001F">
      <w:pPr>
        <w:rPr>
          <w:b/>
        </w:rPr>
      </w:pPr>
      <w:r>
        <w:rPr>
          <w:b/>
        </w:rPr>
        <w:t>Intención</w:t>
      </w:r>
    </w:p>
    <w:p w:rsidR="004A3546" w:rsidRDefault="004A3546" w:rsidP="004A3546">
      <w:pPr>
        <w:pStyle w:val="Prrafodelista"/>
        <w:numPr>
          <w:ilvl w:val="0"/>
          <w:numId w:val="1"/>
        </w:numPr>
      </w:pPr>
      <w:r>
        <w:t xml:space="preserve">Definir una interfaz para crear un objeto, pero dejar que las subclases decidan cuál clase debe instanciar. </w:t>
      </w:r>
      <w:r>
        <w:rPr>
          <w:i/>
        </w:rPr>
        <w:t xml:space="preserve">Factory </w:t>
      </w:r>
      <w:proofErr w:type="spellStart"/>
      <w:r>
        <w:rPr>
          <w:i/>
        </w:rPr>
        <w:t>Method</w:t>
      </w:r>
      <w:proofErr w:type="spellEnd"/>
      <w:r>
        <w:t xml:space="preserve"> permite a una clase diferir la instanciación de subclases</w:t>
      </w:r>
    </w:p>
    <w:p w:rsidR="004A3546" w:rsidRDefault="004A3546" w:rsidP="004A3546">
      <w:pPr>
        <w:pStyle w:val="Prrafodelista"/>
        <w:numPr>
          <w:ilvl w:val="0"/>
          <w:numId w:val="1"/>
        </w:numPr>
      </w:pPr>
      <w:r>
        <w:t>La definición de un constructor “virtual”</w:t>
      </w:r>
    </w:p>
    <w:p w:rsidR="004A3546" w:rsidRDefault="004A3546" w:rsidP="004A3546">
      <w:pPr>
        <w:pStyle w:val="Prrafodelista"/>
        <w:numPr>
          <w:ilvl w:val="0"/>
          <w:numId w:val="1"/>
        </w:numPr>
      </w:pPr>
      <w:r>
        <w:t>Que el operador new sea considerado dañino</w:t>
      </w:r>
    </w:p>
    <w:p w:rsidR="00BB40D5" w:rsidRDefault="00BB40D5" w:rsidP="00BB40D5">
      <w:pPr>
        <w:rPr>
          <w:b/>
        </w:rPr>
      </w:pPr>
      <w:r>
        <w:rPr>
          <w:b/>
        </w:rPr>
        <w:t>Ejemplo del problema</w:t>
      </w:r>
    </w:p>
    <w:p w:rsidR="00BB40D5" w:rsidRDefault="00BB40D5" w:rsidP="00BB40D5">
      <w:r>
        <w:t xml:space="preserve">Un </w:t>
      </w:r>
      <w:proofErr w:type="spellStart"/>
      <w:r>
        <w:rPr>
          <w:i/>
        </w:rPr>
        <w:t>framework</w:t>
      </w:r>
      <w:proofErr w:type="spellEnd"/>
      <w:r>
        <w:t xml:space="preserve"> necesita estandarizar el modelo de arquitectura para una variedad de aplicaciones, pero permitirle a las aplicaciones definir de manera individual sus propios objetos de dominio y asegurar su instanciación</w:t>
      </w:r>
    </w:p>
    <w:p w:rsidR="00BB40D5" w:rsidRDefault="00BB40D5" w:rsidP="00BB40D5">
      <w:pPr>
        <w:rPr>
          <w:b/>
        </w:rPr>
      </w:pPr>
      <w:r>
        <w:rPr>
          <w:b/>
        </w:rPr>
        <w:t>Discusión</w:t>
      </w:r>
    </w:p>
    <w:p w:rsidR="00BB40D5" w:rsidRPr="00BB40D5" w:rsidRDefault="00BB40D5" w:rsidP="00BB40D5">
      <w:r>
        <w:rPr>
          <w:i/>
        </w:rPr>
        <w:t xml:space="preserve">Factory </w:t>
      </w:r>
      <w:proofErr w:type="spellStart"/>
      <w:r>
        <w:rPr>
          <w:i/>
        </w:rPr>
        <w:t>Method</w:t>
      </w:r>
      <w:proofErr w:type="spellEnd"/>
      <w:r>
        <w:t xml:space="preserve"> sirve para crear objetos así como  </w:t>
      </w:r>
      <w:proofErr w:type="spellStart"/>
      <w:r>
        <w:rPr>
          <w:i/>
        </w:rPr>
        <w:t>Template</w:t>
      </w:r>
      <w:proofErr w:type="spellEnd"/>
      <w:r>
        <w:rPr>
          <w:i/>
        </w:rPr>
        <w:t xml:space="preserve"> </w:t>
      </w:r>
      <w:proofErr w:type="spellStart"/>
      <w:r>
        <w:rPr>
          <w:i/>
        </w:rPr>
        <w:t>Method</w:t>
      </w:r>
      <w:proofErr w:type="spellEnd"/>
      <w:r>
        <w:rPr>
          <w:i/>
        </w:rPr>
        <w:t xml:space="preserve"> </w:t>
      </w:r>
      <w:r>
        <w:t>se utiliza para implementar un algoritmo</w:t>
      </w:r>
    </w:p>
    <w:p w:rsidR="009079D8" w:rsidRDefault="009079D8" w:rsidP="0064001F"/>
    <w:p w:rsidR="009079D8" w:rsidRDefault="009079D8" w:rsidP="0064001F">
      <w:bookmarkStart w:id="0" w:name="_GoBack"/>
      <w:bookmarkEnd w:id="0"/>
    </w:p>
    <w:sectPr w:rsidR="009079D8" w:rsidSect="008C552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1FB" w:rsidRDefault="008451FB" w:rsidP="008C5523">
      <w:pPr>
        <w:spacing w:after="0" w:line="240" w:lineRule="auto"/>
      </w:pPr>
      <w:r>
        <w:separator/>
      </w:r>
    </w:p>
  </w:endnote>
  <w:endnote w:type="continuationSeparator" w:id="0">
    <w:p w:rsidR="008451FB" w:rsidRDefault="008451FB" w:rsidP="008C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523" w:rsidRDefault="008C5523">
    <w:pPr>
      <w:pStyle w:val="Piedepgina"/>
    </w:pPr>
    <w:r>
      <w:rPr>
        <w:noProof/>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8C5523" w:rsidRDefault="008C5523">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8C5523" w:rsidRDefault="008C5523">
                            <w:pPr>
                              <w:pStyle w:val="Encabezad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8C5523" w:rsidRDefault="008C5523">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2A47D4" w:rsidRPr="002A47D4">
                              <w:rPr>
                                <w:noProof/>
                                <w:color w:val="FFFFFF" w:themeColor="background1"/>
                                <w:lang w:val="es-ES"/>
                              </w:rPr>
                              <w:t>7</w:t>
                            </w:r>
                            <w:r>
                              <w:rPr>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33"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2rwQ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HQjd4NAfhQbeMahzmDXjRw+Dh/kZCMMb0Xxu4Jl9/G6mdfT&#10;ZrQd34sSBNKdFhaefSV7IwIMR3vrhfujF9heowJeJmEcxyEoU8BaSJKQRJObigZ8aY6FgY8RLPpk&#10;Ec0uLJr1fNz3Yw+WzeGIJOakS7PpXqvrrJsxDEJOPaCqvg7Vjw0dmHWWMngdUY0PqP4CwUh53TFA&#10;1uplFICdB1jVhCniYtnAPnYtpRgbRktQzLd2nB0wEwUe+SzIYUJmtFIvnJA8QJ2GBNQzUJEwOIOK&#10;ZoNU+oaJHplBjiVob11I726VnlA9bDEeVaJry03bdXZi0pctO4nuKCQeLQrGdWCPd7seYmJ6n0Se&#10;Z/0HHrIZb45Yf51JA23hSiPX6G2z6q/UD4j3LkidTbxIHLIhkZMm3sLx/PRdGnskJavNJ3OhT7Km&#10;LUvGb1vODhnuky/z9Vxrpty0OY7GHKdREFlbzrRUst4eLU5JGIdkRvRsW99qKHhd2+d4AdZP9tPM&#10;+HnNS8CVZpq23TR2z9W30AAGh3+LCgT1FAhTROv9dg9SzMutKO8hPqQA90HtgyoNg0bIPzEaoeLl&#10;WP2xo5Jh1P3IIcZSnxBTIu2EREkAE3m6sj1dobwAUTnWGE3DpZ7K6m6Qbd3ATb7FiItrSP6qtSHz&#10;oBWYYCaQf6+WiMlzibgwPjKavEIipkkc/lMmBr4XfM9Ey/nPctmLM9Hm2LHInBap18hEy6y2eD+E&#10;/veEnPsNaA2nfuOUGdNXTMhn+ogDM/5LF/GfqZELw4u2tHf8CwnkfwvbrOMzcz7lUC9dL9YL4pAg&#10;XjvEW62c682SOPHGT6JVuFouV/45hxo7vp5DjT5nnHhGnRv7e0qdJ1w4tRnQNHyGC78VArR9KTT4&#10;ltfnjxHzBXE6t4T58Ml09TcAAAD//wMAUEsDBBQABgAIAAAAIQCmPpuG3QAAAAUBAAAPAAAAZHJz&#10;L2Rvd25yZXYueG1sTI9BS8NAEIXvgv9hGcGb3azaWmI2pRT1VIS2gvQ2zU6T0OxsyG6T9N+79aKX&#10;gcd7vPdNthhtI3rqfO1Yg5okIIgLZ2ouNXzt3h/mIHxANtg4Jg0X8rDIb28yTI0beEP9NpQilrBP&#10;UUMVQptK6YuKLPqJa4mjd3SdxRBlV0rT4RDLbSMfk2QmLdYcFypsaVVRcdqerYaPAYflk3rr16fj&#10;6rLfTT+/14q0vr8bl68gAo3hLwxX/IgOeWQ6uDMbLxoN8ZHwe6+emiUKxEHD9PkFZJ7J//T5DwAA&#10;AP//AwBQSwECLQAUAAYACAAAACEAtoM4kv4AAADhAQAAEwAAAAAAAAAAAAAAAAAAAAAAW0NvbnRl&#10;bnRfVHlwZXNdLnhtbFBLAQItABQABgAIAAAAIQA4/SH/1gAAAJQBAAALAAAAAAAAAAAAAAAAAC8B&#10;AABfcmVscy8ucmVsc1BLAQItABQABgAIAAAAIQBGzG2rwQMAAHoNAAAOAAAAAAAAAAAAAAAAAC4C&#10;AABkcnMvZTJvRG9jLnhtbFBLAQItABQABgAIAAAAIQCmPpuG3QAAAAUBAAAPAAAAAAAAAAAAAAAA&#10;ABsGAABkcnMvZG93bnJldi54bWxQSwUGAAAAAAQABADzAAAAJQcAAAAA&#10;">
              <v:rect id="Rectangle 157" o:spid="_x0000_s103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8C5523" w:rsidRDefault="008C5523">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8C5523" w:rsidRDefault="008C5523">
                      <w:pPr>
                        <w:pStyle w:val="Encabezado"/>
                        <w:rPr>
                          <w:color w:val="FFFFFF" w:themeColor="background1"/>
                        </w:rPr>
                      </w:pPr>
                    </w:p>
                  </w:txbxContent>
                </v:textbox>
              </v:rect>
              <v:rect id="Rectangle 158" o:spid="_x0000_s103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8C5523" w:rsidRDefault="008C5523">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2A47D4" w:rsidRPr="002A47D4">
                        <w:rPr>
                          <w:noProof/>
                          <w:color w:val="FFFFFF" w:themeColor="background1"/>
                          <w:lang w:val="es-ES"/>
                        </w:rPr>
                        <w:t>7</w:t>
                      </w:r>
                      <w:r>
                        <w:rPr>
                          <w:color w:val="FFFFFF" w:themeColor="background1"/>
                        </w:rPr>
                        <w:fldChar w:fldCharType="end"/>
                      </w:r>
                    </w:p>
                  </w:txbxContent>
                </v:textbox>
              </v:rect>
              <v:rect id="Rectangle 159" o:spid="_x0000_s103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8C5523" w:rsidRDefault="008C5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1FB" w:rsidRDefault="008451FB" w:rsidP="008C5523">
      <w:pPr>
        <w:spacing w:after="0" w:line="240" w:lineRule="auto"/>
      </w:pPr>
      <w:r>
        <w:separator/>
      </w:r>
    </w:p>
  </w:footnote>
  <w:footnote w:type="continuationSeparator" w:id="0">
    <w:p w:rsidR="008451FB" w:rsidRDefault="008451FB" w:rsidP="008C5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0D8762E3C45847E0BA1AD53121A94C2D"/>
      </w:placeholder>
      <w:dataBinding w:prefixMappings="xmlns:ns0='http://schemas.openxmlformats.org/package/2006/metadata/core-properties' xmlns:ns1='http://purl.org/dc/elements/1.1/'" w:xpath="/ns0:coreProperties[1]/ns1:title[1]" w:storeItemID="{6C3C8BC8-F283-45AE-878A-BAB7291924A1}"/>
      <w:text/>
    </w:sdtPr>
    <w:sdtContent>
      <w:p w:rsidR="008C5523" w:rsidRDefault="008C552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Patrones de Diseño Creacionales</w:t>
        </w:r>
      </w:p>
    </w:sdtContent>
  </w:sdt>
  <w:p w:rsidR="008C5523" w:rsidRDefault="008C55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02D"/>
    <w:multiLevelType w:val="multilevel"/>
    <w:tmpl w:val="C09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11134"/>
    <w:multiLevelType w:val="multilevel"/>
    <w:tmpl w:val="410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966EA"/>
    <w:multiLevelType w:val="multilevel"/>
    <w:tmpl w:val="EBA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00084"/>
    <w:multiLevelType w:val="multilevel"/>
    <w:tmpl w:val="C8B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76A0E"/>
    <w:multiLevelType w:val="hybridMultilevel"/>
    <w:tmpl w:val="725A644E"/>
    <w:lvl w:ilvl="0" w:tplc="0A1E623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1D53A0E"/>
    <w:multiLevelType w:val="multilevel"/>
    <w:tmpl w:val="E4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A3F5D"/>
    <w:multiLevelType w:val="multilevel"/>
    <w:tmpl w:val="107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35805"/>
    <w:multiLevelType w:val="hybridMultilevel"/>
    <w:tmpl w:val="D1BA67AA"/>
    <w:lvl w:ilvl="0" w:tplc="E420510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1C50A0"/>
    <w:multiLevelType w:val="multilevel"/>
    <w:tmpl w:val="B19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443AA"/>
    <w:multiLevelType w:val="multilevel"/>
    <w:tmpl w:val="0D1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51EDF"/>
    <w:multiLevelType w:val="hybridMultilevel"/>
    <w:tmpl w:val="624EC2E6"/>
    <w:lvl w:ilvl="0" w:tplc="BB8C8BB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8"/>
  </w:num>
  <w:num w:numId="6">
    <w:abstractNumId w:val="1"/>
  </w:num>
  <w:num w:numId="7">
    <w:abstractNumId w:val="9"/>
  </w:num>
  <w:num w:numId="8">
    <w:abstractNumId w:val="3"/>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3"/>
    <w:rsid w:val="001042E8"/>
    <w:rsid w:val="001B1223"/>
    <w:rsid w:val="00277FF6"/>
    <w:rsid w:val="002A47D4"/>
    <w:rsid w:val="00422375"/>
    <w:rsid w:val="004A3546"/>
    <w:rsid w:val="006328E9"/>
    <w:rsid w:val="0064001F"/>
    <w:rsid w:val="007247B4"/>
    <w:rsid w:val="008451FB"/>
    <w:rsid w:val="008A0169"/>
    <w:rsid w:val="008C5523"/>
    <w:rsid w:val="009079D8"/>
    <w:rsid w:val="00AC0A75"/>
    <w:rsid w:val="00BB40D5"/>
    <w:rsid w:val="00C0798A"/>
    <w:rsid w:val="00D23564"/>
    <w:rsid w:val="00E06395"/>
    <w:rsid w:val="00E21286"/>
    <w:rsid w:val="00E62290"/>
    <w:rsid w:val="00F071BE"/>
    <w:rsid w:val="00F357A9"/>
    <w:rsid w:val="00FF0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497702">
      <w:bodyDiv w:val="1"/>
      <w:marLeft w:val="0"/>
      <w:marRight w:val="0"/>
      <w:marTop w:val="0"/>
      <w:marBottom w:val="0"/>
      <w:divBdr>
        <w:top w:val="none" w:sz="0" w:space="0" w:color="auto"/>
        <w:left w:val="none" w:sz="0" w:space="0" w:color="auto"/>
        <w:bottom w:val="none" w:sz="0" w:space="0" w:color="auto"/>
        <w:right w:val="none" w:sz="0" w:space="0" w:color="auto"/>
      </w:divBdr>
      <w:divsChild>
        <w:div w:id="1142120059">
          <w:marLeft w:val="0"/>
          <w:marRight w:val="0"/>
          <w:marTop w:val="0"/>
          <w:marBottom w:val="0"/>
          <w:divBdr>
            <w:top w:val="none" w:sz="0" w:space="0" w:color="auto"/>
            <w:left w:val="none" w:sz="0" w:space="0" w:color="auto"/>
            <w:bottom w:val="none" w:sz="0" w:space="0" w:color="auto"/>
            <w:right w:val="none" w:sz="0" w:space="0" w:color="auto"/>
          </w:divBdr>
          <w:divsChild>
            <w:div w:id="2053844957">
              <w:marLeft w:val="0"/>
              <w:marRight w:val="0"/>
              <w:marTop w:val="0"/>
              <w:marBottom w:val="0"/>
              <w:divBdr>
                <w:top w:val="none" w:sz="0" w:space="0" w:color="auto"/>
                <w:left w:val="none" w:sz="0" w:space="0" w:color="auto"/>
                <w:bottom w:val="none" w:sz="0" w:space="0" w:color="auto"/>
                <w:right w:val="none" w:sz="0" w:space="0" w:color="auto"/>
              </w:divBdr>
              <w:divsChild>
                <w:div w:id="1799032202">
                  <w:marLeft w:val="4200"/>
                  <w:marRight w:val="0"/>
                  <w:marTop w:val="0"/>
                  <w:marBottom w:val="0"/>
                  <w:divBdr>
                    <w:top w:val="none" w:sz="0" w:space="0" w:color="auto"/>
                    <w:left w:val="none" w:sz="0" w:space="0" w:color="auto"/>
                    <w:bottom w:val="none" w:sz="0" w:space="0" w:color="auto"/>
                    <w:right w:val="none" w:sz="0" w:space="0" w:color="auto"/>
                  </w:divBdr>
                  <w:divsChild>
                    <w:div w:id="1396006881">
                      <w:marLeft w:val="0"/>
                      <w:marRight w:val="0"/>
                      <w:marTop w:val="0"/>
                      <w:marBottom w:val="0"/>
                      <w:divBdr>
                        <w:top w:val="none" w:sz="0" w:space="0" w:color="auto"/>
                        <w:left w:val="none" w:sz="0" w:space="0" w:color="auto"/>
                        <w:bottom w:val="none" w:sz="0" w:space="0" w:color="auto"/>
                        <w:right w:val="none" w:sz="0" w:space="0" w:color="auto"/>
                      </w:divBdr>
                      <w:divsChild>
                        <w:div w:id="586886386">
                          <w:marLeft w:val="0"/>
                          <w:marRight w:val="0"/>
                          <w:marTop w:val="0"/>
                          <w:marBottom w:val="0"/>
                          <w:divBdr>
                            <w:top w:val="none" w:sz="0" w:space="0" w:color="auto"/>
                            <w:left w:val="none" w:sz="0" w:space="0" w:color="auto"/>
                            <w:bottom w:val="none" w:sz="0" w:space="0" w:color="auto"/>
                            <w:right w:val="none" w:sz="0" w:space="0" w:color="auto"/>
                          </w:divBdr>
                          <w:divsChild>
                            <w:div w:id="81920051">
                              <w:marLeft w:val="0"/>
                              <w:marRight w:val="0"/>
                              <w:marTop w:val="0"/>
                              <w:marBottom w:val="0"/>
                              <w:divBdr>
                                <w:top w:val="none" w:sz="0" w:space="0" w:color="auto"/>
                                <w:left w:val="none" w:sz="0" w:space="0" w:color="auto"/>
                                <w:bottom w:val="none" w:sz="0" w:space="0" w:color="auto"/>
                                <w:right w:val="none" w:sz="0" w:space="0" w:color="auto"/>
                              </w:divBdr>
                              <w:divsChild>
                                <w:div w:id="955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244326">
      <w:bodyDiv w:val="1"/>
      <w:marLeft w:val="0"/>
      <w:marRight w:val="0"/>
      <w:marTop w:val="0"/>
      <w:marBottom w:val="0"/>
      <w:divBdr>
        <w:top w:val="none" w:sz="0" w:space="0" w:color="auto"/>
        <w:left w:val="none" w:sz="0" w:space="0" w:color="auto"/>
        <w:bottom w:val="none" w:sz="0" w:space="0" w:color="auto"/>
        <w:right w:val="none" w:sz="0" w:space="0" w:color="auto"/>
      </w:divBdr>
      <w:divsChild>
        <w:div w:id="11998449">
          <w:marLeft w:val="0"/>
          <w:marRight w:val="0"/>
          <w:marTop w:val="0"/>
          <w:marBottom w:val="0"/>
          <w:divBdr>
            <w:top w:val="none" w:sz="0" w:space="0" w:color="auto"/>
            <w:left w:val="none" w:sz="0" w:space="0" w:color="auto"/>
            <w:bottom w:val="none" w:sz="0" w:space="0" w:color="auto"/>
            <w:right w:val="none" w:sz="0" w:space="0" w:color="auto"/>
          </w:divBdr>
          <w:divsChild>
            <w:div w:id="1797798499">
              <w:marLeft w:val="0"/>
              <w:marRight w:val="0"/>
              <w:marTop w:val="0"/>
              <w:marBottom w:val="0"/>
              <w:divBdr>
                <w:top w:val="none" w:sz="0" w:space="0" w:color="auto"/>
                <w:left w:val="none" w:sz="0" w:space="0" w:color="auto"/>
                <w:bottom w:val="none" w:sz="0" w:space="0" w:color="auto"/>
                <w:right w:val="none" w:sz="0" w:space="0" w:color="auto"/>
              </w:divBdr>
              <w:divsChild>
                <w:div w:id="517936422">
                  <w:marLeft w:val="4200"/>
                  <w:marRight w:val="0"/>
                  <w:marTop w:val="0"/>
                  <w:marBottom w:val="0"/>
                  <w:divBdr>
                    <w:top w:val="none" w:sz="0" w:space="0" w:color="auto"/>
                    <w:left w:val="none" w:sz="0" w:space="0" w:color="auto"/>
                    <w:bottom w:val="none" w:sz="0" w:space="0" w:color="auto"/>
                    <w:right w:val="none" w:sz="0" w:space="0" w:color="auto"/>
                  </w:divBdr>
                  <w:divsChild>
                    <w:div w:id="1325235933">
                      <w:marLeft w:val="0"/>
                      <w:marRight w:val="0"/>
                      <w:marTop w:val="0"/>
                      <w:marBottom w:val="0"/>
                      <w:divBdr>
                        <w:top w:val="none" w:sz="0" w:space="0" w:color="auto"/>
                        <w:left w:val="none" w:sz="0" w:space="0" w:color="auto"/>
                        <w:bottom w:val="none" w:sz="0" w:space="0" w:color="auto"/>
                        <w:right w:val="none" w:sz="0" w:space="0" w:color="auto"/>
                      </w:divBdr>
                      <w:divsChild>
                        <w:div w:id="807432002">
                          <w:marLeft w:val="0"/>
                          <w:marRight w:val="0"/>
                          <w:marTop w:val="0"/>
                          <w:marBottom w:val="0"/>
                          <w:divBdr>
                            <w:top w:val="none" w:sz="0" w:space="0" w:color="auto"/>
                            <w:left w:val="none" w:sz="0" w:space="0" w:color="auto"/>
                            <w:bottom w:val="none" w:sz="0" w:space="0" w:color="auto"/>
                            <w:right w:val="none" w:sz="0" w:space="0" w:color="auto"/>
                          </w:divBdr>
                          <w:divsChild>
                            <w:div w:id="1726566760">
                              <w:marLeft w:val="0"/>
                              <w:marRight w:val="0"/>
                              <w:marTop w:val="0"/>
                              <w:marBottom w:val="0"/>
                              <w:divBdr>
                                <w:top w:val="none" w:sz="0" w:space="0" w:color="auto"/>
                                <w:left w:val="none" w:sz="0" w:space="0" w:color="auto"/>
                                <w:bottom w:val="none" w:sz="0" w:space="0" w:color="auto"/>
                                <w:right w:val="none" w:sz="0" w:space="0" w:color="auto"/>
                              </w:divBdr>
                              <w:divsChild>
                                <w:div w:id="7625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E9FEAAA885471BA3A5C7C99718A6D4"/>
        <w:category>
          <w:name w:val="General"/>
          <w:gallery w:val="placeholder"/>
        </w:category>
        <w:types>
          <w:type w:val="bbPlcHdr"/>
        </w:types>
        <w:behaviors>
          <w:behavior w:val="content"/>
        </w:behaviors>
        <w:guid w:val="{AF4D6A83-D2C7-46DF-B53B-E7F761760B19}"/>
      </w:docPartPr>
      <w:docPartBody>
        <w:p w:rsidR="00000000" w:rsidRDefault="00B22240" w:rsidP="00B22240">
          <w:pPr>
            <w:pStyle w:val="C0E9FEAAA885471BA3A5C7C99718A6D4"/>
          </w:pPr>
          <w:r>
            <w:rPr>
              <w:lang w:val="es-ES"/>
            </w:rPr>
            <w:t>Escribir el título del capítulo (nivel 2)</w:t>
          </w:r>
        </w:p>
      </w:docPartBody>
    </w:docPart>
    <w:docPart>
      <w:docPartPr>
        <w:name w:val="2358100C71AE4E7296E797151BBB8727"/>
        <w:category>
          <w:name w:val="General"/>
          <w:gallery w:val="placeholder"/>
        </w:category>
        <w:types>
          <w:type w:val="bbPlcHdr"/>
        </w:types>
        <w:behaviors>
          <w:behavior w:val="content"/>
        </w:behaviors>
        <w:guid w:val="{D04AF8B8-D20C-4D60-9CD2-422D624708E4}"/>
      </w:docPartPr>
      <w:docPartBody>
        <w:p w:rsidR="00000000" w:rsidRDefault="00B22240" w:rsidP="00B22240">
          <w:pPr>
            <w:pStyle w:val="2358100C71AE4E7296E797151BBB8727"/>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40"/>
    <w:rsid w:val="00450424"/>
    <w:rsid w:val="00B22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762E3C45847E0BA1AD53121A94C2D">
    <w:name w:val="0D8762E3C45847E0BA1AD53121A94C2D"/>
    <w:rsid w:val="00B22240"/>
  </w:style>
  <w:style w:type="paragraph" w:customStyle="1" w:styleId="BDBE04257CED4D509C2F8A6009F9AF98">
    <w:name w:val="BDBE04257CED4D509C2F8A6009F9AF98"/>
    <w:rsid w:val="00B22240"/>
  </w:style>
  <w:style w:type="paragraph" w:customStyle="1" w:styleId="C0E9FEAAA885471BA3A5C7C99718A6D4">
    <w:name w:val="C0E9FEAAA885471BA3A5C7C99718A6D4"/>
    <w:rsid w:val="00B22240"/>
  </w:style>
  <w:style w:type="paragraph" w:customStyle="1" w:styleId="2358100C71AE4E7296E797151BBB8727">
    <w:name w:val="2358100C71AE4E7296E797151BBB8727"/>
    <w:rsid w:val="00B222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762E3C45847E0BA1AD53121A94C2D">
    <w:name w:val="0D8762E3C45847E0BA1AD53121A94C2D"/>
    <w:rsid w:val="00B22240"/>
  </w:style>
  <w:style w:type="paragraph" w:customStyle="1" w:styleId="BDBE04257CED4D509C2F8A6009F9AF98">
    <w:name w:val="BDBE04257CED4D509C2F8A6009F9AF98"/>
    <w:rsid w:val="00B22240"/>
  </w:style>
  <w:style w:type="paragraph" w:customStyle="1" w:styleId="C0E9FEAAA885471BA3A5C7C99718A6D4">
    <w:name w:val="C0E9FEAAA885471BA3A5C7C99718A6D4"/>
    <w:rsid w:val="00B22240"/>
  </w:style>
  <w:style w:type="paragraph" w:customStyle="1" w:styleId="2358100C71AE4E7296E797151BBB8727">
    <w:name w:val="2358100C71AE4E7296E797151BBB8727"/>
    <w:rsid w:val="00B22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Alvaro Javier Martínez Cruz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9F3F5-9515-40F7-8576-97BAF5D3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Patrones de Diseño Creacionales</vt:lpstr>
    </vt:vector>
  </TitlesOfParts>
  <Company>Personal</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 Creacionales</dc:title>
  <dc:creator>Alvaro Javier Martinez Cruz</dc:creator>
  <cp:lastModifiedBy>Alvaro Javier Martinez Cruz</cp:lastModifiedBy>
  <cp:revision>11</cp:revision>
  <dcterms:created xsi:type="dcterms:W3CDTF">2014-09-30T22:21:00Z</dcterms:created>
  <dcterms:modified xsi:type="dcterms:W3CDTF">2014-10-03T00:28:00Z</dcterms:modified>
</cp:coreProperties>
</file>