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Créer un photomaton online avec la webcam ou la caméra du téléphone.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Pouvoir sauvegarder la photo.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Pouvoir appliquer des filtres noir &amp; blanc, vintage, fushia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Ajoute automatiquement un sticker Krakathon.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Points: 250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