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User Stories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29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810"/>
        <w:gridCol w:w="1770"/>
        <w:gridCol w:w="1740"/>
        <w:gridCol w:w="1665"/>
        <w:gridCol w:w="1665"/>
        <w:gridCol w:w="2070"/>
        <w:gridCol w:w="1620"/>
        <w:gridCol w:w="1620"/>
        <w:tblGridChange w:id="0">
          <w:tblGrid>
            <w:gridCol w:w="810"/>
            <w:gridCol w:w="1770"/>
            <w:gridCol w:w="1740"/>
            <w:gridCol w:w="1665"/>
            <w:gridCol w:w="1665"/>
            <w:gridCol w:w="2070"/>
            <w:gridCol w:w="1620"/>
            <w:gridCol w:w="16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S. 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As a &lt;&lt;type of user&gt;&gt;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 want &lt;&lt;some goal&gt;&gt;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so that &lt;&lt;reason&gt;&gt;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Date introduced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Date considered for 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Developer Responsible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Current 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Company Staff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the company staff can access the system and perform company staff related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Menglan Tian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In Progress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Company Staff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Add a staff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 company staff user can have access to the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Yu Qiu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Company Staff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Delete a staff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remove access from a company staff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Yu Qiu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Company Staff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Search a staff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find more information about a company staff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Yu Qiu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Company Staff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Modify a staff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modify information about a company staff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Yu Qiu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Company Staff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Add a 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customer can have it’s own insurance policy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Brandon Holtorf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In Progess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Company Staff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Delete a 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remove a customer that does not have an insurance policy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Brandon Holtorf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In Progess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Company Staff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Search a 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search for a customer’s personal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Brandon Holtorf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Company Staff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Modify a 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modify a customer’s personal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Brandon Holtorf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Company Staff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Add an insurance policy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add an insurance policy to a 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Menglan Tian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Company Staff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Delete an insurance policy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delete an insurance policy from a 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Menglan Tian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Company Staff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Search an insurance policy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search for a customer’s insurance policy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Menglan Tian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Company Staff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Modify an insurance policy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modify a customer’s insurance policy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Menglan Tian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Company Staff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Add policy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add a new policy that can be applied to customers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Brandon Holtorf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Company Staff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Delete policy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remove a policy that can no longer be applied to customers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Brandon Holtorf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Company Staff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Search policy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search for information on an insurance policy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Brandon Holtorf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Company Staff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Modify policy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modify information of an insurance policy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Brandon Holtorf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Company Staff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Add a claim for a 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Add a claim to a customer and update the customer’s profile in terms of money left in his/her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Yu Qiu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Company Staff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Search a claim for a 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Search for a claim that is applied to a 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Yu Qiu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Not Started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5840" w:h="122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a.docx</dc:title>
</cp:coreProperties>
</file>