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22DCC" w14:textId="77777777" w:rsidR="00BE3FF4" w:rsidRDefault="00BE3FF4">
      <w:pPr>
        <w:snapToGrid w:val="0"/>
        <w:rPr>
          <w:rFonts w:ascii="仿宋" w:eastAsia="仿宋" w:hAnsi="仿宋"/>
          <w:b/>
          <w:sz w:val="28"/>
          <w:szCs w:val="28"/>
        </w:rPr>
      </w:pPr>
    </w:p>
    <w:p w14:paraId="5F339EBC" w14:textId="77777777" w:rsidR="00BE3FF4" w:rsidRDefault="00BE3FF4">
      <w:pPr>
        <w:pStyle w:val="a3"/>
        <w:snapToGrid w:val="0"/>
        <w:spacing w:beforeLines="0" w:before="0"/>
        <w:ind w:firstLineChars="0" w:firstLine="0"/>
        <w:rPr>
          <w:rFonts w:ascii="仿宋" w:eastAsia="仿宋" w:hAnsi="仿宋"/>
          <w:sz w:val="28"/>
          <w:szCs w:val="28"/>
        </w:rPr>
      </w:pPr>
    </w:p>
    <w:p w14:paraId="4FA0DE8A" w14:textId="5F39B4E0" w:rsidR="00BE3FF4" w:rsidRDefault="00BE3FF4">
      <w:pPr>
        <w:pStyle w:val="a3"/>
        <w:snapToGrid w:val="0"/>
        <w:spacing w:beforeLines="0" w:before="0"/>
        <w:ind w:firstLineChars="0" w:firstLine="0"/>
        <w:rPr>
          <w:rFonts w:ascii="仿宋" w:eastAsia="仿宋" w:hAnsi="仿宋"/>
          <w:sz w:val="28"/>
          <w:szCs w:val="28"/>
        </w:rPr>
      </w:pPr>
    </w:p>
    <w:p w14:paraId="69863337" w14:textId="77777777" w:rsidR="00BE3FF4" w:rsidRDefault="00BE3FF4">
      <w:pPr>
        <w:pStyle w:val="a3"/>
        <w:snapToGrid w:val="0"/>
        <w:spacing w:beforeLines="0" w:before="0"/>
        <w:ind w:firstLineChars="0" w:firstLine="0"/>
        <w:rPr>
          <w:rFonts w:ascii="仿宋" w:eastAsia="仿宋" w:hAnsi="仿宋"/>
          <w:sz w:val="28"/>
          <w:szCs w:val="28"/>
        </w:rPr>
      </w:pPr>
    </w:p>
    <w:p w14:paraId="04039845" w14:textId="77777777" w:rsidR="005458B8" w:rsidRDefault="005458B8" w:rsidP="005458B8">
      <w:pPr>
        <w:jc w:val="center"/>
        <w:rPr>
          <w:rFonts w:ascii="黑体" w:eastAsia="黑体" w:hAnsi="黑体"/>
          <w:sz w:val="44"/>
        </w:rPr>
      </w:pPr>
      <w:bookmarkStart w:id="0" w:name="_Toc15901224"/>
      <w:r>
        <w:rPr>
          <w:rFonts w:ascii="黑体" w:eastAsia="黑体" w:hAnsi="黑体" w:hint="eastAsia"/>
          <w:sz w:val="44"/>
        </w:rPr>
        <w:t>实战攻防演习之</w:t>
      </w:r>
      <w:bookmarkEnd w:id="0"/>
    </w:p>
    <w:p w14:paraId="18F52F23" w14:textId="77777777" w:rsidR="005458B8" w:rsidRDefault="005458B8" w:rsidP="005458B8">
      <w:pPr>
        <w:rPr>
          <w:rFonts w:ascii="黑体" w:eastAsia="黑体" w:hAnsi="黑体"/>
          <w:sz w:val="28"/>
        </w:rPr>
      </w:pPr>
    </w:p>
    <w:p w14:paraId="5C67B213" w14:textId="3D3F835B" w:rsidR="00BE3FF4" w:rsidRPr="005458B8" w:rsidRDefault="00FD3F01" w:rsidP="005458B8">
      <w:pPr>
        <w:jc w:val="center"/>
        <w:rPr>
          <w:rFonts w:ascii="黑体" w:eastAsia="黑体" w:hAnsi="黑体"/>
          <w:sz w:val="56"/>
          <w:szCs w:val="56"/>
        </w:rPr>
      </w:pPr>
      <w:r w:rsidRPr="005458B8">
        <w:rPr>
          <w:rFonts w:ascii="黑体" w:eastAsia="黑体" w:hAnsi="黑体" w:hint="eastAsia"/>
          <w:sz w:val="56"/>
          <w:szCs w:val="56"/>
        </w:rPr>
        <w:t>蓝队</w:t>
      </w:r>
      <w:r w:rsidR="00DD022B" w:rsidRPr="005458B8">
        <w:rPr>
          <w:rFonts w:ascii="黑体" w:eastAsia="黑体" w:hAnsi="黑体" w:hint="eastAsia"/>
          <w:sz w:val="56"/>
          <w:szCs w:val="56"/>
        </w:rPr>
        <w:t>视角下的防御体系构建</w:t>
      </w:r>
    </w:p>
    <w:p w14:paraId="11276EBA" w14:textId="77777777" w:rsidR="00BE3FF4" w:rsidRDefault="00BE3FF4">
      <w:pPr>
        <w:snapToGrid w:val="0"/>
        <w:jc w:val="right"/>
        <w:rPr>
          <w:rFonts w:ascii="仿宋" w:eastAsia="仿宋" w:hAnsi="仿宋"/>
        </w:rPr>
      </w:pPr>
    </w:p>
    <w:p w14:paraId="25467B38" w14:textId="77777777" w:rsidR="005458B8" w:rsidRDefault="005458B8" w:rsidP="005458B8">
      <w:pPr>
        <w:rPr>
          <w:rFonts w:ascii="仿宋" w:eastAsia="仿宋" w:hAnsi="仿宋"/>
          <w:sz w:val="28"/>
        </w:rPr>
      </w:pPr>
    </w:p>
    <w:p w14:paraId="1BF1DD4D" w14:textId="77777777" w:rsidR="005458B8" w:rsidRDefault="005458B8" w:rsidP="005458B8">
      <w:pPr>
        <w:widowControl/>
        <w:jc w:val="left"/>
        <w:rPr>
          <w:rFonts w:ascii="仿宋" w:eastAsia="仿宋" w:hAnsi="仿宋"/>
        </w:rPr>
      </w:pPr>
    </w:p>
    <w:p w14:paraId="28C3912A" w14:textId="77777777" w:rsidR="005458B8" w:rsidRDefault="005458B8" w:rsidP="005458B8">
      <w:pPr>
        <w:widowControl/>
        <w:jc w:val="left"/>
        <w:rPr>
          <w:rFonts w:ascii="仿宋" w:eastAsia="仿宋" w:hAnsi="仿宋"/>
        </w:rPr>
      </w:pPr>
    </w:p>
    <w:p w14:paraId="71A4C8F4" w14:textId="77777777" w:rsidR="005458B8" w:rsidRDefault="005458B8" w:rsidP="005458B8">
      <w:pPr>
        <w:widowControl/>
        <w:jc w:val="left"/>
        <w:rPr>
          <w:rFonts w:ascii="仿宋" w:eastAsia="仿宋" w:hAnsi="仿宋"/>
        </w:rPr>
      </w:pPr>
    </w:p>
    <w:p w14:paraId="59BE2A88" w14:textId="77777777" w:rsidR="005458B8" w:rsidRDefault="005458B8" w:rsidP="005458B8">
      <w:pPr>
        <w:widowControl/>
        <w:jc w:val="left"/>
        <w:rPr>
          <w:rFonts w:ascii="仿宋" w:eastAsia="仿宋" w:hAnsi="仿宋"/>
        </w:rPr>
      </w:pPr>
    </w:p>
    <w:p w14:paraId="6F7280D7" w14:textId="77777777" w:rsidR="005458B8" w:rsidRDefault="005458B8" w:rsidP="005458B8">
      <w:pPr>
        <w:widowControl/>
        <w:jc w:val="left"/>
        <w:rPr>
          <w:rFonts w:ascii="仿宋" w:eastAsia="仿宋" w:hAnsi="仿宋"/>
        </w:rPr>
      </w:pPr>
    </w:p>
    <w:p w14:paraId="16C5A55B" w14:textId="77777777" w:rsidR="005458B8" w:rsidRDefault="005458B8" w:rsidP="005458B8">
      <w:pPr>
        <w:widowControl/>
        <w:jc w:val="left"/>
        <w:rPr>
          <w:rFonts w:ascii="仿宋" w:eastAsia="仿宋" w:hAnsi="仿宋"/>
        </w:rPr>
      </w:pPr>
    </w:p>
    <w:p w14:paraId="3765413E" w14:textId="77777777" w:rsidR="005458B8" w:rsidRDefault="005458B8" w:rsidP="005458B8">
      <w:pPr>
        <w:widowControl/>
        <w:jc w:val="left"/>
        <w:rPr>
          <w:rFonts w:ascii="仿宋" w:eastAsia="仿宋" w:hAnsi="仿宋"/>
        </w:rPr>
      </w:pPr>
    </w:p>
    <w:p w14:paraId="02262E59" w14:textId="77777777" w:rsidR="004A44A4" w:rsidRDefault="004A44A4" w:rsidP="005458B8">
      <w:pPr>
        <w:widowControl/>
        <w:jc w:val="left"/>
        <w:rPr>
          <w:rFonts w:ascii="仿宋" w:eastAsia="仿宋" w:hAnsi="仿宋"/>
        </w:rPr>
      </w:pPr>
    </w:p>
    <w:p w14:paraId="0027738E" w14:textId="77777777" w:rsidR="004A44A4" w:rsidRDefault="004A44A4" w:rsidP="005458B8">
      <w:pPr>
        <w:widowControl/>
        <w:jc w:val="left"/>
        <w:rPr>
          <w:rFonts w:ascii="仿宋" w:eastAsia="仿宋" w:hAnsi="仿宋"/>
        </w:rPr>
      </w:pPr>
    </w:p>
    <w:p w14:paraId="0488B939" w14:textId="77777777" w:rsidR="004A44A4" w:rsidRDefault="004A44A4" w:rsidP="005458B8">
      <w:pPr>
        <w:widowControl/>
        <w:jc w:val="left"/>
        <w:rPr>
          <w:rFonts w:ascii="仿宋" w:eastAsia="仿宋" w:hAnsi="仿宋"/>
        </w:rPr>
      </w:pPr>
    </w:p>
    <w:p w14:paraId="0C3680C0" w14:textId="77777777" w:rsidR="004A44A4" w:rsidRDefault="004A44A4" w:rsidP="005458B8">
      <w:pPr>
        <w:widowControl/>
        <w:jc w:val="left"/>
        <w:rPr>
          <w:rFonts w:ascii="仿宋" w:eastAsia="仿宋" w:hAnsi="仿宋"/>
        </w:rPr>
      </w:pPr>
    </w:p>
    <w:p w14:paraId="28F70844" w14:textId="77777777" w:rsidR="004A44A4" w:rsidRDefault="004A44A4" w:rsidP="005458B8">
      <w:pPr>
        <w:widowControl/>
        <w:jc w:val="left"/>
        <w:rPr>
          <w:rFonts w:ascii="仿宋" w:eastAsia="仿宋" w:hAnsi="仿宋"/>
        </w:rPr>
      </w:pPr>
    </w:p>
    <w:p w14:paraId="2804D77F" w14:textId="77777777" w:rsidR="004A44A4" w:rsidRDefault="004A44A4" w:rsidP="005458B8">
      <w:pPr>
        <w:widowControl/>
        <w:jc w:val="left"/>
        <w:rPr>
          <w:rFonts w:ascii="仿宋" w:eastAsia="仿宋" w:hAnsi="仿宋"/>
        </w:rPr>
      </w:pPr>
    </w:p>
    <w:p w14:paraId="5CCBF5DB" w14:textId="77777777" w:rsidR="004A44A4" w:rsidRDefault="004A44A4" w:rsidP="005458B8">
      <w:pPr>
        <w:widowControl/>
        <w:jc w:val="left"/>
        <w:rPr>
          <w:rFonts w:ascii="仿宋" w:eastAsia="仿宋" w:hAnsi="仿宋"/>
        </w:rPr>
      </w:pPr>
    </w:p>
    <w:p w14:paraId="17A3C0C8" w14:textId="77777777" w:rsidR="004A44A4" w:rsidRDefault="004A44A4" w:rsidP="005458B8">
      <w:pPr>
        <w:widowControl/>
        <w:jc w:val="left"/>
        <w:rPr>
          <w:rFonts w:ascii="仿宋" w:eastAsia="仿宋" w:hAnsi="仿宋"/>
        </w:rPr>
      </w:pPr>
    </w:p>
    <w:p w14:paraId="4284AF4E" w14:textId="77777777" w:rsidR="005458B8" w:rsidRDefault="005458B8" w:rsidP="005458B8">
      <w:pPr>
        <w:widowControl/>
        <w:jc w:val="left"/>
        <w:rPr>
          <w:rFonts w:ascii="仿宋" w:eastAsia="仿宋" w:hAnsi="仿宋"/>
        </w:rPr>
      </w:pPr>
    </w:p>
    <w:p w14:paraId="77461D9F" w14:textId="77777777" w:rsidR="005458B8" w:rsidRDefault="005458B8" w:rsidP="005458B8">
      <w:pPr>
        <w:widowControl/>
        <w:jc w:val="left"/>
        <w:rPr>
          <w:rFonts w:ascii="仿宋" w:eastAsia="仿宋" w:hAnsi="仿宋"/>
        </w:rPr>
      </w:pPr>
    </w:p>
    <w:p w14:paraId="57EB583E" w14:textId="77777777" w:rsidR="005458B8" w:rsidRDefault="005458B8" w:rsidP="005458B8">
      <w:pPr>
        <w:widowControl/>
        <w:jc w:val="left"/>
        <w:rPr>
          <w:rFonts w:ascii="仿宋" w:eastAsia="仿宋" w:hAnsi="仿宋"/>
        </w:rPr>
      </w:pPr>
    </w:p>
    <w:p w14:paraId="7AA5298C" w14:textId="77777777" w:rsidR="005458B8" w:rsidRDefault="005458B8" w:rsidP="005458B8">
      <w:pPr>
        <w:widowControl/>
        <w:jc w:val="left"/>
        <w:rPr>
          <w:rFonts w:ascii="仿宋" w:eastAsia="仿宋" w:hAnsi="仿宋"/>
        </w:rPr>
      </w:pPr>
    </w:p>
    <w:p w14:paraId="2D37D6B2" w14:textId="77777777" w:rsidR="005458B8" w:rsidRDefault="005458B8" w:rsidP="005458B8">
      <w:pPr>
        <w:widowControl/>
        <w:jc w:val="left"/>
        <w:rPr>
          <w:rFonts w:ascii="仿宋" w:eastAsia="仿宋" w:hAnsi="仿宋"/>
        </w:rPr>
      </w:pPr>
    </w:p>
    <w:p w14:paraId="523447CD" w14:textId="77777777" w:rsidR="005458B8" w:rsidRDefault="005458B8" w:rsidP="005458B8">
      <w:pPr>
        <w:jc w:val="center"/>
        <w:rPr>
          <w:rFonts w:ascii="黑体" w:eastAsia="黑体" w:hAnsi="黑体"/>
          <w:sz w:val="32"/>
        </w:rPr>
      </w:pPr>
      <w:r>
        <w:rPr>
          <w:rFonts w:ascii="黑体" w:eastAsia="黑体" w:hAnsi="黑体" w:hint="eastAsia"/>
          <w:sz w:val="32"/>
        </w:rPr>
        <w:t>奇安信安服团队</w:t>
      </w:r>
    </w:p>
    <w:p w14:paraId="3AB354D8" w14:textId="77777777" w:rsidR="005458B8" w:rsidRDefault="005458B8" w:rsidP="005458B8">
      <w:pPr>
        <w:jc w:val="center"/>
        <w:rPr>
          <w:rFonts w:ascii="黑体" w:eastAsia="黑体" w:hAnsi="黑体"/>
          <w:sz w:val="32"/>
        </w:rPr>
      </w:pPr>
    </w:p>
    <w:p w14:paraId="6659428B" w14:textId="3F1F6021" w:rsidR="00DD022B" w:rsidRDefault="005458B8" w:rsidP="00DC0208">
      <w:pPr>
        <w:jc w:val="center"/>
        <w:rPr>
          <w:rFonts w:ascii="仿宋" w:eastAsia="仿宋" w:hAnsi="仿宋"/>
          <w:b/>
          <w:sz w:val="32"/>
          <w:szCs w:val="32"/>
        </w:rPr>
      </w:pPr>
      <w:r>
        <w:rPr>
          <w:rFonts w:ascii="黑体" w:eastAsia="黑体" w:hAnsi="黑体" w:hint="eastAsia"/>
          <w:sz w:val="32"/>
        </w:rPr>
        <w:t>2019.8</w:t>
      </w:r>
    </w:p>
    <w:p w14:paraId="6DD1DAFD" w14:textId="77777777" w:rsidR="00DC0208" w:rsidRDefault="00DC0208" w:rsidP="0073339B">
      <w:pPr>
        <w:spacing w:beforeLines="50" w:before="120" w:afterLines="50" w:after="120"/>
        <w:jc w:val="center"/>
        <w:rPr>
          <w:rFonts w:ascii="黑体" w:eastAsia="黑体" w:hAnsi="黑体"/>
          <w:sz w:val="44"/>
          <w:szCs w:val="44"/>
        </w:rPr>
      </w:pPr>
      <w:bookmarkStart w:id="1" w:name="_Toc16069117"/>
      <w:bookmarkStart w:id="2" w:name="_Toc15901226"/>
    </w:p>
    <w:p w14:paraId="6A68BEBF" w14:textId="77777777" w:rsidR="00DC0208" w:rsidRDefault="00DC0208" w:rsidP="0073339B">
      <w:pPr>
        <w:spacing w:beforeLines="50" w:before="120" w:afterLines="50" w:after="120"/>
        <w:jc w:val="center"/>
        <w:rPr>
          <w:rFonts w:ascii="黑体" w:eastAsia="黑体" w:hAnsi="黑体"/>
          <w:sz w:val="44"/>
          <w:szCs w:val="44"/>
        </w:rPr>
      </w:pPr>
    </w:p>
    <w:p w14:paraId="387D16C8" w14:textId="77777777" w:rsidR="00DC0208" w:rsidRDefault="00DC0208" w:rsidP="0073339B">
      <w:pPr>
        <w:spacing w:beforeLines="50" w:before="120" w:afterLines="50" w:after="120"/>
        <w:jc w:val="center"/>
        <w:rPr>
          <w:rFonts w:ascii="黑体" w:eastAsia="黑体" w:hAnsi="黑体"/>
          <w:sz w:val="44"/>
          <w:szCs w:val="44"/>
        </w:rPr>
        <w:sectPr w:rsidR="00DC0208" w:rsidSect="00DC0208">
          <w:headerReference w:type="even" r:id="rId9"/>
          <w:headerReference w:type="default" r:id="rId10"/>
          <w:headerReference w:type="first" r:id="rId11"/>
          <w:pgSz w:w="11907" w:h="16840"/>
          <w:pgMar w:top="1440" w:right="1797" w:bottom="1440" w:left="1797" w:header="624" w:footer="1134" w:gutter="0"/>
          <w:pgNumType w:fmt="upperRoman"/>
          <w:cols w:space="720"/>
          <w:titlePg/>
          <w:docGrid w:linePitch="326"/>
        </w:sectPr>
      </w:pPr>
    </w:p>
    <w:p w14:paraId="6E21157B" w14:textId="424DA9EF" w:rsidR="0073339B" w:rsidRPr="00C0198C" w:rsidRDefault="0073339B" w:rsidP="0073339B">
      <w:pPr>
        <w:spacing w:beforeLines="50" w:before="120" w:afterLines="50" w:after="120"/>
        <w:jc w:val="center"/>
        <w:rPr>
          <w:rFonts w:ascii="黑体" w:eastAsia="黑体" w:hAnsi="黑体"/>
          <w:sz w:val="44"/>
          <w:szCs w:val="44"/>
        </w:rPr>
      </w:pPr>
      <w:r w:rsidRPr="00C0198C">
        <w:rPr>
          <w:rFonts w:ascii="黑体" w:eastAsia="黑体" w:hAnsi="黑体" w:hint="eastAsia"/>
          <w:sz w:val="44"/>
          <w:szCs w:val="44"/>
        </w:rPr>
        <w:lastRenderedPageBreak/>
        <w:t>前    言</w:t>
      </w:r>
      <w:bookmarkEnd w:id="1"/>
      <w:bookmarkEnd w:id="2"/>
    </w:p>
    <w:p w14:paraId="40BFACB2" w14:textId="77777777" w:rsidR="00DD022B" w:rsidRDefault="00DD022B" w:rsidP="00DD022B"/>
    <w:p w14:paraId="019E6F3F"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网络实战攻防演习，是新形势</w:t>
      </w:r>
      <w:proofErr w:type="gramStart"/>
      <w:r w:rsidRPr="00697885">
        <w:rPr>
          <w:rFonts w:ascii="仿宋" w:eastAsia="仿宋" w:hAnsi="仿宋" w:hint="eastAsia"/>
          <w:sz w:val="30"/>
          <w:szCs w:val="30"/>
        </w:rPr>
        <w:t>下关键</w:t>
      </w:r>
      <w:proofErr w:type="gramEnd"/>
      <w:r w:rsidRPr="00697885">
        <w:rPr>
          <w:rFonts w:ascii="仿宋" w:eastAsia="仿宋" w:hAnsi="仿宋" w:hint="eastAsia"/>
          <w:sz w:val="30"/>
          <w:szCs w:val="30"/>
        </w:rPr>
        <w:t>信息系统网络安全保护工作的重要组成部分。演习通常是以实际运行的信息系统为保护目标，通过有监督的攻防对抗，最大限度</w:t>
      </w:r>
      <w:r>
        <w:rPr>
          <w:rFonts w:ascii="仿宋" w:eastAsia="仿宋" w:hAnsi="仿宋" w:hint="eastAsia"/>
          <w:sz w:val="30"/>
          <w:szCs w:val="30"/>
        </w:rPr>
        <w:t>地</w:t>
      </w:r>
      <w:r w:rsidRPr="00697885">
        <w:rPr>
          <w:rFonts w:ascii="仿宋" w:eastAsia="仿宋" w:hAnsi="仿宋" w:hint="eastAsia"/>
          <w:sz w:val="30"/>
          <w:szCs w:val="30"/>
        </w:rPr>
        <w:t>模拟真实的网络攻击，以此来检验信息系统的实际安全性和运</w:t>
      </w:r>
      <w:proofErr w:type="gramStart"/>
      <w:r w:rsidRPr="00697885">
        <w:rPr>
          <w:rFonts w:ascii="仿宋" w:eastAsia="仿宋" w:hAnsi="仿宋" w:hint="eastAsia"/>
          <w:sz w:val="30"/>
          <w:szCs w:val="30"/>
        </w:rPr>
        <w:t>维保障</w:t>
      </w:r>
      <w:proofErr w:type="gramEnd"/>
      <w:r w:rsidRPr="00697885">
        <w:rPr>
          <w:rFonts w:ascii="仿宋" w:eastAsia="仿宋" w:hAnsi="仿宋" w:hint="eastAsia"/>
          <w:sz w:val="30"/>
          <w:szCs w:val="30"/>
        </w:rPr>
        <w:t>的实际有效性。</w:t>
      </w:r>
    </w:p>
    <w:p w14:paraId="4AFB2F44" w14:textId="5E951763"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2016年以来，在国家监管机构的有力推动下，网络实战攻防演习日益</w:t>
      </w:r>
      <w:r>
        <w:rPr>
          <w:rFonts w:ascii="仿宋" w:eastAsia="仿宋" w:hAnsi="仿宋" w:hint="eastAsia"/>
          <w:sz w:val="30"/>
          <w:szCs w:val="30"/>
        </w:rPr>
        <w:t>得到</w:t>
      </w:r>
      <w:r w:rsidRPr="00697885">
        <w:rPr>
          <w:rFonts w:ascii="仿宋" w:eastAsia="仿宋" w:hAnsi="仿宋" w:hint="eastAsia"/>
          <w:sz w:val="30"/>
          <w:szCs w:val="30"/>
        </w:rPr>
        <w:t>重视，演习范围越来越广，演习周期越来越长，演习规模越来越大。</w:t>
      </w:r>
      <w:r w:rsidR="002263A7">
        <w:rPr>
          <w:rFonts w:ascii="仿宋" w:eastAsia="仿宋" w:hAnsi="仿宋" w:hint="eastAsia"/>
          <w:sz w:val="30"/>
          <w:szCs w:val="30"/>
        </w:rPr>
        <w:t>国家</w:t>
      </w:r>
      <w:r w:rsidRPr="00697885">
        <w:rPr>
          <w:rFonts w:ascii="仿宋" w:eastAsia="仿宋" w:hAnsi="仿宋" w:hint="eastAsia"/>
          <w:sz w:val="30"/>
          <w:szCs w:val="30"/>
        </w:rPr>
        <w:t>有关部门组织的全国性网络实战攻防演习</w:t>
      </w:r>
      <w:r w:rsidR="002263A7">
        <w:rPr>
          <w:rFonts w:ascii="仿宋" w:eastAsia="仿宋" w:hAnsi="仿宋" w:hint="eastAsia"/>
          <w:sz w:val="30"/>
          <w:szCs w:val="30"/>
        </w:rPr>
        <w:t>从</w:t>
      </w:r>
      <w:r w:rsidRPr="00697885">
        <w:rPr>
          <w:rFonts w:ascii="仿宋" w:eastAsia="仿宋" w:hAnsi="仿宋" w:hint="eastAsia"/>
          <w:sz w:val="30"/>
          <w:szCs w:val="30"/>
        </w:rPr>
        <w:t>2016年仅有</w:t>
      </w:r>
      <w:r w:rsidR="002263A7">
        <w:rPr>
          <w:rFonts w:ascii="仿宋" w:eastAsia="仿宋" w:hAnsi="仿宋" w:hint="eastAsia"/>
          <w:sz w:val="30"/>
          <w:szCs w:val="30"/>
        </w:rPr>
        <w:t>几</w:t>
      </w:r>
      <w:r w:rsidRPr="00697885">
        <w:rPr>
          <w:rFonts w:ascii="仿宋" w:eastAsia="仿宋" w:hAnsi="仿宋" w:hint="eastAsia"/>
          <w:sz w:val="30"/>
          <w:szCs w:val="30"/>
        </w:rPr>
        <w:t>家参演单位</w:t>
      </w:r>
      <w:r w:rsidR="002263A7">
        <w:rPr>
          <w:rFonts w:ascii="仿宋" w:eastAsia="仿宋" w:hAnsi="仿宋" w:hint="eastAsia"/>
          <w:sz w:val="30"/>
          <w:szCs w:val="30"/>
        </w:rPr>
        <w:t>，</w:t>
      </w:r>
      <w:r w:rsidRPr="00697885">
        <w:rPr>
          <w:rFonts w:ascii="仿宋" w:eastAsia="仿宋" w:hAnsi="仿宋" w:hint="eastAsia"/>
          <w:sz w:val="30"/>
          <w:szCs w:val="30"/>
        </w:rPr>
        <w:t>到2019年</w:t>
      </w:r>
      <w:r w:rsidR="002263A7">
        <w:rPr>
          <w:rFonts w:ascii="仿宋" w:eastAsia="仿宋" w:hAnsi="仿宋" w:hint="eastAsia"/>
          <w:sz w:val="30"/>
          <w:szCs w:val="30"/>
        </w:rPr>
        <w:t>已扩展到上百家</w:t>
      </w:r>
      <w:r w:rsidRPr="00697885">
        <w:rPr>
          <w:rFonts w:ascii="仿宋" w:eastAsia="仿宋" w:hAnsi="仿宋" w:hint="eastAsia"/>
          <w:sz w:val="30"/>
          <w:szCs w:val="30"/>
        </w:rPr>
        <w:t>参演单位</w:t>
      </w:r>
      <w:r w:rsidR="002263A7">
        <w:rPr>
          <w:rFonts w:ascii="仿宋" w:eastAsia="仿宋" w:hAnsi="仿宋" w:hint="eastAsia"/>
          <w:sz w:val="30"/>
          <w:szCs w:val="30"/>
        </w:rPr>
        <w:t>；</w:t>
      </w:r>
      <w:r w:rsidRPr="00697885">
        <w:rPr>
          <w:rFonts w:ascii="仿宋" w:eastAsia="仿宋" w:hAnsi="仿宋" w:hint="eastAsia"/>
          <w:sz w:val="30"/>
          <w:szCs w:val="30"/>
        </w:rPr>
        <w:t>同时各省、各市、各行业的监管机构，也都在积极</w:t>
      </w:r>
      <w:r>
        <w:rPr>
          <w:rFonts w:ascii="仿宋" w:eastAsia="仿宋" w:hAnsi="仿宋" w:hint="eastAsia"/>
          <w:sz w:val="30"/>
          <w:szCs w:val="30"/>
        </w:rPr>
        <w:t>地</w:t>
      </w:r>
      <w:r w:rsidRPr="00697885">
        <w:rPr>
          <w:rFonts w:ascii="仿宋" w:eastAsia="仿宋" w:hAnsi="仿宋" w:hint="eastAsia"/>
          <w:sz w:val="30"/>
          <w:szCs w:val="30"/>
        </w:rPr>
        <w:t>筹备和组织各自管辖范围</w:t>
      </w:r>
      <w:r>
        <w:rPr>
          <w:rFonts w:ascii="仿宋" w:eastAsia="仿宋" w:hAnsi="仿宋" w:hint="eastAsia"/>
          <w:sz w:val="30"/>
          <w:szCs w:val="30"/>
        </w:rPr>
        <w:t>内的</w:t>
      </w:r>
      <w:r w:rsidRPr="00697885">
        <w:rPr>
          <w:rFonts w:ascii="仿宋" w:eastAsia="仿宋" w:hAnsi="仿宋" w:hint="eastAsia"/>
          <w:sz w:val="30"/>
          <w:szCs w:val="30"/>
        </w:rPr>
        <w:t>实战演习。一时间，网络实战攻防演习遍地开花。</w:t>
      </w:r>
    </w:p>
    <w:p w14:paraId="21512A35"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在演习规模不断扩大的同时，攻防双方的技术水平和对抗能力也在博弈中不断升级。</w:t>
      </w:r>
    </w:p>
    <w:p w14:paraId="41CCF950"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2016年，网络实战攻防演习尚处于起步阶段，攻防重点大多集中于互联网入口或内网边界。</w:t>
      </w:r>
    </w:p>
    <w:p w14:paraId="6F854588"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2017年，实战攻防演习开始与重大活动的网络安全保障工作紧密结合。就演习成果来看，从互联网侧发起的直接攻击仍然普遍十分有效；</w:t>
      </w:r>
      <w:r>
        <w:rPr>
          <w:rFonts w:ascii="仿宋" w:eastAsia="仿宋" w:hAnsi="仿宋" w:hint="eastAsia"/>
          <w:sz w:val="30"/>
          <w:szCs w:val="30"/>
        </w:rPr>
        <w:t>而</w:t>
      </w:r>
      <w:r w:rsidRPr="00697885">
        <w:rPr>
          <w:rFonts w:ascii="仿宋" w:eastAsia="仿宋" w:hAnsi="仿宋" w:hint="eastAsia"/>
          <w:sz w:val="30"/>
          <w:szCs w:val="30"/>
        </w:rPr>
        <w:t>系统的外层防护一旦被突破，横向移动</w:t>
      </w:r>
      <w:r>
        <w:rPr>
          <w:rFonts w:ascii="仿宋" w:eastAsia="仿宋" w:hAnsi="仿宋" w:hint="eastAsia"/>
          <w:sz w:val="30"/>
          <w:szCs w:val="30"/>
        </w:rPr>
        <w:t>、</w:t>
      </w:r>
      <w:r w:rsidRPr="00697885">
        <w:rPr>
          <w:rFonts w:ascii="仿宋" w:eastAsia="仿宋" w:hAnsi="仿宋" w:hint="eastAsia"/>
          <w:sz w:val="30"/>
          <w:szCs w:val="30"/>
        </w:rPr>
        <w:t>跨域攻击，往往都比较容易实现。</w:t>
      </w:r>
    </w:p>
    <w:p w14:paraId="66C95995"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2018年，网络实战攻防演习开始向行业和地方深入。伴随着演习经验的不断丰富和大数据安全技术的广泛应用，防守方对攻击行为的监测、发现和溯源能力大幅增强</w:t>
      </w:r>
      <w:r>
        <w:rPr>
          <w:rFonts w:ascii="仿宋" w:eastAsia="仿宋" w:hAnsi="仿宋" w:hint="eastAsia"/>
          <w:sz w:val="30"/>
          <w:szCs w:val="30"/>
        </w:rPr>
        <w:t>，</w:t>
      </w:r>
      <w:r w:rsidRPr="00697885">
        <w:rPr>
          <w:rFonts w:ascii="仿宋" w:eastAsia="仿宋" w:hAnsi="仿宋" w:hint="eastAsia"/>
          <w:sz w:val="30"/>
          <w:szCs w:val="30"/>
        </w:rPr>
        <w:t>与之相应的，攻击队开始更多</w:t>
      </w:r>
      <w:r>
        <w:rPr>
          <w:rFonts w:ascii="仿宋" w:eastAsia="仿宋" w:hAnsi="仿宋" w:hint="eastAsia"/>
          <w:sz w:val="30"/>
          <w:szCs w:val="30"/>
        </w:rPr>
        <w:t>地</w:t>
      </w:r>
      <w:r w:rsidRPr="00697885">
        <w:rPr>
          <w:rFonts w:ascii="仿宋" w:eastAsia="仿宋" w:hAnsi="仿宋" w:hint="eastAsia"/>
          <w:sz w:val="30"/>
          <w:szCs w:val="30"/>
        </w:rPr>
        <w:t>转向精准攻击和供应链攻击等新型作战策略。</w:t>
      </w:r>
    </w:p>
    <w:p w14:paraId="557E879D"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2019年以来．网络实战攻防演习工作受到了监管部门、政企</w:t>
      </w:r>
      <w:r w:rsidRPr="00697885">
        <w:rPr>
          <w:rFonts w:ascii="仿宋" w:eastAsia="仿宋" w:hAnsi="仿宋" w:hint="eastAsia"/>
          <w:sz w:val="30"/>
          <w:szCs w:val="30"/>
        </w:rPr>
        <w:lastRenderedPageBreak/>
        <w:t>机构和安全企业的空前重视。流量分析、EDR、蜜罐、白名单等专业监测与防护技术被防守队广泛采用。攻击难度的加大</w:t>
      </w:r>
      <w:r>
        <w:rPr>
          <w:rFonts w:ascii="仿宋" w:eastAsia="仿宋" w:hAnsi="仿宋" w:hint="eastAsia"/>
          <w:sz w:val="30"/>
          <w:szCs w:val="30"/>
        </w:rPr>
        <w:t>也</w:t>
      </w:r>
      <w:r w:rsidRPr="00697885">
        <w:rPr>
          <w:rFonts w:ascii="仿宋" w:eastAsia="仿宋" w:hAnsi="仿宋" w:hint="eastAsia"/>
          <w:sz w:val="30"/>
          <w:szCs w:val="30"/>
        </w:rPr>
        <w:t>迫使攻击</w:t>
      </w:r>
      <w:proofErr w:type="gramStart"/>
      <w:r w:rsidRPr="00697885">
        <w:rPr>
          <w:rFonts w:ascii="仿宋" w:eastAsia="仿宋" w:hAnsi="仿宋" w:hint="eastAsia"/>
          <w:sz w:val="30"/>
          <w:szCs w:val="30"/>
        </w:rPr>
        <w:t>队全面</w:t>
      </w:r>
      <w:proofErr w:type="gramEnd"/>
      <w:r w:rsidRPr="00697885">
        <w:rPr>
          <w:rFonts w:ascii="仿宋" w:eastAsia="仿宋" w:hAnsi="仿宋" w:hint="eastAsia"/>
          <w:sz w:val="30"/>
          <w:szCs w:val="30"/>
        </w:rPr>
        <w:t>升级</w:t>
      </w:r>
      <w:r>
        <w:rPr>
          <w:rFonts w:ascii="仿宋" w:eastAsia="仿宋" w:hAnsi="仿宋" w:hint="eastAsia"/>
          <w:sz w:val="30"/>
          <w:szCs w:val="30"/>
        </w:rPr>
        <w:t>，</w:t>
      </w:r>
      <w:r w:rsidRPr="00697885">
        <w:rPr>
          <w:rFonts w:ascii="仿宋" w:eastAsia="仿宋" w:hAnsi="仿宋" w:hint="eastAsia"/>
          <w:sz w:val="30"/>
          <w:szCs w:val="30"/>
        </w:rPr>
        <w:t>诸如0day漏洞攻击、1day漏洞攻击、身份仿冒、钓鱼</w:t>
      </w:r>
      <w:proofErr w:type="spellStart"/>
      <w:r w:rsidRPr="00697885">
        <w:rPr>
          <w:rFonts w:ascii="仿宋" w:eastAsia="仿宋" w:hAnsi="仿宋" w:hint="eastAsia"/>
          <w:sz w:val="30"/>
          <w:szCs w:val="30"/>
        </w:rPr>
        <w:t>WiFi</w:t>
      </w:r>
      <w:proofErr w:type="spellEnd"/>
      <w:r w:rsidRPr="00697885">
        <w:rPr>
          <w:rFonts w:ascii="仿宋" w:eastAsia="仿宋" w:hAnsi="仿宋" w:hint="eastAsia"/>
          <w:sz w:val="30"/>
          <w:szCs w:val="30"/>
        </w:rPr>
        <w:t>、鱼叉邮件、水坑攻击等高级攻击手法，在实战攻防演练中均已不再罕见</w:t>
      </w:r>
      <w:r>
        <w:rPr>
          <w:rFonts w:ascii="仿宋" w:eastAsia="仿宋" w:hAnsi="仿宋" w:hint="eastAsia"/>
          <w:sz w:val="30"/>
          <w:szCs w:val="30"/>
        </w:rPr>
        <w:t>，</w:t>
      </w:r>
      <w:r w:rsidRPr="00697885">
        <w:rPr>
          <w:rFonts w:ascii="仿宋" w:eastAsia="仿宋" w:hAnsi="仿宋" w:hint="eastAsia"/>
          <w:sz w:val="30"/>
          <w:szCs w:val="30"/>
        </w:rPr>
        <w:t>攻防演习与网络实战的水平更加接近。</w:t>
      </w:r>
    </w:p>
    <w:p w14:paraId="72256DBF" w14:textId="77777777" w:rsidR="000633F6" w:rsidRPr="00697885"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如何更好</w:t>
      </w:r>
      <w:r>
        <w:rPr>
          <w:rFonts w:ascii="仿宋" w:eastAsia="仿宋" w:hAnsi="仿宋" w:hint="eastAsia"/>
          <w:sz w:val="30"/>
          <w:szCs w:val="30"/>
        </w:rPr>
        <w:t>地</w:t>
      </w:r>
      <w:r w:rsidRPr="00697885">
        <w:rPr>
          <w:rFonts w:ascii="仿宋" w:eastAsia="仿宋" w:hAnsi="仿宋" w:hint="eastAsia"/>
          <w:sz w:val="30"/>
          <w:szCs w:val="30"/>
        </w:rPr>
        <w:t>参与网络实战攻防演习？如何更好</w:t>
      </w:r>
      <w:r>
        <w:rPr>
          <w:rFonts w:ascii="仿宋" w:eastAsia="仿宋" w:hAnsi="仿宋" w:hint="eastAsia"/>
          <w:sz w:val="30"/>
          <w:szCs w:val="30"/>
        </w:rPr>
        <w:t>地</w:t>
      </w:r>
      <w:r w:rsidRPr="00697885">
        <w:rPr>
          <w:rFonts w:ascii="仿宋" w:eastAsia="仿宋" w:hAnsi="仿宋" w:hint="eastAsia"/>
          <w:sz w:val="30"/>
          <w:szCs w:val="30"/>
        </w:rPr>
        <w:t>借助实战攻防演习提升自身的安全能力？这已经成为大型政企机构运营者关心的重要问题。</w:t>
      </w:r>
    </w:p>
    <w:p w14:paraId="20F01ED1" w14:textId="77777777" w:rsidR="000633F6" w:rsidRDefault="000633F6" w:rsidP="000633F6">
      <w:pPr>
        <w:spacing w:beforeLines="50" w:before="120" w:afterLines="50" w:after="120" w:line="500" w:lineRule="exact"/>
        <w:ind w:firstLineChars="200" w:firstLine="600"/>
        <w:rPr>
          <w:rFonts w:ascii="仿宋" w:eastAsia="仿宋" w:hAnsi="仿宋"/>
          <w:sz w:val="30"/>
          <w:szCs w:val="30"/>
        </w:rPr>
      </w:pPr>
      <w:r w:rsidRPr="00697885">
        <w:rPr>
          <w:rFonts w:ascii="仿宋" w:eastAsia="仿宋" w:hAnsi="仿宋" w:hint="eastAsia"/>
          <w:sz w:val="30"/>
          <w:szCs w:val="30"/>
        </w:rPr>
        <w:t>作为国内领先的网络安全企业，奇安信集团</w:t>
      </w:r>
      <w:r>
        <w:rPr>
          <w:rFonts w:ascii="仿宋" w:eastAsia="仿宋" w:hAnsi="仿宋" w:hint="eastAsia"/>
          <w:sz w:val="30"/>
          <w:szCs w:val="30"/>
        </w:rPr>
        <w:t>已成为</w:t>
      </w:r>
      <w:r w:rsidRPr="00697885">
        <w:rPr>
          <w:rFonts w:ascii="仿宋" w:eastAsia="仿宋" w:hAnsi="仿宋" w:hint="eastAsia"/>
          <w:sz w:val="30"/>
          <w:szCs w:val="30"/>
        </w:rPr>
        <w:t>全国</w:t>
      </w:r>
      <w:r>
        <w:rPr>
          <w:rFonts w:ascii="仿宋" w:eastAsia="仿宋" w:hAnsi="仿宋" w:hint="eastAsia"/>
          <w:sz w:val="30"/>
          <w:szCs w:val="30"/>
        </w:rPr>
        <w:t>各类</w:t>
      </w:r>
      <w:r w:rsidRPr="00697885">
        <w:rPr>
          <w:rFonts w:ascii="仿宋" w:eastAsia="仿宋" w:hAnsi="仿宋" w:hint="eastAsia"/>
          <w:sz w:val="30"/>
          <w:szCs w:val="30"/>
        </w:rPr>
        <w:t>网络实战攻防演习的主力军</w:t>
      </w:r>
      <w:r>
        <w:rPr>
          <w:rFonts w:ascii="仿宋" w:eastAsia="仿宋" w:hAnsi="仿宋" w:hint="eastAsia"/>
          <w:sz w:val="30"/>
          <w:szCs w:val="30"/>
        </w:rPr>
        <w:t>。</w:t>
      </w:r>
      <w:r w:rsidRPr="00697885">
        <w:rPr>
          <w:rFonts w:ascii="仿宋" w:eastAsia="仿宋" w:hAnsi="仿宋" w:hint="eastAsia"/>
          <w:sz w:val="30"/>
          <w:szCs w:val="30"/>
        </w:rPr>
        <w:t>奇安信集团安服团队结合200余次实战攻防演习经验，总结编撰了这套实战攻防演习系列丛书，分别从红队视角、蓝队视角和</w:t>
      </w:r>
      <w:proofErr w:type="gramStart"/>
      <w:r w:rsidRPr="00697885">
        <w:rPr>
          <w:rFonts w:ascii="仿宋" w:eastAsia="仿宋" w:hAnsi="仿宋" w:hint="eastAsia"/>
          <w:sz w:val="30"/>
          <w:szCs w:val="30"/>
        </w:rPr>
        <w:t>紫队视角</w:t>
      </w:r>
      <w:proofErr w:type="gramEnd"/>
      <w:r w:rsidRPr="00697885">
        <w:rPr>
          <w:rFonts w:ascii="仿宋" w:eastAsia="仿宋" w:hAnsi="仿宋" w:hint="eastAsia"/>
          <w:sz w:val="30"/>
          <w:szCs w:val="30"/>
        </w:rPr>
        <w:t>，来解读网络实战攻防演习的要领，以及如何结合演习提升政企机构的安全能力。</w:t>
      </w:r>
    </w:p>
    <w:p w14:paraId="1CEE346E" w14:textId="36DAF717" w:rsidR="009E6F1D" w:rsidRPr="00467CF5" w:rsidRDefault="000633F6" w:rsidP="000633F6">
      <w:pPr>
        <w:spacing w:beforeLines="50" w:before="120" w:afterLines="50" w:after="120" w:line="500" w:lineRule="exact"/>
        <w:ind w:firstLineChars="200" w:firstLine="600"/>
        <w:rPr>
          <w:rFonts w:ascii="仿宋" w:eastAsia="仿宋" w:hAnsi="仿宋"/>
          <w:sz w:val="30"/>
          <w:szCs w:val="30"/>
        </w:rPr>
      </w:pPr>
      <w:r>
        <w:rPr>
          <w:rFonts w:ascii="仿宋" w:eastAsia="仿宋" w:hAnsi="仿宋" w:hint="eastAsia"/>
          <w:sz w:val="30"/>
          <w:szCs w:val="30"/>
        </w:rPr>
        <w:t>需要说明的是，实战攻防演习中的红方与蓝方对抗</w:t>
      </w:r>
      <w:r w:rsidRPr="00697885">
        <w:rPr>
          <w:rFonts w:ascii="仿宋" w:eastAsia="仿宋" w:hAnsi="仿宋" w:hint="eastAsia"/>
          <w:sz w:val="30"/>
          <w:szCs w:val="30"/>
        </w:rPr>
        <w:t>实际上是沿用了军事演习的概念和方法</w:t>
      </w:r>
      <w:r>
        <w:rPr>
          <w:rFonts w:ascii="仿宋" w:eastAsia="仿宋" w:hAnsi="仿宋" w:hint="eastAsia"/>
          <w:sz w:val="30"/>
          <w:szCs w:val="30"/>
        </w:rPr>
        <w:t>，一般</w:t>
      </w:r>
      <w:r>
        <w:rPr>
          <w:rFonts w:ascii="仿宋" w:eastAsia="仿宋" w:hAnsi="仿宋"/>
          <w:sz w:val="30"/>
          <w:szCs w:val="30"/>
        </w:rPr>
        <w:t>来说，</w:t>
      </w:r>
      <w:r w:rsidRPr="00697885">
        <w:rPr>
          <w:rFonts w:ascii="仿宋" w:eastAsia="仿宋" w:hAnsi="仿宋" w:hint="eastAsia"/>
          <w:sz w:val="30"/>
          <w:szCs w:val="30"/>
        </w:rPr>
        <w:t>红</w:t>
      </w:r>
      <w:r>
        <w:rPr>
          <w:rFonts w:ascii="仿宋" w:eastAsia="仿宋" w:hAnsi="仿宋" w:hint="eastAsia"/>
          <w:sz w:val="30"/>
          <w:szCs w:val="30"/>
        </w:rPr>
        <w:t>方</w:t>
      </w:r>
      <w:r w:rsidRPr="00697885">
        <w:rPr>
          <w:rFonts w:ascii="仿宋" w:eastAsia="仿宋" w:hAnsi="仿宋" w:hint="eastAsia"/>
          <w:sz w:val="30"/>
          <w:szCs w:val="30"/>
        </w:rPr>
        <w:t>与蓝</w:t>
      </w:r>
      <w:r>
        <w:rPr>
          <w:rFonts w:ascii="仿宋" w:eastAsia="仿宋" w:hAnsi="仿宋" w:hint="eastAsia"/>
          <w:sz w:val="30"/>
          <w:szCs w:val="30"/>
        </w:rPr>
        <w:t>方</w:t>
      </w:r>
      <w:r w:rsidRPr="00697885">
        <w:rPr>
          <w:rFonts w:ascii="仿宋" w:eastAsia="仿宋" w:hAnsi="仿宋" w:hint="eastAsia"/>
          <w:sz w:val="30"/>
          <w:szCs w:val="30"/>
        </w:rPr>
        <w:t>分别代表攻</w:t>
      </w:r>
      <w:r>
        <w:rPr>
          <w:rFonts w:ascii="仿宋" w:eastAsia="仿宋" w:hAnsi="仿宋" w:hint="eastAsia"/>
          <w:sz w:val="30"/>
          <w:szCs w:val="30"/>
        </w:rPr>
        <w:t>击方</w:t>
      </w:r>
      <w:r w:rsidRPr="00697885">
        <w:rPr>
          <w:rFonts w:ascii="仿宋" w:eastAsia="仿宋" w:hAnsi="仿宋" w:hint="eastAsia"/>
          <w:sz w:val="30"/>
          <w:szCs w:val="30"/>
        </w:rPr>
        <w:t>与防</w:t>
      </w:r>
      <w:r>
        <w:rPr>
          <w:rFonts w:ascii="仿宋" w:eastAsia="仿宋" w:hAnsi="仿宋" w:hint="eastAsia"/>
          <w:sz w:val="30"/>
          <w:szCs w:val="30"/>
        </w:rPr>
        <w:t>守方</w:t>
      </w:r>
      <w:r w:rsidRPr="00697885">
        <w:rPr>
          <w:rFonts w:ascii="仿宋" w:eastAsia="仿宋" w:hAnsi="仿宋" w:hint="eastAsia"/>
          <w:sz w:val="30"/>
          <w:szCs w:val="30"/>
        </w:rPr>
        <w:t>。不过，红方和蓝方的</w:t>
      </w:r>
      <w:r>
        <w:rPr>
          <w:rFonts w:ascii="仿宋" w:eastAsia="仿宋" w:hAnsi="仿宋" w:hint="eastAsia"/>
          <w:sz w:val="30"/>
          <w:szCs w:val="30"/>
        </w:rPr>
        <w:t>名词定义尚无</w:t>
      </w:r>
      <w:r w:rsidRPr="00697885">
        <w:rPr>
          <w:rFonts w:ascii="仿宋" w:eastAsia="仿宋" w:hAnsi="仿宋" w:hint="eastAsia"/>
          <w:sz w:val="30"/>
          <w:szCs w:val="30"/>
        </w:rPr>
        <w:t>严格的规定，也有一些实际的攻防演习，将蓝队设为攻击队</w:t>
      </w:r>
      <w:r>
        <w:rPr>
          <w:rFonts w:ascii="仿宋" w:eastAsia="仿宋" w:hAnsi="仿宋" w:hint="eastAsia"/>
          <w:sz w:val="30"/>
          <w:szCs w:val="30"/>
        </w:rPr>
        <w:t>、</w:t>
      </w:r>
      <w:r w:rsidRPr="00697885">
        <w:rPr>
          <w:rFonts w:ascii="仿宋" w:eastAsia="仿宋" w:hAnsi="仿宋" w:hint="eastAsia"/>
          <w:sz w:val="30"/>
          <w:szCs w:val="30"/>
        </w:rPr>
        <w:t>将红队设为防守队。在本系列丛书中，我们</w:t>
      </w:r>
      <w:r>
        <w:rPr>
          <w:rFonts w:ascii="仿宋" w:eastAsia="仿宋" w:hAnsi="仿宋" w:hint="eastAsia"/>
          <w:sz w:val="30"/>
          <w:szCs w:val="30"/>
        </w:rPr>
        <w:t>依据</w:t>
      </w:r>
      <w:r w:rsidRPr="00697885">
        <w:rPr>
          <w:rFonts w:ascii="仿宋" w:eastAsia="仿宋" w:hAnsi="仿宋" w:hint="eastAsia"/>
          <w:sz w:val="30"/>
          <w:szCs w:val="30"/>
        </w:rPr>
        <w:t>绝大多数网络安全工作者的习惯，统一将攻击队命名为红队，将防守队命名为蓝队</w:t>
      </w:r>
      <w:r>
        <w:rPr>
          <w:rFonts w:ascii="仿宋" w:eastAsia="仿宋" w:hAnsi="仿宋" w:hint="eastAsia"/>
          <w:sz w:val="30"/>
          <w:szCs w:val="30"/>
        </w:rPr>
        <w:t>，</w:t>
      </w:r>
      <w:proofErr w:type="gramStart"/>
      <w:r w:rsidRPr="00697885">
        <w:rPr>
          <w:rFonts w:ascii="仿宋" w:eastAsia="仿宋" w:hAnsi="仿宋" w:hint="eastAsia"/>
          <w:sz w:val="30"/>
          <w:szCs w:val="30"/>
        </w:rPr>
        <w:t>而紫队则</w:t>
      </w:r>
      <w:proofErr w:type="gramEnd"/>
      <w:r w:rsidRPr="00697885">
        <w:rPr>
          <w:rFonts w:ascii="仿宋" w:eastAsia="仿宋" w:hAnsi="仿宋" w:hint="eastAsia"/>
          <w:sz w:val="30"/>
          <w:szCs w:val="30"/>
        </w:rPr>
        <w:t>代表组织演练的机构。</w:t>
      </w:r>
    </w:p>
    <w:p w14:paraId="6C4C3834" w14:textId="6D0C2626" w:rsidR="00DD022B" w:rsidRPr="0004501A" w:rsidRDefault="009E6F1D" w:rsidP="0004501A">
      <w:pPr>
        <w:spacing w:beforeLines="50" w:before="120" w:afterLines="50" w:after="120" w:line="500" w:lineRule="exact"/>
        <w:ind w:firstLineChars="200" w:firstLine="600"/>
        <w:rPr>
          <w:rFonts w:ascii="仿宋" w:eastAsia="仿宋" w:hAnsi="仿宋"/>
          <w:sz w:val="30"/>
          <w:szCs w:val="30"/>
        </w:rPr>
      </w:pPr>
      <w:r w:rsidRPr="00467CF5">
        <w:rPr>
          <w:rFonts w:ascii="仿宋" w:eastAsia="仿宋" w:hAnsi="仿宋" w:hint="eastAsia"/>
          <w:sz w:val="30"/>
          <w:szCs w:val="30"/>
        </w:rPr>
        <w:t>《</w:t>
      </w:r>
      <w:r w:rsidR="0004501A" w:rsidRPr="0004501A">
        <w:rPr>
          <w:rFonts w:ascii="仿宋" w:eastAsia="仿宋" w:hAnsi="仿宋" w:hint="eastAsia"/>
          <w:sz w:val="30"/>
          <w:szCs w:val="30"/>
        </w:rPr>
        <w:t>蓝队视角下的防御体系构建</w:t>
      </w:r>
      <w:r w:rsidRPr="00467CF5">
        <w:rPr>
          <w:rFonts w:ascii="仿宋" w:eastAsia="仿宋" w:hAnsi="仿宋" w:hint="eastAsia"/>
          <w:sz w:val="30"/>
          <w:szCs w:val="30"/>
        </w:rPr>
        <w:t>》是本系列丛书的第</w:t>
      </w:r>
      <w:r w:rsidR="0004501A">
        <w:rPr>
          <w:rFonts w:ascii="仿宋" w:eastAsia="仿宋" w:hAnsi="仿宋" w:hint="eastAsia"/>
          <w:sz w:val="30"/>
          <w:szCs w:val="30"/>
        </w:rPr>
        <w:t>二</w:t>
      </w:r>
      <w:r w:rsidRPr="00467CF5">
        <w:rPr>
          <w:rFonts w:ascii="仿宋" w:eastAsia="仿宋" w:hAnsi="仿宋" w:hint="eastAsia"/>
          <w:sz w:val="30"/>
          <w:szCs w:val="30"/>
        </w:rPr>
        <w:t>本。本书希望通过归纳总结</w:t>
      </w:r>
      <w:r w:rsidR="0004501A">
        <w:rPr>
          <w:rFonts w:ascii="仿宋" w:eastAsia="仿宋" w:hAnsi="仿宋" w:hint="eastAsia"/>
          <w:sz w:val="30"/>
          <w:szCs w:val="30"/>
        </w:rPr>
        <w:t>蓝</w:t>
      </w:r>
      <w:r w:rsidRPr="00467CF5">
        <w:rPr>
          <w:rFonts w:ascii="仿宋" w:eastAsia="仿宋" w:hAnsi="仿宋" w:hint="eastAsia"/>
          <w:sz w:val="30"/>
          <w:szCs w:val="30"/>
        </w:rPr>
        <w:t>队</w:t>
      </w:r>
      <w:r w:rsidR="0004501A">
        <w:rPr>
          <w:rFonts w:ascii="仿宋" w:eastAsia="仿宋" w:hAnsi="仿宋" w:hint="eastAsia"/>
          <w:sz w:val="30"/>
          <w:szCs w:val="30"/>
        </w:rPr>
        <w:t>防御</w:t>
      </w:r>
      <w:r w:rsidR="0004501A">
        <w:rPr>
          <w:rFonts w:ascii="仿宋" w:eastAsia="仿宋" w:hAnsi="仿宋"/>
          <w:sz w:val="30"/>
          <w:szCs w:val="30"/>
        </w:rPr>
        <w:t>的三个阶段</w:t>
      </w:r>
      <w:r w:rsidR="0004501A">
        <w:rPr>
          <w:rFonts w:ascii="仿宋" w:eastAsia="仿宋" w:hAnsi="仿宋" w:hint="eastAsia"/>
          <w:sz w:val="30"/>
          <w:szCs w:val="30"/>
        </w:rPr>
        <w:t>、</w:t>
      </w:r>
      <w:r w:rsidR="0004501A">
        <w:rPr>
          <w:rFonts w:ascii="仿宋" w:eastAsia="仿宋" w:hAnsi="仿宋"/>
          <w:sz w:val="30"/>
          <w:szCs w:val="30"/>
        </w:rPr>
        <w:t>应对攻击的常用策略</w:t>
      </w:r>
      <w:r w:rsidR="0004501A">
        <w:rPr>
          <w:rFonts w:ascii="仿宋" w:eastAsia="仿宋" w:hAnsi="仿宋" w:hint="eastAsia"/>
          <w:sz w:val="30"/>
          <w:szCs w:val="30"/>
        </w:rPr>
        <w:t>，</w:t>
      </w:r>
      <w:r w:rsidR="0004501A">
        <w:rPr>
          <w:rFonts w:ascii="仿宋" w:eastAsia="仿宋" w:hAnsi="仿宋"/>
          <w:sz w:val="30"/>
          <w:szCs w:val="30"/>
        </w:rPr>
        <w:t>以及</w:t>
      </w:r>
      <w:r w:rsidR="0004501A" w:rsidRPr="0004501A">
        <w:rPr>
          <w:rFonts w:ascii="仿宋" w:eastAsia="仿宋" w:hAnsi="仿宋" w:hint="eastAsia"/>
          <w:sz w:val="30"/>
          <w:szCs w:val="30"/>
        </w:rPr>
        <w:t>建立实战化的安全体系</w:t>
      </w:r>
      <w:r w:rsidR="0004501A">
        <w:rPr>
          <w:rFonts w:ascii="仿宋" w:eastAsia="仿宋" w:hAnsi="仿宋" w:hint="eastAsia"/>
          <w:sz w:val="30"/>
          <w:szCs w:val="30"/>
        </w:rPr>
        <w:t>的</w:t>
      </w:r>
      <w:r w:rsidR="0004501A">
        <w:rPr>
          <w:rFonts w:ascii="仿宋" w:eastAsia="仿宋" w:hAnsi="仿宋"/>
          <w:sz w:val="30"/>
          <w:szCs w:val="30"/>
        </w:rPr>
        <w:t>基本方法，帮助</w:t>
      </w:r>
      <w:r w:rsidR="0004501A">
        <w:rPr>
          <w:rFonts w:ascii="仿宋" w:eastAsia="仿宋" w:hAnsi="仿宋" w:hint="eastAsia"/>
          <w:sz w:val="30"/>
          <w:szCs w:val="30"/>
        </w:rPr>
        <w:t>政企</w:t>
      </w:r>
      <w:r w:rsidR="0004501A">
        <w:rPr>
          <w:rFonts w:ascii="仿宋" w:eastAsia="仿宋" w:hAnsi="仿宋"/>
          <w:sz w:val="30"/>
          <w:szCs w:val="30"/>
        </w:rPr>
        <w:t>机构</w:t>
      </w:r>
      <w:r w:rsidR="0004501A">
        <w:rPr>
          <w:rFonts w:ascii="仿宋" w:eastAsia="仿宋" w:hAnsi="仿宋" w:hint="eastAsia"/>
          <w:sz w:val="30"/>
          <w:szCs w:val="30"/>
        </w:rPr>
        <w:t>弥补</w:t>
      </w:r>
      <w:r w:rsidR="0004501A">
        <w:rPr>
          <w:rFonts w:ascii="仿宋" w:eastAsia="仿宋" w:hAnsi="仿宋"/>
          <w:sz w:val="30"/>
          <w:szCs w:val="30"/>
        </w:rPr>
        <w:t>薄弱环节，更好</w:t>
      </w:r>
      <w:r w:rsidR="0063033C">
        <w:rPr>
          <w:rFonts w:ascii="仿宋" w:eastAsia="仿宋" w:hAnsi="仿宋" w:hint="eastAsia"/>
          <w:sz w:val="30"/>
          <w:szCs w:val="30"/>
        </w:rPr>
        <w:t>地</w:t>
      </w:r>
      <w:r w:rsidR="0004501A">
        <w:rPr>
          <w:rFonts w:ascii="仿宋" w:eastAsia="仿宋" w:hAnsi="仿宋"/>
          <w:sz w:val="30"/>
          <w:szCs w:val="30"/>
        </w:rPr>
        <w:t>提升</w:t>
      </w:r>
      <w:r w:rsidR="0004501A" w:rsidRPr="00467CF5">
        <w:rPr>
          <w:rFonts w:ascii="仿宋" w:eastAsia="仿宋" w:hAnsi="仿宋" w:hint="eastAsia"/>
          <w:sz w:val="30"/>
          <w:szCs w:val="30"/>
        </w:rPr>
        <w:t>演习水平</w:t>
      </w:r>
      <w:r w:rsidR="0004501A">
        <w:rPr>
          <w:rFonts w:ascii="仿宋" w:eastAsia="仿宋" w:hAnsi="仿宋" w:hint="eastAsia"/>
          <w:sz w:val="30"/>
          <w:szCs w:val="30"/>
        </w:rPr>
        <w:t>，</w:t>
      </w:r>
      <w:r w:rsidR="0004501A" w:rsidRPr="00467CF5">
        <w:rPr>
          <w:rFonts w:ascii="仿宋" w:eastAsia="仿宋" w:hAnsi="仿宋" w:hint="eastAsia"/>
          <w:sz w:val="30"/>
          <w:szCs w:val="30"/>
        </w:rPr>
        <w:t>构筑更有效的安全防御体系。</w:t>
      </w:r>
      <w:r w:rsidR="00DD022B" w:rsidRPr="00CC042C">
        <w:rPr>
          <w:rFonts w:ascii="仿宋" w:eastAsia="仿宋" w:hAnsi="仿宋"/>
          <w:color w:val="000000"/>
          <w:sz w:val="30"/>
          <w:szCs w:val="30"/>
        </w:rPr>
        <w:br w:type="page"/>
      </w:r>
    </w:p>
    <w:p w14:paraId="7480ECF0" w14:textId="77777777" w:rsidR="00BE3FF4" w:rsidRPr="00CC042C" w:rsidRDefault="00BE3FF4" w:rsidP="00CC042C">
      <w:pPr>
        <w:snapToGrid w:val="0"/>
        <w:spacing w:afterLines="50" w:after="120"/>
        <w:ind w:firstLineChars="200" w:firstLine="600"/>
        <w:rPr>
          <w:rFonts w:ascii="仿宋" w:eastAsia="仿宋" w:hAnsi="仿宋"/>
          <w:color w:val="000000"/>
          <w:sz w:val="30"/>
          <w:szCs w:val="30"/>
        </w:rPr>
        <w:sectPr w:rsidR="00BE3FF4" w:rsidRPr="00CC042C" w:rsidSect="00DC0208">
          <w:pgSz w:w="11907" w:h="16840"/>
          <w:pgMar w:top="1440" w:right="1797" w:bottom="1440" w:left="1797" w:header="624" w:footer="1134" w:gutter="0"/>
          <w:pgNumType w:fmt="upperRoman"/>
          <w:cols w:space="720"/>
          <w:titlePg/>
          <w:docGrid w:linePitch="326"/>
        </w:sectPr>
      </w:pPr>
    </w:p>
    <w:sdt>
      <w:sdtPr>
        <w:rPr>
          <w:rFonts w:ascii="仿宋" w:eastAsia="仿宋" w:hAnsi="仿宋"/>
          <w:sz w:val="32"/>
          <w:lang w:val="zh-CN"/>
        </w:rPr>
        <w:id w:val="1638765637"/>
      </w:sdtPr>
      <w:sdtEndPr>
        <w:rPr>
          <w:b/>
          <w:bCs/>
          <w:sz w:val="30"/>
        </w:rPr>
      </w:sdtEndPr>
      <w:sdtContent>
        <w:p w14:paraId="110EA60E" w14:textId="2A6C3882" w:rsidR="00BE3FF4" w:rsidRPr="00B54F21" w:rsidRDefault="00207D7C" w:rsidP="00B54F21">
          <w:pPr>
            <w:spacing w:beforeLines="50" w:before="211" w:afterLines="50" w:after="211"/>
            <w:jc w:val="center"/>
            <w:rPr>
              <w:rFonts w:ascii="黑体" w:eastAsia="黑体" w:hAnsi="黑体"/>
              <w:sz w:val="44"/>
              <w:szCs w:val="44"/>
            </w:rPr>
          </w:pPr>
          <w:r w:rsidRPr="00B54F21">
            <w:rPr>
              <w:rFonts w:ascii="黑体" w:eastAsia="黑体" w:hAnsi="黑体"/>
              <w:sz w:val="44"/>
              <w:szCs w:val="44"/>
            </w:rPr>
            <w:t>目</w:t>
          </w:r>
          <w:r w:rsidR="00B54F21" w:rsidRPr="00B54F21">
            <w:rPr>
              <w:rFonts w:ascii="黑体" w:eastAsia="黑体" w:hAnsi="黑体"/>
              <w:sz w:val="44"/>
              <w:szCs w:val="44"/>
            </w:rPr>
            <w:t xml:space="preserve">    </w:t>
          </w:r>
          <w:r w:rsidRPr="00B54F21">
            <w:rPr>
              <w:rFonts w:ascii="黑体" w:eastAsia="黑体" w:hAnsi="黑体"/>
              <w:sz w:val="44"/>
              <w:szCs w:val="44"/>
            </w:rPr>
            <w:t>录</w:t>
          </w:r>
        </w:p>
        <w:p w14:paraId="33783DD1" w14:textId="77777777" w:rsidR="000633F6" w:rsidRDefault="0004501A">
          <w:pPr>
            <w:pStyle w:val="10"/>
            <w:tabs>
              <w:tab w:val="left" w:pos="1260"/>
              <w:tab w:val="right" w:leader="dot" w:pos="8290"/>
            </w:tabs>
            <w:rPr>
              <w:rFonts w:eastAsiaTheme="minorEastAsia"/>
              <w:noProof/>
              <w:sz w:val="21"/>
              <w:szCs w:val="22"/>
            </w:rPr>
          </w:pPr>
          <w:r>
            <w:rPr>
              <w:rFonts w:ascii="楷体_GB2312" w:eastAsia="楷体_GB2312" w:hAnsi="仿宋"/>
            </w:rPr>
            <w:fldChar w:fldCharType="begin"/>
          </w:r>
          <w:r>
            <w:rPr>
              <w:rFonts w:ascii="楷体_GB2312" w:eastAsia="楷体_GB2312" w:hAnsi="仿宋"/>
            </w:rPr>
            <w:instrText xml:space="preserve"> TOC \o "1-3" \h \z \u </w:instrText>
          </w:r>
          <w:r>
            <w:rPr>
              <w:rFonts w:ascii="楷体_GB2312" w:eastAsia="楷体_GB2312" w:hAnsi="仿宋"/>
            </w:rPr>
            <w:fldChar w:fldCharType="separate"/>
          </w:r>
          <w:hyperlink w:anchor="_Toc16678436" w:history="1">
            <w:r w:rsidR="000633F6" w:rsidRPr="00347250">
              <w:rPr>
                <w:rStyle w:val="a7"/>
                <w:rFonts w:ascii="黑体" w:hAnsi="黑体" w:hint="eastAsia"/>
                <w:noProof/>
              </w:rPr>
              <w:t>第一章</w:t>
            </w:r>
            <w:r w:rsidR="000633F6">
              <w:rPr>
                <w:rFonts w:eastAsiaTheme="minorEastAsia"/>
                <w:noProof/>
                <w:sz w:val="21"/>
                <w:szCs w:val="22"/>
              </w:rPr>
              <w:tab/>
            </w:r>
            <w:r w:rsidR="000633F6" w:rsidRPr="00347250">
              <w:rPr>
                <w:rStyle w:val="a7"/>
                <w:rFonts w:ascii="黑体" w:hAnsi="黑体" w:hint="eastAsia"/>
                <w:noProof/>
              </w:rPr>
              <w:t>什么是蓝队</w:t>
            </w:r>
            <w:r w:rsidR="000633F6">
              <w:rPr>
                <w:noProof/>
                <w:webHidden/>
              </w:rPr>
              <w:tab/>
            </w:r>
            <w:r w:rsidR="000633F6">
              <w:rPr>
                <w:noProof/>
                <w:webHidden/>
              </w:rPr>
              <w:fldChar w:fldCharType="begin"/>
            </w:r>
            <w:r w:rsidR="000633F6">
              <w:rPr>
                <w:noProof/>
                <w:webHidden/>
              </w:rPr>
              <w:instrText xml:space="preserve"> PAGEREF _Toc16678436 \h </w:instrText>
            </w:r>
            <w:r w:rsidR="000633F6">
              <w:rPr>
                <w:noProof/>
                <w:webHidden/>
              </w:rPr>
            </w:r>
            <w:r w:rsidR="000633F6">
              <w:rPr>
                <w:noProof/>
                <w:webHidden/>
              </w:rPr>
              <w:fldChar w:fldCharType="separate"/>
            </w:r>
            <w:r w:rsidR="000633F6">
              <w:rPr>
                <w:rFonts w:hint="eastAsia"/>
                <w:noProof/>
                <w:webHidden/>
              </w:rPr>
              <w:t>1</w:t>
            </w:r>
            <w:r w:rsidR="000633F6">
              <w:rPr>
                <w:noProof/>
                <w:webHidden/>
              </w:rPr>
              <w:fldChar w:fldCharType="end"/>
            </w:r>
          </w:hyperlink>
        </w:p>
        <w:p w14:paraId="26E8525E" w14:textId="77777777" w:rsidR="000633F6" w:rsidRDefault="00E3768D">
          <w:pPr>
            <w:pStyle w:val="10"/>
            <w:tabs>
              <w:tab w:val="left" w:pos="1260"/>
              <w:tab w:val="right" w:leader="dot" w:pos="8290"/>
            </w:tabs>
            <w:rPr>
              <w:rFonts w:eastAsiaTheme="minorEastAsia"/>
              <w:noProof/>
              <w:sz w:val="21"/>
              <w:szCs w:val="22"/>
            </w:rPr>
          </w:pPr>
          <w:hyperlink w:anchor="_Toc16678437" w:history="1">
            <w:r w:rsidR="000633F6" w:rsidRPr="00347250">
              <w:rPr>
                <w:rStyle w:val="a7"/>
                <w:rFonts w:ascii="黑体" w:hAnsi="黑体" w:hint="eastAsia"/>
                <w:noProof/>
              </w:rPr>
              <w:t>第二章</w:t>
            </w:r>
            <w:r w:rsidR="000633F6">
              <w:rPr>
                <w:rFonts w:eastAsiaTheme="minorEastAsia"/>
                <w:noProof/>
                <w:sz w:val="21"/>
                <w:szCs w:val="22"/>
              </w:rPr>
              <w:tab/>
            </w:r>
            <w:r w:rsidR="000633F6" w:rsidRPr="00347250">
              <w:rPr>
                <w:rStyle w:val="a7"/>
                <w:rFonts w:ascii="黑体" w:hAnsi="黑体" w:hint="eastAsia"/>
                <w:noProof/>
              </w:rPr>
              <w:t>蓝队三步走</w:t>
            </w:r>
            <w:r w:rsidR="000633F6" w:rsidRPr="00347250">
              <w:rPr>
                <w:rStyle w:val="a7"/>
                <w:rFonts w:ascii="黑体" w:hAnsi="黑体"/>
                <w:noProof/>
              </w:rPr>
              <w:t>——</w:t>
            </w:r>
            <w:r w:rsidR="000633F6" w:rsidRPr="00347250">
              <w:rPr>
                <w:rStyle w:val="a7"/>
                <w:rFonts w:ascii="黑体" w:hAnsi="黑体" w:hint="eastAsia"/>
                <w:noProof/>
              </w:rPr>
              <w:t>防守的三个阶段</w:t>
            </w:r>
            <w:r w:rsidR="000633F6">
              <w:rPr>
                <w:noProof/>
                <w:webHidden/>
              </w:rPr>
              <w:tab/>
            </w:r>
            <w:r w:rsidR="000633F6">
              <w:rPr>
                <w:noProof/>
                <w:webHidden/>
              </w:rPr>
              <w:fldChar w:fldCharType="begin"/>
            </w:r>
            <w:r w:rsidR="000633F6">
              <w:rPr>
                <w:noProof/>
                <w:webHidden/>
              </w:rPr>
              <w:instrText xml:space="preserve"> PAGEREF _Toc16678437 \h </w:instrText>
            </w:r>
            <w:r w:rsidR="000633F6">
              <w:rPr>
                <w:noProof/>
                <w:webHidden/>
              </w:rPr>
            </w:r>
            <w:r w:rsidR="000633F6">
              <w:rPr>
                <w:noProof/>
                <w:webHidden/>
              </w:rPr>
              <w:fldChar w:fldCharType="separate"/>
            </w:r>
            <w:r w:rsidR="000633F6">
              <w:rPr>
                <w:rFonts w:hint="eastAsia"/>
                <w:noProof/>
                <w:webHidden/>
              </w:rPr>
              <w:t>3</w:t>
            </w:r>
            <w:r w:rsidR="000633F6">
              <w:rPr>
                <w:noProof/>
                <w:webHidden/>
              </w:rPr>
              <w:fldChar w:fldCharType="end"/>
            </w:r>
          </w:hyperlink>
        </w:p>
        <w:p w14:paraId="39ACB904" w14:textId="77777777" w:rsidR="000633F6" w:rsidRDefault="00E3768D">
          <w:pPr>
            <w:pStyle w:val="20"/>
            <w:rPr>
              <w:rFonts w:eastAsiaTheme="minorEastAsia"/>
              <w:noProof/>
              <w:sz w:val="21"/>
              <w:szCs w:val="22"/>
            </w:rPr>
          </w:pPr>
          <w:hyperlink w:anchor="_Toc16678438" w:history="1">
            <w:r w:rsidR="000633F6" w:rsidRPr="00347250">
              <w:rPr>
                <w:rStyle w:val="a7"/>
                <w:rFonts w:ascii="黑体" w:eastAsia="黑体" w:hAnsi="黑体" w:hint="eastAsia"/>
                <w:noProof/>
              </w:rPr>
              <w:t>一、</w:t>
            </w:r>
            <w:r w:rsidR="000633F6">
              <w:rPr>
                <w:rFonts w:eastAsiaTheme="minorEastAsia"/>
                <w:noProof/>
                <w:sz w:val="21"/>
                <w:szCs w:val="22"/>
              </w:rPr>
              <w:tab/>
            </w:r>
            <w:r w:rsidR="000633F6" w:rsidRPr="00347250">
              <w:rPr>
                <w:rStyle w:val="a7"/>
                <w:rFonts w:ascii="黑体" w:eastAsia="黑体" w:hAnsi="黑体" w:hint="eastAsia"/>
                <w:noProof/>
              </w:rPr>
              <w:t>备战阶段——不打无准备之仗</w:t>
            </w:r>
            <w:r w:rsidR="000633F6">
              <w:rPr>
                <w:noProof/>
                <w:webHidden/>
              </w:rPr>
              <w:tab/>
            </w:r>
            <w:r w:rsidR="000633F6">
              <w:rPr>
                <w:noProof/>
                <w:webHidden/>
              </w:rPr>
              <w:fldChar w:fldCharType="begin"/>
            </w:r>
            <w:r w:rsidR="000633F6">
              <w:rPr>
                <w:noProof/>
                <w:webHidden/>
              </w:rPr>
              <w:instrText xml:space="preserve"> PAGEREF _Toc16678438 \h </w:instrText>
            </w:r>
            <w:r w:rsidR="000633F6">
              <w:rPr>
                <w:noProof/>
                <w:webHidden/>
              </w:rPr>
            </w:r>
            <w:r w:rsidR="000633F6">
              <w:rPr>
                <w:noProof/>
                <w:webHidden/>
              </w:rPr>
              <w:fldChar w:fldCharType="separate"/>
            </w:r>
            <w:r w:rsidR="000633F6">
              <w:rPr>
                <w:rFonts w:hint="eastAsia"/>
                <w:noProof/>
                <w:webHidden/>
              </w:rPr>
              <w:t>3</w:t>
            </w:r>
            <w:r w:rsidR="000633F6">
              <w:rPr>
                <w:noProof/>
                <w:webHidden/>
              </w:rPr>
              <w:fldChar w:fldCharType="end"/>
            </w:r>
          </w:hyperlink>
        </w:p>
        <w:p w14:paraId="32429244" w14:textId="77777777" w:rsidR="000633F6" w:rsidRDefault="00E3768D">
          <w:pPr>
            <w:pStyle w:val="20"/>
            <w:rPr>
              <w:rFonts w:eastAsiaTheme="minorEastAsia"/>
              <w:noProof/>
              <w:sz w:val="21"/>
              <w:szCs w:val="22"/>
            </w:rPr>
          </w:pPr>
          <w:hyperlink w:anchor="_Toc16678439" w:history="1">
            <w:r w:rsidR="000633F6" w:rsidRPr="00347250">
              <w:rPr>
                <w:rStyle w:val="a7"/>
                <w:rFonts w:ascii="黑体" w:eastAsia="黑体" w:hAnsi="黑体" w:hint="eastAsia"/>
                <w:noProof/>
              </w:rPr>
              <w:t>二、</w:t>
            </w:r>
            <w:r w:rsidR="000633F6">
              <w:rPr>
                <w:rFonts w:eastAsiaTheme="minorEastAsia"/>
                <w:noProof/>
                <w:sz w:val="21"/>
                <w:szCs w:val="22"/>
              </w:rPr>
              <w:tab/>
            </w:r>
            <w:r w:rsidR="000633F6" w:rsidRPr="00347250">
              <w:rPr>
                <w:rStyle w:val="a7"/>
                <w:rFonts w:ascii="黑体" w:eastAsia="黑体" w:hAnsi="黑体" w:hint="eastAsia"/>
                <w:noProof/>
              </w:rPr>
              <w:t>实战阶段——全面监测及时处置</w:t>
            </w:r>
            <w:r w:rsidR="000633F6">
              <w:rPr>
                <w:noProof/>
                <w:webHidden/>
              </w:rPr>
              <w:tab/>
            </w:r>
            <w:r w:rsidR="000633F6">
              <w:rPr>
                <w:noProof/>
                <w:webHidden/>
              </w:rPr>
              <w:fldChar w:fldCharType="begin"/>
            </w:r>
            <w:r w:rsidR="000633F6">
              <w:rPr>
                <w:noProof/>
                <w:webHidden/>
              </w:rPr>
              <w:instrText xml:space="preserve"> PAGEREF _Toc16678439 \h </w:instrText>
            </w:r>
            <w:r w:rsidR="000633F6">
              <w:rPr>
                <w:noProof/>
                <w:webHidden/>
              </w:rPr>
            </w:r>
            <w:r w:rsidR="000633F6">
              <w:rPr>
                <w:noProof/>
                <w:webHidden/>
              </w:rPr>
              <w:fldChar w:fldCharType="separate"/>
            </w:r>
            <w:r w:rsidR="000633F6">
              <w:rPr>
                <w:rFonts w:hint="eastAsia"/>
                <w:noProof/>
                <w:webHidden/>
              </w:rPr>
              <w:t>4</w:t>
            </w:r>
            <w:r w:rsidR="000633F6">
              <w:rPr>
                <w:noProof/>
                <w:webHidden/>
              </w:rPr>
              <w:fldChar w:fldCharType="end"/>
            </w:r>
          </w:hyperlink>
        </w:p>
        <w:p w14:paraId="3EF1FCF1" w14:textId="77777777" w:rsidR="000633F6" w:rsidRDefault="00E3768D">
          <w:pPr>
            <w:pStyle w:val="20"/>
            <w:rPr>
              <w:rFonts w:eastAsiaTheme="minorEastAsia"/>
              <w:noProof/>
              <w:sz w:val="21"/>
              <w:szCs w:val="22"/>
            </w:rPr>
          </w:pPr>
          <w:hyperlink w:anchor="_Toc16678440" w:history="1">
            <w:r w:rsidR="000633F6" w:rsidRPr="00347250">
              <w:rPr>
                <w:rStyle w:val="a7"/>
                <w:rFonts w:ascii="黑体" w:eastAsia="黑体" w:hAnsi="黑体" w:hint="eastAsia"/>
                <w:noProof/>
              </w:rPr>
              <w:t>三、</w:t>
            </w:r>
            <w:r w:rsidR="000633F6">
              <w:rPr>
                <w:rFonts w:eastAsiaTheme="minorEastAsia"/>
                <w:noProof/>
                <w:sz w:val="21"/>
                <w:szCs w:val="22"/>
              </w:rPr>
              <w:tab/>
            </w:r>
            <w:r w:rsidR="000633F6" w:rsidRPr="00347250">
              <w:rPr>
                <w:rStyle w:val="a7"/>
                <w:rFonts w:ascii="黑体" w:eastAsia="黑体" w:hAnsi="黑体" w:hint="eastAsia"/>
                <w:noProof/>
              </w:rPr>
              <w:t>战后整顿——实战之后的改进</w:t>
            </w:r>
            <w:r w:rsidR="000633F6">
              <w:rPr>
                <w:noProof/>
                <w:webHidden/>
              </w:rPr>
              <w:tab/>
            </w:r>
            <w:r w:rsidR="000633F6">
              <w:rPr>
                <w:noProof/>
                <w:webHidden/>
              </w:rPr>
              <w:fldChar w:fldCharType="begin"/>
            </w:r>
            <w:r w:rsidR="000633F6">
              <w:rPr>
                <w:noProof/>
                <w:webHidden/>
              </w:rPr>
              <w:instrText xml:space="preserve"> PAGEREF _Toc16678440 \h </w:instrText>
            </w:r>
            <w:r w:rsidR="000633F6">
              <w:rPr>
                <w:noProof/>
                <w:webHidden/>
              </w:rPr>
            </w:r>
            <w:r w:rsidR="000633F6">
              <w:rPr>
                <w:noProof/>
                <w:webHidden/>
              </w:rPr>
              <w:fldChar w:fldCharType="separate"/>
            </w:r>
            <w:r w:rsidR="000633F6">
              <w:rPr>
                <w:rFonts w:hint="eastAsia"/>
                <w:noProof/>
                <w:webHidden/>
              </w:rPr>
              <w:t>5</w:t>
            </w:r>
            <w:r w:rsidR="000633F6">
              <w:rPr>
                <w:noProof/>
                <w:webHidden/>
              </w:rPr>
              <w:fldChar w:fldCharType="end"/>
            </w:r>
          </w:hyperlink>
        </w:p>
        <w:p w14:paraId="648172E7" w14:textId="77777777" w:rsidR="000633F6" w:rsidRDefault="00E3768D">
          <w:pPr>
            <w:pStyle w:val="10"/>
            <w:tabs>
              <w:tab w:val="left" w:pos="1260"/>
              <w:tab w:val="right" w:leader="dot" w:pos="8290"/>
            </w:tabs>
            <w:rPr>
              <w:rFonts w:eastAsiaTheme="minorEastAsia"/>
              <w:noProof/>
              <w:sz w:val="21"/>
              <w:szCs w:val="22"/>
            </w:rPr>
          </w:pPr>
          <w:hyperlink w:anchor="_Toc16678441" w:history="1">
            <w:r w:rsidR="000633F6" w:rsidRPr="00347250">
              <w:rPr>
                <w:rStyle w:val="a7"/>
                <w:rFonts w:ascii="黑体" w:hAnsi="黑体" w:hint="eastAsia"/>
                <w:noProof/>
              </w:rPr>
              <w:t>第三章</w:t>
            </w:r>
            <w:r w:rsidR="000633F6">
              <w:rPr>
                <w:rFonts w:eastAsiaTheme="minorEastAsia"/>
                <w:noProof/>
                <w:sz w:val="21"/>
                <w:szCs w:val="22"/>
              </w:rPr>
              <w:tab/>
            </w:r>
            <w:r w:rsidR="000633F6" w:rsidRPr="00347250">
              <w:rPr>
                <w:rStyle w:val="a7"/>
                <w:rFonts w:ascii="黑体" w:hAnsi="黑体" w:hint="eastAsia"/>
                <w:noProof/>
              </w:rPr>
              <w:t>蓝队应对攻击的常用策略</w:t>
            </w:r>
            <w:r w:rsidR="000633F6">
              <w:rPr>
                <w:noProof/>
                <w:webHidden/>
              </w:rPr>
              <w:tab/>
            </w:r>
            <w:r w:rsidR="000633F6">
              <w:rPr>
                <w:noProof/>
                <w:webHidden/>
              </w:rPr>
              <w:fldChar w:fldCharType="begin"/>
            </w:r>
            <w:r w:rsidR="000633F6">
              <w:rPr>
                <w:noProof/>
                <w:webHidden/>
              </w:rPr>
              <w:instrText xml:space="preserve"> PAGEREF _Toc16678441 \h </w:instrText>
            </w:r>
            <w:r w:rsidR="000633F6">
              <w:rPr>
                <w:noProof/>
                <w:webHidden/>
              </w:rPr>
            </w:r>
            <w:r w:rsidR="000633F6">
              <w:rPr>
                <w:noProof/>
                <w:webHidden/>
              </w:rPr>
              <w:fldChar w:fldCharType="separate"/>
            </w:r>
            <w:r w:rsidR="000633F6">
              <w:rPr>
                <w:rFonts w:hint="eastAsia"/>
                <w:noProof/>
                <w:webHidden/>
              </w:rPr>
              <w:t>7</w:t>
            </w:r>
            <w:r w:rsidR="000633F6">
              <w:rPr>
                <w:noProof/>
                <w:webHidden/>
              </w:rPr>
              <w:fldChar w:fldCharType="end"/>
            </w:r>
          </w:hyperlink>
        </w:p>
        <w:p w14:paraId="55220173" w14:textId="77777777" w:rsidR="000633F6" w:rsidRDefault="00E3768D">
          <w:pPr>
            <w:pStyle w:val="20"/>
            <w:rPr>
              <w:rFonts w:eastAsiaTheme="minorEastAsia"/>
              <w:noProof/>
              <w:sz w:val="21"/>
              <w:szCs w:val="22"/>
            </w:rPr>
          </w:pPr>
          <w:hyperlink w:anchor="_Toc16678442" w:history="1">
            <w:r w:rsidR="000633F6" w:rsidRPr="00347250">
              <w:rPr>
                <w:rStyle w:val="a7"/>
                <w:rFonts w:ascii="黑体" w:eastAsia="黑体" w:hAnsi="黑体" w:hint="eastAsia"/>
                <w:noProof/>
              </w:rPr>
              <w:t>一、</w:t>
            </w:r>
            <w:r w:rsidR="000633F6">
              <w:rPr>
                <w:rFonts w:eastAsiaTheme="minorEastAsia"/>
                <w:noProof/>
                <w:sz w:val="21"/>
                <w:szCs w:val="22"/>
              </w:rPr>
              <w:tab/>
            </w:r>
            <w:r w:rsidR="000633F6" w:rsidRPr="00347250">
              <w:rPr>
                <w:rStyle w:val="a7"/>
                <w:rFonts w:ascii="黑体" w:eastAsia="黑体" w:hAnsi="黑体" w:hint="eastAsia"/>
                <w:noProof/>
              </w:rPr>
              <w:t>防微杜渐：防范被踩点</w:t>
            </w:r>
            <w:r w:rsidR="000633F6">
              <w:rPr>
                <w:noProof/>
                <w:webHidden/>
              </w:rPr>
              <w:tab/>
            </w:r>
            <w:r w:rsidR="000633F6">
              <w:rPr>
                <w:noProof/>
                <w:webHidden/>
              </w:rPr>
              <w:fldChar w:fldCharType="begin"/>
            </w:r>
            <w:r w:rsidR="000633F6">
              <w:rPr>
                <w:noProof/>
                <w:webHidden/>
              </w:rPr>
              <w:instrText xml:space="preserve"> PAGEREF _Toc16678442 \h </w:instrText>
            </w:r>
            <w:r w:rsidR="000633F6">
              <w:rPr>
                <w:noProof/>
                <w:webHidden/>
              </w:rPr>
            </w:r>
            <w:r w:rsidR="000633F6">
              <w:rPr>
                <w:noProof/>
                <w:webHidden/>
              </w:rPr>
              <w:fldChar w:fldCharType="separate"/>
            </w:r>
            <w:r w:rsidR="000633F6">
              <w:rPr>
                <w:rFonts w:hint="eastAsia"/>
                <w:noProof/>
                <w:webHidden/>
              </w:rPr>
              <w:t>7</w:t>
            </w:r>
            <w:r w:rsidR="000633F6">
              <w:rPr>
                <w:noProof/>
                <w:webHidden/>
              </w:rPr>
              <w:fldChar w:fldCharType="end"/>
            </w:r>
          </w:hyperlink>
        </w:p>
        <w:p w14:paraId="149E8A72" w14:textId="77777777" w:rsidR="000633F6" w:rsidRDefault="00E3768D">
          <w:pPr>
            <w:pStyle w:val="20"/>
            <w:rPr>
              <w:rFonts w:eastAsiaTheme="minorEastAsia"/>
              <w:noProof/>
              <w:sz w:val="21"/>
              <w:szCs w:val="22"/>
            </w:rPr>
          </w:pPr>
          <w:hyperlink w:anchor="_Toc16678443" w:history="1">
            <w:r w:rsidR="000633F6" w:rsidRPr="00347250">
              <w:rPr>
                <w:rStyle w:val="a7"/>
                <w:rFonts w:ascii="黑体" w:eastAsia="黑体" w:hAnsi="黑体" w:hint="eastAsia"/>
                <w:noProof/>
              </w:rPr>
              <w:t>二、</w:t>
            </w:r>
            <w:r w:rsidR="000633F6">
              <w:rPr>
                <w:rFonts w:eastAsiaTheme="minorEastAsia"/>
                <w:noProof/>
                <w:sz w:val="21"/>
                <w:szCs w:val="22"/>
              </w:rPr>
              <w:tab/>
            </w:r>
            <w:r w:rsidR="000633F6" w:rsidRPr="00347250">
              <w:rPr>
                <w:rStyle w:val="a7"/>
                <w:rFonts w:ascii="黑体" w:eastAsia="黑体" w:hAnsi="黑体" w:hint="eastAsia"/>
                <w:noProof/>
              </w:rPr>
              <w:t>收缩战线：收敛攻击面</w:t>
            </w:r>
            <w:r w:rsidR="000633F6">
              <w:rPr>
                <w:noProof/>
                <w:webHidden/>
              </w:rPr>
              <w:tab/>
            </w:r>
            <w:r w:rsidR="000633F6">
              <w:rPr>
                <w:noProof/>
                <w:webHidden/>
              </w:rPr>
              <w:fldChar w:fldCharType="begin"/>
            </w:r>
            <w:r w:rsidR="000633F6">
              <w:rPr>
                <w:noProof/>
                <w:webHidden/>
              </w:rPr>
              <w:instrText xml:space="preserve"> PAGEREF _Toc16678443 \h </w:instrText>
            </w:r>
            <w:r w:rsidR="000633F6">
              <w:rPr>
                <w:noProof/>
                <w:webHidden/>
              </w:rPr>
            </w:r>
            <w:r w:rsidR="000633F6">
              <w:rPr>
                <w:noProof/>
                <w:webHidden/>
              </w:rPr>
              <w:fldChar w:fldCharType="separate"/>
            </w:r>
            <w:r w:rsidR="000633F6">
              <w:rPr>
                <w:rFonts w:hint="eastAsia"/>
                <w:noProof/>
                <w:webHidden/>
              </w:rPr>
              <w:t>7</w:t>
            </w:r>
            <w:r w:rsidR="000633F6">
              <w:rPr>
                <w:noProof/>
                <w:webHidden/>
              </w:rPr>
              <w:fldChar w:fldCharType="end"/>
            </w:r>
          </w:hyperlink>
        </w:p>
        <w:p w14:paraId="2131FFF2" w14:textId="77777777" w:rsidR="000633F6" w:rsidRDefault="00E3768D">
          <w:pPr>
            <w:pStyle w:val="20"/>
            <w:rPr>
              <w:rFonts w:eastAsiaTheme="minorEastAsia"/>
              <w:noProof/>
              <w:sz w:val="21"/>
              <w:szCs w:val="22"/>
            </w:rPr>
          </w:pPr>
          <w:hyperlink w:anchor="_Toc16678444" w:history="1">
            <w:r w:rsidR="000633F6" w:rsidRPr="00347250">
              <w:rPr>
                <w:rStyle w:val="a7"/>
                <w:rFonts w:ascii="黑体" w:eastAsia="黑体" w:hAnsi="黑体" w:hint="eastAsia"/>
                <w:noProof/>
              </w:rPr>
              <w:t>三、</w:t>
            </w:r>
            <w:r w:rsidR="000633F6">
              <w:rPr>
                <w:rFonts w:eastAsiaTheme="minorEastAsia"/>
                <w:noProof/>
                <w:sz w:val="21"/>
                <w:szCs w:val="22"/>
              </w:rPr>
              <w:tab/>
            </w:r>
            <w:r w:rsidR="000633F6" w:rsidRPr="00347250">
              <w:rPr>
                <w:rStyle w:val="a7"/>
                <w:rFonts w:ascii="黑体" w:eastAsia="黑体" w:hAnsi="黑体" w:hint="eastAsia"/>
                <w:noProof/>
              </w:rPr>
              <w:t>纵深防御：立体防渗透</w:t>
            </w:r>
            <w:r w:rsidR="000633F6">
              <w:rPr>
                <w:noProof/>
                <w:webHidden/>
              </w:rPr>
              <w:tab/>
            </w:r>
            <w:r w:rsidR="000633F6">
              <w:rPr>
                <w:noProof/>
                <w:webHidden/>
              </w:rPr>
              <w:fldChar w:fldCharType="begin"/>
            </w:r>
            <w:r w:rsidR="000633F6">
              <w:rPr>
                <w:noProof/>
                <w:webHidden/>
              </w:rPr>
              <w:instrText xml:space="preserve"> PAGEREF _Toc16678444 \h </w:instrText>
            </w:r>
            <w:r w:rsidR="000633F6">
              <w:rPr>
                <w:noProof/>
                <w:webHidden/>
              </w:rPr>
            </w:r>
            <w:r w:rsidR="000633F6">
              <w:rPr>
                <w:noProof/>
                <w:webHidden/>
              </w:rPr>
              <w:fldChar w:fldCharType="separate"/>
            </w:r>
            <w:r w:rsidR="000633F6">
              <w:rPr>
                <w:rFonts w:hint="eastAsia"/>
                <w:noProof/>
                <w:webHidden/>
              </w:rPr>
              <w:t>9</w:t>
            </w:r>
            <w:r w:rsidR="000633F6">
              <w:rPr>
                <w:noProof/>
                <w:webHidden/>
              </w:rPr>
              <w:fldChar w:fldCharType="end"/>
            </w:r>
          </w:hyperlink>
        </w:p>
        <w:p w14:paraId="1634BA2A" w14:textId="77777777" w:rsidR="000633F6" w:rsidRDefault="00E3768D">
          <w:pPr>
            <w:pStyle w:val="20"/>
            <w:rPr>
              <w:rFonts w:eastAsiaTheme="minorEastAsia"/>
              <w:noProof/>
              <w:sz w:val="21"/>
              <w:szCs w:val="22"/>
            </w:rPr>
          </w:pPr>
          <w:hyperlink w:anchor="_Toc16678445" w:history="1">
            <w:r w:rsidR="000633F6" w:rsidRPr="00347250">
              <w:rPr>
                <w:rStyle w:val="a7"/>
                <w:rFonts w:ascii="黑体" w:eastAsia="黑体" w:hAnsi="黑体" w:hint="eastAsia"/>
                <w:noProof/>
              </w:rPr>
              <w:t>四、</w:t>
            </w:r>
            <w:r w:rsidR="000633F6">
              <w:rPr>
                <w:rFonts w:eastAsiaTheme="minorEastAsia"/>
                <w:noProof/>
                <w:sz w:val="21"/>
                <w:szCs w:val="22"/>
              </w:rPr>
              <w:tab/>
            </w:r>
            <w:r w:rsidR="000633F6" w:rsidRPr="00347250">
              <w:rPr>
                <w:rStyle w:val="a7"/>
                <w:rFonts w:ascii="黑体" w:eastAsia="黑体" w:hAnsi="黑体" w:hint="eastAsia"/>
                <w:noProof/>
              </w:rPr>
              <w:t>守护核心：找到关键点</w:t>
            </w:r>
            <w:r w:rsidR="000633F6">
              <w:rPr>
                <w:noProof/>
                <w:webHidden/>
              </w:rPr>
              <w:tab/>
            </w:r>
            <w:r w:rsidR="000633F6">
              <w:rPr>
                <w:noProof/>
                <w:webHidden/>
              </w:rPr>
              <w:fldChar w:fldCharType="begin"/>
            </w:r>
            <w:r w:rsidR="000633F6">
              <w:rPr>
                <w:noProof/>
                <w:webHidden/>
              </w:rPr>
              <w:instrText xml:space="preserve"> PAGEREF _Toc16678445 \h </w:instrText>
            </w:r>
            <w:r w:rsidR="000633F6">
              <w:rPr>
                <w:noProof/>
                <w:webHidden/>
              </w:rPr>
            </w:r>
            <w:r w:rsidR="000633F6">
              <w:rPr>
                <w:noProof/>
                <w:webHidden/>
              </w:rPr>
              <w:fldChar w:fldCharType="separate"/>
            </w:r>
            <w:r w:rsidR="000633F6">
              <w:rPr>
                <w:rFonts w:hint="eastAsia"/>
                <w:noProof/>
                <w:webHidden/>
              </w:rPr>
              <w:t>11</w:t>
            </w:r>
            <w:r w:rsidR="000633F6">
              <w:rPr>
                <w:noProof/>
                <w:webHidden/>
              </w:rPr>
              <w:fldChar w:fldCharType="end"/>
            </w:r>
          </w:hyperlink>
        </w:p>
        <w:p w14:paraId="7FD6892A" w14:textId="77777777" w:rsidR="000633F6" w:rsidRDefault="00E3768D">
          <w:pPr>
            <w:pStyle w:val="20"/>
            <w:rPr>
              <w:rFonts w:eastAsiaTheme="minorEastAsia"/>
              <w:noProof/>
              <w:sz w:val="21"/>
              <w:szCs w:val="22"/>
            </w:rPr>
          </w:pPr>
          <w:hyperlink w:anchor="_Toc16678446" w:history="1">
            <w:r w:rsidR="000633F6" w:rsidRPr="00347250">
              <w:rPr>
                <w:rStyle w:val="a7"/>
                <w:rFonts w:ascii="黑体" w:eastAsia="黑体" w:hAnsi="黑体" w:hint="eastAsia"/>
                <w:noProof/>
              </w:rPr>
              <w:t>五、</w:t>
            </w:r>
            <w:r w:rsidR="000633F6">
              <w:rPr>
                <w:rFonts w:eastAsiaTheme="minorEastAsia"/>
                <w:noProof/>
                <w:sz w:val="21"/>
                <w:szCs w:val="22"/>
              </w:rPr>
              <w:tab/>
            </w:r>
            <w:r w:rsidR="000633F6" w:rsidRPr="00347250">
              <w:rPr>
                <w:rStyle w:val="a7"/>
                <w:rFonts w:ascii="黑体" w:eastAsia="黑体" w:hAnsi="黑体" w:hint="eastAsia"/>
                <w:noProof/>
              </w:rPr>
              <w:t>洞若观火：全方位监控</w:t>
            </w:r>
            <w:r w:rsidR="000633F6">
              <w:rPr>
                <w:noProof/>
                <w:webHidden/>
              </w:rPr>
              <w:tab/>
            </w:r>
            <w:r w:rsidR="000633F6">
              <w:rPr>
                <w:noProof/>
                <w:webHidden/>
              </w:rPr>
              <w:fldChar w:fldCharType="begin"/>
            </w:r>
            <w:r w:rsidR="000633F6">
              <w:rPr>
                <w:noProof/>
                <w:webHidden/>
              </w:rPr>
              <w:instrText xml:space="preserve"> PAGEREF _Toc16678446 \h </w:instrText>
            </w:r>
            <w:r w:rsidR="000633F6">
              <w:rPr>
                <w:noProof/>
                <w:webHidden/>
              </w:rPr>
            </w:r>
            <w:r w:rsidR="000633F6">
              <w:rPr>
                <w:noProof/>
                <w:webHidden/>
              </w:rPr>
              <w:fldChar w:fldCharType="separate"/>
            </w:r>
            <w:r w:rsidR="000633F6">
              <w:rPr>
                <w:rFonts w:hint="eastAsia"/>
                <w:noProof/>
                <w:webHidden/>
              </w:rPr>
              <w:t>11</w:t>
            </w:r>
            <w:r w:rsidR="000633F6">
              <w:rPr>
                <w:noProof/>
                <w:webHidden/>
              </w:rPr>
              <w:fldChar w:fldCharType="end"/>
            </w:r>
          </w:hyperlink>
        </w:p>
        <w:p w14:paraId="6458FB07" w14:textId="77777777" w:rsidR="000633F6" w:rsidRDefault="00E3768D">
          <w:pPr>
            <w:pStyle w:val="10"/>
            <w:tabs>
              <w:tab w:val="left" w:pos="1260"/>
              <w:tab w:val="right" w:leader="dot" w:pos="8290"/>
            </w:tabs>
            <w:rPr>
              <w:rFonts w:eastAsiaTheme="minorEastAsia"/>
              <w:noProof/>
              <w:sz w:val="21"/>
              <w:szCs w:val="22"/>
            </w:rPr>
          </w:pPr>
          <w:hyperlink w:anchor="_Toc16678447" w:history="1">
            <w:r w:rsidR="000633F6" w:rsidRPr="00347250">
              <w:rPr>
                <w:rStyle w:val="a7"/>
                <w:rFonts w:ascii="黑体" w:hAnsi="黑体" w:hint="eastAsia"/>
                <w:noProof/>
              </w:rPr>
              <w:t>第四章</w:t>
            </w:r>
            <w:r w:rsidR="000633F6">
              <w:rPr>
                <w:rFonts w:eastAsiaTheme="minorEastAsia"/>
                <w:noProof/>
                <w:sz w:val="21"/>
                <w:szCs w:val="22"/>
              </w:rPr>
              <w:tab/>
            </w:r>
            <w:r w:rsidR="000633F6" w:rsidRPr="00347250">
              <w:rPr>
                <w:rStyle w:val="a7"/>
                <w:rFonts w:ascii="黑体" w:hAnsi="黑体" w:hint="eastAsia"/>
                <w:noProof/>
              </w:rPr>
              <w:t>建立实战化的安全体系</w:t>
            </w:r>
            <w:r w:rsidR="000633F6">
              <w:rPr>
                <w:noProof/>
                <w:webHidden/>
              </w:rPr>
              <w:tab/>
            </w:r>
            <w:r w:rsidR="000633F6">
              <w:rPr>
                <w:noProof/>
                <w:webHidden/>
              </w:rPr>
              <w:fldChar w:fldCharType="begin"/>
            </w:r>
            <w:r w:rsidR="000633F6">
              <w:rPr>
                <w:noProof/>
                <w:webHidden/>
              </w:rPr>
              <w:instrText xml:space="preserve"> PAGEREF _Toc16678447 \h </w:instrText>
            </w:r>
            <w:r w:rsidR="000633F6">
              <w:rPr>
                <w:noProof/>
                <w:webHidden/>
              </w:rPr>
            </w:r>
            <w:r w:rsidR="000633F6">
              <w:rPr>
                <w:noProof/>
                <w:webHidden/>
              </w:rPr>
              <w:fldChar w:fldCharType="separate"/>
            </w:r>
            <w:r w:rsidR="000633F6">
              <w:rPr>
                <w:rFonts w:hint="eastAsia"/>
                <w:noProof/>
                <w:webHidden/>
              </w:rPr>
              <w:t>13</w:t>
            </w:r>
            <w:r w:rsidR="000633F6">
              <w:rPr>
                <w:noProof/>
                <w:webHidden/>
              </w:rPr>
              <w:fldChar w:fldCharType="end"/>
            </w:r>
          </w:hyperlink>
        </w:p>
        <w:p w14:paraId="44A3359A" w14:textId="77777777" w:rsidR="000633F6" w:rsidRDefault="00E3768D">
          <w:pPr>
            <w:pStyle w:val="20"/>
            <w:rPr>
              <w:rFonts w:eastAsiaTheme="minorEastAsia"/>
              <w:noProof/>
              <w:sz w:val="21"/>
              <w:szCs w:val="22"/>
            </w:rPr>
          </w:pPr>
          <w:hyperlink w:anchor="_Toc16678448" w:history="1">
            <w:r w:rsidR="000633F6" w:rsidRPr="00347250">
              <w:rPr>
                <w:rStyle w:val="a7"/>
                <w:rFonts w:ascii="黑体" w:eastAsia="黑体" w:hAnsi="黑体" w:hint="eastAsia"/>
                <w:noProof/>
              </w:rPr>
              <w:t>一、</w:t>
            </w:r>
            <w:r w:rsidR="000633F6">
              <w:rPr>
                <w:rFonts w:eastAsiaTheme="minorEastAsia"/>
                <w:noProof/>
                <w:sz w:val="21"/>
                <w:szCs w:val="22"/>
              </w:rPr>
              <w:tab/>
            </w:r>
            <w:r w:rsidR="000633F6" w:rsidRPr="00347250">
              <w:rPr>
                <w:rStyle w:val="a7"/>
                <w:rFonts w:ascii="黑体" w:eastAsia="黑体" w:hAnsi="黑体" w:hint="eastAsia"/>
                <w:noProof/>
              </w:rPr>
              <w:t>认证机制逐步向零信任架构演进</w:t>
            </w:r>
            <w:r w:rsidR="000633F6">
              <w:rPr>
                <w:noProof/>
                <w:webHidden/>
              </w:rPr>
              <w:tab/>
            </w:r>
            <w:r w:rsidR="000633F6">
              <w:rPr>
                <w:noProof/>
                <w:webHidden/>
              </w:rPr>
              <w:fldChar w:fldCharType="begin"/>
            </w:r>
            <w:r w:rsidR="000633F6">
              <w:rPr>
                <w:noProof/>
                <w:webHidden/>
              </w:rPr>
              <w:instrText xml:space="preserve"> PAGEREF _Toc16678448 \h </w:instrText>
            </w:r>
            <w:r w:rsidR="000633F6">
              <w:rPr>
                <w:noProof/>
                <w:webHidden/>
              </w:rPr>
            </w:r>
            <w:r w:rsidR="000633F6">
              <w:rPr>
                <w:noProof/>
                <w:webHidden/>
              </w:rPr>
              <w:fldChar w:fldCharType="separate"/>
            </w:r>
            <w:r w:rsidR="000633F6">
              <w:rPr>
                <w:rFonts w:hint="eastAsia"/>
                <w:noProof/>
                <w:webHidden/>
              </w:rPr>
              <w:t>13</w:t>
            </w:r>
            <w:r w:rsidR="000633F6">
              <w:rPr>
                <w:noProof/>
                <w:webHidden/>
              </w:rPr>
              <w:fldChar w:fldCharType="end"/>
            </w:r>
          </w:hyperlink>
        </w:p>
        <w:p w14:paraId="444C2AAA" w14:textId="77777777" w:rsidR="000633F6" w:rsidRDefault="00E3768D">
          <w:pPr>
            <w:pStyle w:val="20"/>
            <w:rPr>
              <w:rFonts w:eastAsiaTheme="minorEastAsia"/>
              <w:noProof/>
              <w:sz w:val="21"/>
              <w:szCs w:val="22"/>
            </w:rPr>
          </w:pPr>
          <w:hyperlink w:anchor="_Toc16678449" w:history="1">
            <w:r w:rsidR="000633F6" w:rsidRPr="00347250">
              <w:rPr>
                <w:rStyle w:val="a7"/>
                <w:rFonts w:ascii="黑体" w:eastAsia="黑体" w:hAnsi="黑体" w:hint="eastAsia"/>
                <w:noProof/>
              </w:rPr>
              <w:t>二、</w:t>
            </w:r>
            <w:r w:rsidR="000633F6">
              <w:rPr>
                <w:rFonts w:eastAsiaTheme="minorEastAsia"/>
                <w:noProof/>
                <w:sz w:val="21"/>
                <w:szCs w:val="22"/>
              </w:rPr>
              <w:tab/>
            </w:r>
            <w:r w:rsidR="000633F6" w:rsidRPr="00347250">
              <w:rPr>
                <w:rStyle w:val="a7"/>
                <w:rFonts w:ascii="黑体" w:eastAsia="黑体" w:hAnsi="黑体" w:hint="eastAsia"/>
                <w:noProof/>
              </w:rPr>
              <w:t>建立面向实战的纵深防御体系</w:t>
            </w:r>
            <w:r w:rsidR="000633F6">
              <w:rPr>
                <w:noProof/>
                <w:webHidden/>
              </w:rPr>
              <w:tab/>
            </w:r>
            <w:r w:rsidR="000633F6">
              <w:rPr>
                <w:noProof/>
                <w:webHidden/>
              </w:rPr>
              <w:fldChar w:fldCharType="begin"/>
            </w:r>
            <w:r w:rsidR="000633F6">
              <w:rPr>
                <w:noProof/>
                <w:webHidden/>
              </w:rPr>
              <w:instrText xml:space="preserve"> PAGEREF _Toc16678449 \h </w:instrText>
            </w:r>
            <w:r w:rsidR="000633F6">
              <w:rPr>
                <w:noProof/>
                <w:webHidden/>
              </w:rPr>
            </w:r>
            <w:r w:rsidR="000633F6">
              <w:rPr>
                <w:noProof/>
                <w:webHidden/>
              </w:rPr>
              <w:fldChar w:fldCharType="separate"/>
            </w:r>
            <w:r w:rsidR="000633F6">
              <w:rPr>
                <w:rFonts w:hint="eastAsia"/>
                <w:noProof/>
                <w:webHidden/>
              </w:rPr>
              <w:t>14</w:t>
            </w:r>
            <w:r w:rsidR="000633F6">
              <w:rPr>
                <w:noProof/>
                <w:webHidden/>
              </w:rPr>
              <w:fldChar w:fldCharType="end"/>
            </w:r>
          </w:hyperlink>
        </w:p>
        <w:p w14:paraId="390D8DCE" w14:textId="77777777" w:rsidR="000633F6" w:rsidRDefault="00E3768D">
          <w:pPr>
            <w:pStyle w:val="20"/>
            <w:rPr>
              <w:rFonts w:eastAsiaTheme="minorEastAsia"/>
              <w:noProof/>
              <w:sz w:val="21"/>
              <w:szCs w:val="22"/>
            </w:rPr>
          </w:pPr>
          <w:hyperlink w:anchor="_Toc16678450" w:history="1">
            <w:r w:rsidR="000633F6" w:rsidRPr="00347250">
              <w:rPr>
                <w:rStyle w:val="a7"/>
                <w:rFonts w:ascii="黑体" w:eastAsia="黑体" w:hAnsi="黑体" w:hint="eastAsia"/>
                <w:noProof/>
              </w:rPr>
              <w:t>三、</w:t>
            </w:r>
            <w:r w:rsidR="000633F6">
              <w:rPr>
                <w:rFonts w:eastAsiaTheme="minorEastAsia"/>
                <w:noProof/>
                <w:sz w:val="21"/>
                <w:szCs w:val="22"/>
              </w:rPr>
              <w:tab/>
            </w:r>
            <w:r w:rsidR="000633F6" w:rsidRPr="00347250">
              <w:rPr>
                <w:rStyle w:val="a7"/>
                <w:rFonts w:ascii="黑体" w:eastAsia="黑体" w:hAnsi="黑体" w:hint="eastAsia"/>
                <w:noProof/>
              </w:rPr>
              <w:t>强化行之有效的威胁监测手段</w:t>
            </w:r>
            <w:r w:rsidR="000633F6">
              <w:rPr>
                <w:noProof/>
                <w:webHidden/>
              </w:rPr>
              <w:tab/>
            </w:r>
            <w:r w:rsidR="000633F6">
              <w:rPr>
                <w:noProof/>
                <w:webHidden/>
              </w:rPr>
              <w:fldChar w:fldCharType="begin"/>
            </w:r>
            <w:r w:rsidR="000633F6">
              <w:rPr>
                <w:noProof/>
                <w:webHidden/>
              </w:rPr>
              <w:instrText xml:space="preserve"> PAGEREF _Toc16678450 \h </w:instrText>
            </w:r>
            <w:r w:rsidR="000633F6">
              <w:rPr>
                <w:noProof/>
                <w:webHidden/>
              </w:rPr>
            </w:r>
            <w:r w:rsidR="000633F6">
              <w:rPr>
                <w:noProof/>
                <w:webHidden/>
              </w:rPr>
              <w:fldChar w:fldCharType="separate"/>
            </w:r>
            <w:r w:rsidR="000633F6">
              <w:rPr>
                <w:rFonts w:hint="eastAsia"/>
                <w:noProof/>
                <w:webHidden/>
              </w:rPr>
              <w:t>15</w:t>
            </w:r>
            <w:r w:rsidR="000633F6">
              <w:rPr>
                <w:noProof/>
                <w:webHidden/>
              </w:rPr>
              <w:fldChar w:fldCharType="end"/>
            </w:r>
          </w:hyperlink>
        </w:p>
        <w:p w14:paraId="5805EDB4" w14:textId="77777777" w:rsidR="000633F6" w:rsidRDefault="00E3768D">
          <w:pPr>
            <w:pStyle w:val="20"/>
            <w:rPr>
              <w:rFonts w:eastAsiaTheme="minorEastAsia"/>
              <w:noProof/>
              <w:sz w:val="21"/>
              <w:szCs w:val="22"/>
            </w:rPr>
          </w:pPr>
          <w:hyperlink w:anchor="_Toc16678451" w:history="1">
            <w:r w:rsidR="000633F6" w:rsidRPr="00347250">
              <w:rPr>
                <w:rStyle w:val="a7"/>
                <w:rFonts w:ascii="黑体" w:eastAsia="黑体" w:hAnsi="黑体" w:hint="eastAsia"/>
                <w:noProof/>
              </w:rPr>
              <w:t>四、</w:t>
            </w:r>
            <w:r w:rsidR="000633F6">
              <w:rPr>
                <w:rFonts w:eastAsiaTheme="minorEastAsia"/>
                <w:noProof/>
                <w:sz w:val="21"/>
                <w:szCs w:val="22"/>
              </w:rPr>
              <w:tab/>
            </w:r>
            <w:r w:rsidR="000633F6" w:rsidRPr="00347250">
              <w:rPr>
                <w:rStyle w:val="a7"/>
                <w:rFonts w:ascii="黑体" w:eastAsia="黑体" w:hAnsi="黑体" w:hint="eastAsia"/>
                <w:noProof/>
              </w:rPr>
              <w:t>建立闭环的安全运营模式</w:t>
            </w:r>
            <w:r w:rsidR="000633F6">
              <w:rPr>
                <w:noProof/>
                <w:webHidden/>
              </w:rPr>
              <w:tab/>
            </w:r>
            <w:r w:rsidR="000633F6">
              <w:rPr>
                <w:noProof/>
                <w:webHidden/>
              </w:rPr>
              <w:fldChar w:fldCharType="begin"/>
            </w:r>
            <w:r w:rsidR="000633F6">
              <w:rPr>
                <w:noProof/>
                <w:webHidden/>
              </w:rPr>
              <w:instrText xml:space="preserve"> PAGEREF _Toc16678451 \h </w:instrText>
            </w:r>
            <w:r w:rsidR="000633F6">
              <w:rPr>
                <w:noProof/>
                <w:webHidden/>
              </w:rPr>
            </w:r>
            <w:r w:rsidR="000633F6">
              <w:rPr>
                <w:noProof/>
                <w:webHidden/>
              </w:rPr>
              <w:fldChar w:fldCharType="separate"/>
            </w:r>
            <w:r w:rsidR="000633F6">
              <w:rPr>
                <w:rFonts w:hint="eastAsia"/>
                <w:noProof/>
                <w:webHidden/>
              </w:rPr>
              <w:t>16</w:t>
            </w:r>
            <w:r w:rsidR="000633F6">
              <w:rPr>
                <w:noProof/>
                <w:webHidden/>
              </w:rPr>
              <w:fldChar w:fldCharType="end"/>
            </w:r>
          </w:hyperlink>
        </w:p>
        <w:p w14:paraId="767CF25F" w14:textId="77777777" w:rsidR="000633F6" w:rsidRDefault="00E3768D">
          <w:pPr>
            <w:pStyle w:val="10"/>
            <w:tabs>
              <w:tab w:val="right" w:leader="dot" w:pos="8290"/>
            </w:tabs>
            <w:rPr>
              <w:rFonts w:eastAsiaTheme="minorEastAsia"/>
              <w:noProof/>
              <w:sz w:val="21"/>
              <w:szCs w:val="22"/>
            </w:rPr>
          </w:pPr>
          <w:hyperlink w:anchor="_Toc16678452" w:history="1">
            <w:r w:rsidR="000633F6" w:rsidRPr="00347250">
              <w:rPr>
                <w:rStyle w:val="a7"/>
                <w:rFonts w:ascii="黑体" w:hAnsi="黑体" w:hint="eastAsia"/>
                <w:noProof/>
              </w:rPr>
              <w:t>附录</w:t>
            </w:r>
            <w:r w:rsidR="000633F6" w:rsidRPr="00347250">
              <w:rPr>
                <w:rStyle w:val="a7"/>
                <w:rFonts w:ascii="黑体" w:hAnsi="黑体"/>
                <w:noProof/>
              </w:rPr>
              <w:t xml:space="preserve"> </w:t>
            </w:r>
            <w:r w:rsidR="000633F6" w:rsidRPr="00347250">
              <w:rPr>
                <w:rStyle w:val="a7"/>
                <w:rFonts w:ascii="黑体" w:hAnsi="黑体" w:hint="eastAsia"/>
                <w:noProof/>
              </w:rPr>
              <w:t>奇安信蓝队能力及攻防实践</w:t>
            </w:r>
            <w:r w:rsidR="000633F6">
              <w:rPr>
                <w:noProof/>
                <w:webHidden/>
              </w:rPr>
              <w:tab/>
            </w:r>
            <w:r w:rsidR="000633F6">
              <w:rPr>
                <w:noProof/>
                <w:webHidden/>
              </w:rPr>
              <w:fldChar w:fldCharType="begin"/>
            </w:r>
            <w:r w:rsidR="000633F6">
              <w:rPr>
                <w:noProof/>
                <w:webHidden/>
              </w:rPr>
              <w:instrText xml:space="preserve"> PAGEREF _Toc16678452 \h </w:instrText>
            </w:r>
            <w:r w:rsidR="000633F6">
              <w:rPr>
                <w:noProof/>
                <w:webHidden/>
              </w:rPr>
            </w:r>
            <w:r w:rsidR="000633F6">
              <w:rPr>
                <w:noProof/>
                <w:webHidden/>
              </w:rPr>
              <w:fldChar w:fldCharType="separate"/>
            </w:r>
            <w:r w:rsidR="000633F6">
              <w:rPr>
                <w:rFonts w:hint="eastAsia"/>
                <w:noProof/>
                <w:webHidden/>
              </w:rPr>
              <w:t>18</w:t>
            </w:r>
            <w:r w:rsidR="000633F6">
              <w:rPr>
                <w:noProof/>
                <w:webHidden/>
              </w:rPr>
              <w:fldChar w:fldCharType="end"/>
            </w:r>
          </w:hyperlink>
        </w:p>
        <w:p w14:paraId="51338274" w14:textId="2D6EE5CC" w:rsidR="00BE3FF4" w:rsidRDefault="0004501A" w:rsidP="009E6F1D">
          <w:pPr>
            <w:pStyle w:val="10"/>
            <w:tabs>
              <w:tab w:val="right" w:leader="dot" w:pos="8290"/>
            </w:tabs>
            <w:rPr>
              <w:rFonts w:ascii="仿宋" w:eastAsia="仿宋" w:hAnsi="仿宋"/>
            </w:rPr>
            <w:sectPr w:rsidR="00BE3FF4">
              <w:headerReference w:type="default" r:id="rId12"/>
              <w:pgSz w:w="11900" w:h="16840"/>
              <w:pgMar w:top="1440" w:right="1800" w:bottom="1440" w:left="1800" w:header="851" w:footer="992" w:gutter="0"/>
              <w:cols w:space="425"/>
              <w:docGrid w:type="lines" w:linePitch="423"/>
            </w:sectPr>
          </w:pPr>
          <w:r>
            <w:rPr>
              <w:rFonts w:ascii="楷体_GB2312" w:eastAsia="楷体_GB2312" w:hAnsi="仿宋"/>
            </w:rPr>
            <w:fldChar w:fldCharType="end"/>
          </w:r>
        </w:p>
      </w:sdtContent>
    </w:sdt>
    <w:p w14:paraId="402079BA" w14:textId="77777777" w:rsidR="00BE3FF4" w:rsidRDefault="00BE3FF4">
      <w:pPr>
        <w:widowControl/>
        <w:jc w:val="left"/>
        <w:rPr>
          <w:rFonts w:ascii="仿宋" w:eastAsia="仿宋" w:hAnsi="仿宋"/>
        </w:rPr>
        <w:sectPr w:rsidR="00BE3FF4">
          <w:type w:val="continuous"/>
          <w:pgSz w:w="11900" w:h="16840"/>
          <w:pgMar w:top="1440" w:right="1800" w:bottom="1440" w:left="1800" w:header="851" w:footer="992" w:gutter="0"/>
          <w:pgNumType w:start="1"/>
          <w:cols w:space="425"/>
          <w:docGrid w:type="lines" w:linePitch="423"/>
        </w:sectPr>
      </w:pPr>
    </w:p>
    <w:p w14:paraId="712FC7CA" w14:textId="0955DFAC" w:rsidR="009E6F1D" w:rsidRPr="00467CF5" w:rsidRDefault="009E6F1D" w:rsidP="00467CF5">
      <w:pPr>
        <w:pStyle w:val="ac"/>
        <w:numPr>
          <w:ilvl w:val="0"/>
          <w:numId w:val="7"/>
        </w:numPr>
        <w:spacing w:beforeLines="50" w:before="211" w:afterLines="100" w:after="423"/>
        <w:ind w:left="1542" w:firstLineChars="0" w:hanging="1542"/>
        <w:jc w:val="center"/>
        <w:outlineLvl w:val="0"/>
        <w:rPr>
          <w:rFonts w:ascii="黑体" w:eastAsia="黑体" w:hAnsi="黑体"/>
          <w:sz w:val="44"/>
          <w:szCs w:val="44"/>
        </w:rPr>
      </w:pPr>
      <w:bookmarkStart w:id="3" w:name="_Toc16378245"/>
      <w:bookmarkStart w:id="4" w:name="_Toc16678436"/>
      <w:r w:rsidRPr="00467CF5">
        <w:rPr>
          <w:rFonts w:ascii="黑体" w:eastAsia="黑体" w:hAnsi="黑体" w:hint="eastAsia"/>
          <w:sz w:val="44"/>
          <w:szCs w:val="44"/>
        </w:rPr>
        <w:lastRenderedPageBreak/>
        <w:t>什么是蓝队</w:t>
      </w:r>
      <w:bookmarkEnd w:id="3"/>
      <w:bookmarkEnd w:id="4"/>
    </w:p>
    <w:p w14:paraId="286A3928" w14:textId="0B14A4BE" w:rsidR="0004501A" w:rsidRDefault="0004501A" w:rsidP="00467CF5">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蓝</w:t>
      </w:r>
      <w:r w:rsidRPr="0004501A">
        <w:rPr>
          <w:rFonts w:ascii="仿宋" w:eastAsia="仿宋" w:hAnsi="仿宋" w:hint="eastAsia"/>
          <w:sz w:val="30"/>
          <w:szCs w:val="30"/>
        </w:rPr>
        <w:t>队，一般是指网络实战攻防演习中的</w:t>
      </w:r>
      <w:r>
        <w:rPr>
          <w:rFonts w:ascii="仿宋" w:eastAsia="仿宋" w:hAnsi="仿宋" w:hint="eastAsia"/>
          <w:sz w:val="30"/>
          <w:szCs w:val="30"/>
        </w:rPr>
        <w:t>防守</w:t>
      </w:r>
      <w:r w:rsidRPr="0004501A">
        <w:rPr>
          <w:rFonts w:ascii="仿宋" w:eastAsia="仿宋" w:hAnsi="仿宋" w:hint="eastAsia"/>
          <w:sz w:val="30"/>
          <w:szCs w:val="30"/>
        </w:rPr>
        <w:t>一方。</w:t>
      </w:r>
    </w:p>
    <w:p w14:paraId="5A8EE9A4" w14:textId="04A67805" w:rsidR="00A54387" w:rsidRDefault="00A54387"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蓝队</w:t>
      </w:r>
      <w:r w:rsidR="0004501A">
        <w:rPr>
          <w:rFonts w:ascii="仿宋" w:eastAsia="仿宋" w:hAnsi="仿宋" w:hint="eastAsia"/>
          <w:sz w:val="30"/>
          <w:szCs w:val="30"/>
        </w:rPr>
        <w:t>一般</w:t>
      </w:r>
      <w:r w:rsidR="00F5276A" w:rsidRPr="00C0198C">
        <w:rPr>
          <w:rFonts w:ascii="仿宋" w:eastAsia="仿宋" w:hAnsi="仿宋" w:hint="eastAsia"/>
          <w:sz w:val="30"/>
          <w:szCs w:val="30"/>
        </w:rPr>
        <w:t>是</w:t>
      </w:r>
      <w:r w:rsidRPr="00C0198C">
        <w:rPr>
          <w:rFonts w:ascii="仿宋" w:eastAsia="仿宋" w:hAnsi="仿宋" w:hint="eastAsia"/>
          <w:sz w:val="30"/>
          <w:szCs w:val="30"/>
        </w:rPr>
        <w:t>以参演单位现有</w:t>
      </w:r>
      <w:r w:rsidR="00F5276A" w:rsidRPr="00C0198C">
        <w:rPr>
          <w:rFonts w:ascii="仿宋" w:eastAsia="仿宋" w:hAnsi="仿宋" w:hint="eastAsia"/>
          <w:sz w:val="30"/>
          <w:szCs w:val="30"/>
        </w:rPr>
        <w:t>的</w:t>
      </w:r>
      <w:r w:rsidR="006908D1" w:rsidRPr="00C0198C">
        <w:rPr>
          <w:rFonts w:ascii="仿宋" w:eastAsia="仿宋" w:hAnsi="仿宋" w:hint="eastAsia"/>
          <w:sz w:val="30"/>
          <w:szCs w:val="30"/>
        </w:rPr>
        <w:t>网络安全</w:t>
      </w:r>
      <w:r w:rsidR="00017C9A" w:rsidRPr="00C0198C">
        <w:rPr>
          <w:rFonts w:ascii="仿宋" w:eastAsia="仿宋" w:hAnsi="仿宋" w:hint="eastAsia"/>
          <w:sz w:val="30"/>
          <w:szCs w:val="30"/>
        </w:rPr>
        <w:t>防护</w:t>
      </w:r>
      <w:r w:rsidRPr="00C0198C">
        <w:rPr>
          <w:rFonts w:ascii="仿宋" w:eastAsia="仿宋" w:hAnsi="仿宋" w:hint="eastAsia"/>
          <w:sz w:val="30"/>
          <w:szCs w:val="30"/>
        </w:rPr>
        <w:t>体系为基础，</w:t>
      </w:r>
      <w:r w:rsidR="006908D1" w:rsidRPr="00C0198C">
        <w:rPr>
          <w:rFonts w:ascii="仿宋" w:eastAsia="仿宋" w:hAnsi="仿宋" w:hint="eastAsia"/>
          <w:sz w:val="30"/>
          <w:szCs w:val="30"/>
        </w:rPr>
        <w:t>在</w:t>
      </w:r>
      <w:r w:rsidRPr="00C0198C">
        <w:rPr>
          <w:rFonts w:ascii="仿宋" w:eastAsia="仿宋" w:hAnsi="仿宋" w:hint="eastAsia"/>
          <w:sz w:val="30"/>
          <w:szCs w:val="30"/>
        </w:rPr>
        <w:t>实战攻防</w:t>
      </w:r>
      <w:r w:rsidR="006908D1" w:rsidRPr="00C0198C">
        <w:rPr>
          <w:rFonts w:ascii="仿宋" w:eastAsia="仿宋" w:hAnsi="仿宋" w:hint="eastAsia"/>
          <w:sz w:val="30"/>
          <w:szCs w:val="30"/>
        </w:rPr>
        <w:t>演习期间</w:t>
      </w:r>
      <w:r w:rsidRPr="00C0198C">
        <w:rPr>
          <w:rFonts w:ascii="仿宋" w:eastAsia="仿宋" w:hAnsi="仿宋" w:hint="eastAsia"/>
          <w:sz w:val="30"/>
          <w:szCs w:val="30"/>
        </w:rPr>
        <w:t>组建的</w:t>
      </w:r>
      <w:r w:rsidR="00094748" w:rsidRPr="00C0198C">
        <w:rPr>
          <w:rFonts w:ascii="仿宋" w:eastAsia="仿宋" w:hAnsi="仿宋" w:hint="eastAsia"/>
          <w:sz w:val="30"/>
          <w:szCs w:val="30"/>
        </w:rPr>
        <w:t>防守</w:t>
      </w:r>
      <w:r w:rsidRPr="00C0198C">
        <w:rPr>
          <w:rFonts w:ascii="仿宋" w:eastAsia="仿宋" w:hAnsi="仿宋" w:hint="eastAsia"/>
          <w:sz w:val="30"/>
          <w:szCs w:val="30"/>
        </w:rPr>
        <w:t>队伍</w:t>
      </w:r>
      <w:r w:rsidR="005B5E29">
        <w:rPr>
          <w:rFonts w:ascii="仿宋" w:eastAsia="仿宋" w:hAnsi="仿宋" w:hint="eastAsia"/>
          <w:sz w:val="30"/>
          <w:szCs w:val="30"/>
        </w:rPr>
        <w:t>。蓝队</w:t>
      </w:r>
      <w:r w:rsidR="005B5E29">
        <w:rPr>
          <w:rFonts w:ascii="仿宋" w:eastAsia="仿宋" w:hAnsi="仿宋"/>
          <w:sz w:val="30"/>
          <w:szCs w:val="30"/>
        </w:rPr>
        <w:t>的主要工作</w:t>
      </w:r>
      <w:r w:rsidR="005B5E29">
        <w:rPr>
          <w:rFonts w:ascii="仿宋" w:eastAsia="仿宋" w:hAnsi="仿宋" w:hint="eastAsia"/>
          <w:sz w:val="30"/>
          <w:szCs w:val="30"/>
        </w:rPr>
        <w:t>包括</w:t>
      </w:r>
      <w:r w:rsidR="00342C54" w:rsidRPr="00467CF5">
        <w:rPr>
          <w:rFonts w:ascii="仿宋" w:eastAsia="仿宋" w:hAnsi="仿宋" w:hint="eastAsia"/>
          <w:sz w:val="30"/>
          <w:szCs w:val="30"/>
        </w:rPr>
        <w:t>前期安全检查</w:t>
      </w:r>
      <w:r w:rsidR="00871CB6" w:rsidRPr="00467CF5">
        <w:rPr>
          <w:rFonts w:ascii="仿宋" w:eastAsia="仿宋" w:hAnsi="仿宋" w:hint="eastAsia"/>
          <w:sz w:val="30"/>
          <w:szCs w:val="30"/>
        </w:rPr>
        <w:t>、</w:t>
      </w:r>
      <w:r w:rsidR="00342C54" w:rsidRPr="00467CF5">
        <w:rPr>
          <w:rFonts w:ascii="仿宋" w:eastAsia="仿宋" w:hAnsi="仿宋" w:hint="eastAsia"/>
          <w:sz w:val="30"/>
          <w:szCs w:val="30"/>
        </w:rPr>
        <w:t>整改与加固</w:t>
      </w:r>
      <w:r w:rsidR="00B77995">
        <w:rPr>
          <w:rFonts w:ascii="仿宋" w:eastAsia="仿宋" w:hAnsi="仿宋" w:hint="eastAsia"/>
          <w:sz w:val="30"/>
          <w:szCs w:val="30"/>
        </w:rPr>
        <w:t>，</w:t>
      </w:r>
      <w:r w:rsidR="00CF7F48" w:rsidRPr="00467CF5">
        <w:rPr>
          <w:rFonts w:ascii="仿宋" w:eastAsia="仿宋" w:hAnsi="仿宋" w:hint="eastAsia"/>
          <w:sz w:val="30"/>
          <w:szCs w:val="30"/>
        </w:rPr>
        <w:t>演习</w:t>
      </w:r>
      <w:r w:rsidR="00F061D0" w:rsidRPr="00467CF5">
        <w:rPr>
          <w:rFonts w:ascii="仿宋" w:eastAsia="仿宋" w:hAnsi="仿宋" w:hint="eastAsia"/>
          <w:sz w:val="30"/>
          <w:szCs w:val="30"/>
        </w:rPr>
        <w:t>期间</w:t>
      </w:r>
      <w:r w:rsidR="00B77995">
        <w:rPr>
          <w:rFonts w:ascii="仿宋" w:eastAsia="仿宋" w:hAnsi="仿宋" w:hint="eastAsia"/>
          <w:sz w:val="30"/>
          <w:szCs w:val="30"/>
        </w:rPr>
        <w:t>进行</w:t>
      </w:r>
      <w:r w:rsidR="00F061D0" w:rsidRPr="00467CF5">
        <w:rPr>
          <w:rFonts w:ascii="仿宋" w:eastAsia="仿宋" w:hAnsi="仿宋" w:hint="eastAsia"/>
          <w:sz w:val="30"/>
          <w:szCs w:val="30"/>
        </w:rPr>
        <w:t>网络安全监测、预警、分析、验证、处置，</w:t>
      </w:r>
      <w:r w:rsidR="00342C54" w:rsidRPr="00467CF5">
        <w:rPr>
          <w:rFonts w:ascii="仿宋" w:eastAsia="仿宋" w:hAnsi="仿宋" w:hint="eastAsia"/>
          <w:sz w:val="30"/>
          <w:szCs w:val="30"/>
        </w:rPr>
        <w:t>后期</w:t>
      </w:r>
      <w:r w:rsidR="00871CB6" w:rsidRPr="00467CF5">
        <w:rPr>
          <w:rFonts w:ascii="仿宋" w:eastAsia="仿宋" w:hAnsi="仿宋" w:hint="eastAsia"/>
          <w:sz w:val="30"/>
          <w:szCs w:val="30"/>
        </w:rPr>
        <w:t>复盘</w:t>
      </w:r>
      <w:r w:rsidR="00342C54" w:rsidRPr="00467CF5">
        <w:rPr>
          <w:rFonts w:ascii="仿宋" w:eastAsia="仿宋" w:hAnsi="仿宋" w:hint="eastAsia"/>
          <w:sz w:val="30"/>
          <w:szCs w:val="30"/>
        </w:rPr>
        <w:t>总结</w:t>
      </w:r>
      <w:r w:rsidR="00871CB6" w:rsidRPr="00467CF5">
        <w:rPr>
          <w:rFonts w:ascii="仿宋" w:eastAsia="仿宋" w:hAnsi="仿宋" w:hint="eastAsia"/>
          <w:sz w:val="30"/>
          <w:szCs w:val="30"/>
        </w:rPr>
        <w:t>现有</w:t>
      </w:r>
      <w:r w:rsidR="00342C54" w:rsidRPr="00467CF5">
        <w:rPr>
          <w:rFonts w:ascii="仿宋" w:eastAsia="仿宋" w:hAnsi="仿宋" w:hint="eastAsia"/>
          <w:sz w:val="30"/>
          <w:szCs w:val="30"/>
        </w:rPr>
        <w:t>防护工作</w:t>
      </w:r>
      <w:r w:rsidR="00871CB6" w:rsidRPr="00467CF5">
        <w:rPr>
          <w:rFonts w:ascii="仿宋" w:eastAsia="仿宋" w:hAnsi="仿宋" w:hint="eastAsia"/>
          <w:sz w:val="30"/>
          <w:szCs w:val="30"/>
        </w:rPr>
        <w:t>中的</w:t>
      </w:r>
      <w:r w:rsidR="00342C54" w:rsidRPr="00467CF5">
        <w:rPr>
          <w:rFonts w:ascii="仿宋" w:eastAsia="仿宋" w:hAnsi="仿宋" w:hint="eastAsia"/>
          <w:sz w:val="30"/>
          <w:szCs w:val="30"/>
        </w:rPr>
        <w:t>不足</w:t>
      </w:r>
      <w:r w:rsidR="00871CB6" w:rsidRPr="00467CF5">
        <w:rPr>
          <w:rFonts w:ascii="仿宋" w:eastAsia="仿宋" w:hAnsi="仿宋" w:hint="eastAsia"/>
          <w:sz w:val="30"/>
          <w:szCs w:val="30"/>
        </w:rPr>
        <w:t>之处</w:t>
      </w:r>
      <w:r w:rsidR="00871CB6" w:rsidRPr="00C0198C">
        <w:rPr>
          <w:rFonts w:ascii="仿宋" w:eastAsia="仿宋" w:hAnsi="仿宋" w:hint="eastAsia"/>
          <w:sz w:val="30"/>
          <w:szCs w:val="30"/>
        </w:rPr>
        <w:t>，</w:t>
      </w:r>
      <w:r w:rsidR="00342C54" w:rsidRPr="00467CF5">
        <w:rPr>
          <w:rFonts w:ascii="仿宋" w:eastAsia="仿宋" w:hAnsi="仿宋" w:hint="eastAsia"/>
          <w:sz w:val="30"/>
          <w:szCs w:val="30"/>
        </w:rPr>
        <w:t>为</w:t>
      </w:r>
      <w:r w:rsidR="006908D1" w:rsidRPr="00467CF5">
        <w:rPr>
          <w:rFonts w:ascii="仿宋" w:eastAsia="仿宋" w:hAnsi="仿宋" w:hint="eastAsia"/>
          <w:sz w:val="30"/>
          <w:szCs w:val="30"/>
        </w:rPr>
        <w:t>后续</w:t>
      </w:r>
      <w:r w:rsidR="00342C54" w:rsidRPr="00467CF5">
        <w:rPr>
          <w:rFonts w:ascii="仿宋" w:eastAsia="仿宋" w:hAnsi="仿宋" w:hint="eastAsia"/>
          <w:sz w:val="30"/>
          <w:szCs w:val="30"/>
        </w:rPr>
        <w:t>常态化</w:t>
      </w:r>
      <w:r w:rsidR="006908D1" w:rsidRPr="00467CF5">
        <w:rPr>
          <w:rFonts w:ascii="仿宋" w:eastAsia="仿宋" w:hAnsi="仿宋" w:hint="eastAsia"/>
          <w:sz w:val="30"/>
          <w:szCs w:val="30"/>
        </w:rPr>
        <w:t>的网络安全</w:t>
      </w:r>
      <w:r w:rsidR="00342C54" w:rsidRPr="00467CF5">
        <w:rPr>
          <w:rFonts w:ascii="仿宋" w:eastAsia="仿宋" w:hAnsi="仿宋" w:hint="eastAsia"/>
          <w:sz w:val="30"/>
          <w:szCs w:val="30"/>
        </w:rPr>
        <w:t>防护</w:t>
      </w:r>
      <w:r w:rsidR="006908D1" w:rsidRPr="00467CF5">
        <w:rPr>
          <w:rFonts w:ascii="仿宋" w:eastAsia="仿宋" w:hAnsi="仿宋" w:hint="eastAsia"/>
          <w:sz w:val="30"/>
          <w:szCs w:val="30"/>
        </w:rPr>
        <w:t>措施</w:t>
      </w:r>
      <w:r w:rsidR="00342C54" w:rsidRPr="00467CF5">
        <w:rPr>
          <w:rFonts w:ascii="仿宋" w:eastAsia="仿宋" w:hAnsi="仿宋" w:hint="eastAsia"/>
          <w:sz w:val="30"/>
          <w:szCs w:val="30"/>
        </w:rPr>
        <w:t>提供优化依据</w:t>
      </w:r>
      <w:r w:rsidR="00342C54" w:rsidRPr="00C0198C">
        <w:rPr>
          <w:rFonts w:ascii="仿宋" w:eastAsia="仿宋" w:hAnsi="仿宋" w:hint="eastAsia"/>
          <w:sz w:val="30"/>
          <w:szCs w:val="30"/>
        </w:rPr>
        <w:t>。</w:t>
      </w:r>
    </w:p>
    <w:p w14:paraId="4311D304" w14:textId="595E4306" w:rsidR="001E214B" w:rsidRPr="001E214B" w:rsidRDefault="001E214B"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实战攻防演习时，蓝队</w:t>
      </w:r>
      <w:r>
        <w:rPr>
          <w:rFonts w:ascii="仿宋" w:eastAsia="仿宋" w:hAnsi="仿宋" w:hint="eastAsia"/>
          <w:sz w:val="30"/>
          <w:szCs w:val="30"/>
        </w:rPr>
        <w:t>通常</w:t>
      </w:r>
      <w:r>
        <w:rPr>
          <w:rFonts w:ascii="仿宋" w:eastAsia="仿宋" w:hAnsi="仿宋"/>
          <w:sz w:val="30"/>
          <w:szCs w:val="30"/>
        </w:rPr>
        <w:t>会</w:t>
      </w:r>
      <w:r w:rsidRPr="00C0198C">
        <w:rPr>
          <w:rFonts w:ascii="仿宋" w:eastAsia="仿宋" w:hAnsi="仿宋" w:hint="eastAsia"/>
          <w:sz w:val="30"/>
          <w:szCs w:val="30"/>
        </w:rPr>
        <w:t>在日常</w:t>
      </w:r>
      <w:proofErr w:type="gramStart"/>
      <w:r w:rsidRPr="00C0198C">
        <w:rPr>
          <w:rFonts w:ascii="仿宋" w:eastAsia="仿宋" w:hAnsi="仿宋" w:hint="eastAsia"/>
          <w:sz w:val="30"/>
          <w:szCs w:val="30"/>
        </w:rPr>
        <w:t>安全运维工作</w:t>
      </w:r>
      <w:proofErr w:type="gramEnd"/>
      <w:r w:rsidRPr="00C0198C">
        <w:rPr>
          <w:rFonts w:ascii="仿宋" w:eastAsia="仿宋" w:hAnsi="仿宋" w:hint="eastAsia"/>
          <w:sz w:val="30"/>
          <w:szCs w:val="30"/>
        </w:rPr>
        <w:t>的基础上，以实战思维进一步加强安全防护措施、提升管理组织规格、扩大威胁监控范围、完善监测与防护手段、增加安全分析频率、提高应急响应速度，提升防守能力。</w:t>
      </w:r>
    </w:p>
    <w:p w14:paraId="1726C146" w14:textId="77777777" w:rsidR="008B4369" w:rsidRDefault="00792803" w:rsidP="008B4369">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特别</w:t>
      </w:r>
      <w:r>
        <w:rPr>
          <w:rFonts w:ascii="仿宋" w:eastAsia="仿宋" w:hAnsi="仿宋"/>
          <w:sz w:val="30"/>
          <w:szCs w:val="30"/>
        </w:rPr>
        <w:t>需要说明的</w:t>
      </w:r>
      <w:r>
        <w:rPr>
          <w:rFonts w:ascii="仿宋" w:eastAsia="仿宋" w:hAnsi="仿宋" w:hint="eastAsia"/>
          <w:sz w:val="30"/>
          <w:szCs w:val="30"/>
        </w:rPr>
        <w:t>是</w:t>
      </w:r>
      <w:r>
        <w:rPr>
          <w:rFonts w:ascii="仿宋" w:eastAsia="仿宋" w:hAnsi="仿宋"/>
          <w:sz w:val="30"/>
          <w:szCs w:val="30"/>
        </w:rPr>
        <w:t>：</w:t>
      </w:r>
      <w:r w:rsidR="0079077E" w:rsidRPr="00C0198C">
        <w:rPr>
          <w:rFonts w:ascii="仿宋" w:eastAsia="仿宋" w:hAnsi="仿宋" w:hint="eastAsia"/>
          <w:sz w:val="30"/>
          <w:szCs w:val="30"/>
        </w:rPr>
        <w:t>蓝队并不</w:t>
      </w:r>
      <w:r w:rsidR="006908D1" w:rsidRPr="00C0198C">
        <w:rPr>
          <w:rFonts w:ascii="仿宋" w:eastAsia="仿宋" w:hAnsi="仿宋" w:hint="eastAsia"/>
          <w:sz w:val="30"/>
          <w:szCs w:val="30"/>
        </w:rPr>
        <w:t>仅仅由实战演习中目标系统运营</w:t>
      </w:r>
      <w:r w:rsidR="0079077E" w:rsidRPr="00C0198C">
        <w:rPr>
          <w:rFonts w:ascii="仿宋" w:eastAsia="仿宋" w:hAnsi="仿宋" w:hint="eastAsia"/>
          <w:sz w:val="30"/>
          <w:szCs w:val="30"/>
        </w:rPr>
        <w:t>单位</w:t>
      </w:r>
      <w:r w:rsidR="006908D1" w:rsidRPr="00C0198C">
        <w:rPr>
          <w:rFonts w:ascii="仿宋" w:eastAsia="仿宋" w:hAnsi="仿宋" w:hint="eastAsia"/>
          <w:sz w:val="30"/>
          <w:szCs w:val="30"/>
        </w:rPr>
        <w:t>一家独立承担</w:t>
      </w:r>
      <w:r w:rsidR="0079077E" w:rsidRPr="00C0198C">
        <w:rPr>
          <w:rFonts w:ascii="仿宋" w:eastAsia="仿宋" w:hAnsi="仿宋" w:hint="eastAsia"/>
          <w:sz w:val="30"/>
          <w:szCs w:val="30"/>
        </w:rPr>
        <w:t>，而是由</w:t>
      </w:r>
      <w:r w:rsidR="001D472D" w:rsidRPr="00C0198C">
        <w:rPr>
          <w:rFonts w:ascii="仿宋" w:eastAsia="仿宋" w:hAnsi="仿宋" w:hint="eastAsia"/>
          <w:sz w:val="30"/>
          <w:szCs w:val="30"/>
        </w:rPr>
        <w:t>目标系统</w:t>
      </w:r>
      <w:r w:rsidR="006908D1" w:rsidRPr="00C0198C">
        <w:rPr>
          <w:rFonts w:ascii="仿宋" w:eastAsia="仿宋" w:hAnsi="仿宋" w:hint="eastAsia"/>
          <w:sz w:val="30"/>
          <w:szCs w:val="30"/>
        </w:rPr>
        <w:t>运营</w:t>
      </w:r>
      <w:r w:rsidR="0079077E" w:rsidRPr="00C0198C">
        <w:rPr>
          <w:rFonts w:ascii="仿宋" w:eastAsia="仿宋" w:hAnsi="仿宋" w:hint="eastAsia"/>
          <w:sz w:val="30"/>
          <w:szCs w:val="30"/>
        </w:rPr>
        <w:t>单位</w:t>
      </w:r>
      <w:r w:rsidR="00883616" w:rsidRPr="00C0198C">
        <w:rPr>
          <w:rFonts w:ascii="仿宋" w:eastAsia="仿宋" w:hAnsi="仿宋" w:hint="eastAsia"/>
          <w:sz w:val="30"/>
          <w:szCs w:val="30"/>
        </w:rPr>
        <w:t>、</w:t>
      </w:r>
      <w:r w:rsidR="001D472D" w:rsidRPr="00C0198C">
        <w:rPr>
          <w:rFonts w:ascii="仿宋" w:eastAsia="仿宋" w:hAnsi="仿宋" w:hint="eastAsia"/>
          <w:sz w:val="30"/>
          <w:szCs w:val="30"/>
        </w:rPr>
        <w:t>攻防专家、安全厂商、</w:t>
      </w:r>
      <w:r w:rsidR="00C759B7" w:rsidRPr="00C0198C">
        <w:rPr>
          <w:rFonts w:ascii="仿宋" w:eastAsia="仿宋" w:hAnsi="仿宋" w:hint="eastAsia"/>
          <w:sz w:val="30"/>
          <w:szCs w:val="30"/>
        </w:rPr>
        <w:t>软件开发商、网络运维</w:t>
      </w:r>
      <w:r w:rsidR="00CB1345" w:rsidRPr="00C0198C">
        <w:rPr>
          <w:rFonts w:ascii="仿宋" w:eastAsia="仿宋" w:hAnsi="仿宋" w:hint="eastAsia"/>
          <w:sz w:val="30"/>
          <w:szCs w:val="30"/>
        </w:rPr>
        <w:t>队伍</w:t>
      </w:r>
      <w:r w:rsidR="0079077E" w:rsidRPr="00C0198C">
        <w:rPr>
          <w:rFonts w:ascii="仿宋" w:eastAsia="仿宋" w:hAnsi="仿宋" w:hint="eastAsia"/>
          <w:sz w:val="30"/>
          <w:szCs w:val="30"/>
        </w:rPr>
        <w:t>、</w:t>
      </w:r>
      <w:proofErr w:type="gramStart"/>
      <w:r w:rsidR="0079077E" w:rsidRPr="00C0198C">
        <w:rPr>
          <w:rFonts w:ascii="仿宋" w:eastAsia="仿宋" w:hAnsi="仿宋" w:hint="eastAsia"/>
          <w:sz w:val="30"/>
          <w:szCs w:val="30"/>
        </w:rPr>
        <w:t>云提供</w:t>
      </w:r>
      <w:proofErr w:type="gramEnd"/>
      <w:r w:rsidR="0079077E" w:rsidRPr="00C0198C">
        <w:rPr>
          <w:rFonts w:ascii="仿宋" w:eastAsia="仿宋" w:hAnsi="仿宋" w:hint="eastAsia"/>
          <w:sz w:val="30"/>
          <w:szCs w:val="30"/>
        </w:rPr>
        <w:t>商等多方组成的</w:t>
      </w:r>
      <w:r w:rsidR="00F571D7" w:rsidRPr="00C0198C">
        <w:rPr>
          <w:rFonts w:ascii="仿宋" w:eastAsia="仿宋" w:hAnsi="仿宋" w:hint="eastAsia"/>
          <w:sz w:val="30"/>
          <w:szCs w:val="30"/>
        </w:rPr>
        <w:t>防守队伍</w:t>
      </w:r>
      <w:r w:rsidR="001D472D" w:rsidRPr="00C0198C">
        <w:rPr>
          <w:rFonts w:ascii="仿宋" w:eastAsia="仿宋" w:hAnsi="仿宋" w:hint="eastAsia"/>
          <w:sz w:val="30"/>
          <w:szCs w:val="30"/>
        </w:rPr>
        <w:t>。</w:t>
      </w:r>
    </w:p>
    <w:p w14:paraId="3C00DBF4" w14:textId="77777777" w:rsidR="008B4369" w:rsidRDefault="00792803" w:rsidP="008B4369">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下面是</w:t>
      </w:r>
      <w:r>
        <w:rPr>
          <w:rFonts w:ascii="仿宋" w:eastAsia="仿宋" w:hAnsi="仿宋"/>
          <w:sz w:val="30"/>
          <w:szCs w:val="30"/>
        </w:rPr>
        <w:t>组成蓝队的各个</w:t>
      </w:r>
      <w:r w:rsidR="001E214B">
        <w:rPr>
          <w:rFonts w:ascii="仿宋" w:eastAsia="仿宋" w:hAnsi="仿宋" w:hint="eastAsia"/>
          <w:sz w:val="30"/>
          <w:szCs w:val="30"/>
        </w:rPr>
        <w:t>团队</w:t>
      </w:r>
      <w:r>
        <w:rPr>
          <w:rFonts w:ascii="仿宋" w:eastAsia="仿宋" w:hAnsi="仿宋" w:hint="eastAsia"/>
          <w:sz w:val="30"/>
          <w:szCs w:val="30"/>
        </w:rPr>
        <w:t>在</w:t>
      </w:r>
      <w:r w:rsidR="001E214B">
        <w:rPr>
          <w:rFonts w:ascii="仿宋" w:eastAsia="仿宋" w:hAnsi="仿宋" w:hint="eastAsia"/>
          <w:sz w:val="30"/>
          <w:szCs w:val="30"/>
        </w:rPr>
        <w:t>演习</w:t>
      </w:r>
      <w:r w:rsidR="008B4369">
        <w:rPr>
          <w:rFonts w:ascii="仿宋" w:eastAsia="仿宋" w:hAnsi="仿宋" w:hint="eastAsia"/>
          <w:sz w:val="30"/>
          <w:szCs w:val="30"/>
        </w:rPr>
        <w:t>中</w:t>
      </w:r>
      <w:r w:rsidR="008B4369">
        <w:rPr>
          <w:rFonts w:ascii="仿宋" w:eastAsia="仿宋" w:hAnsi="仿宋"/>
          <w:sz w:val="30"/>
          <w:szCs w:val="30"/>
        </w:rPr>
        <w:t>的</w:t>
      </w:r>
      <w:r>
        <w:rPr>
          <w:rFonts w:ascii="仿宋" w:eastAsia="仿宋" w:hAnsi="仿宋" w:hint="eastAsia"/>
          <w:sz w:val="30"/>
          <w:szCs w:val="30"/>
        </w:rPr>
        <w:t>角色与</w:t>
      </w:r>
      <w:r w:rsidR="001E214B">
        <w:rPr>
          <w:rFonts w:ascii="仿宋" w:eastAsia="仿宋" w:hAnsi="仿宋"/>
          <w:sz w:val="30"/>
          <w:szCs w:val="30"/>
        </w:rPr>
        <w:t>分工</w:t>
      </w:r>
      <w:r>
        <w:rPr>
          <w:rFonts w:ascii="仿宋" w:eastAsia="仿宋" w:hAnsi="仿宋" w:hint="eastAsia"/>
          <w:sz w:val="30"/>
          <w:szCs w:val="30"/>
        </w:rPr>
        <w:t>情况</w:t>
      </w:r>
      <w:r w:rsidR="001E214B">
        <w:rPr>
          <w:rFonts w:ascii="仿宋" w:eastAsia="仿宋" w:hAnsi="仿宋"/>
          <w:sz w:val="30"/>
          <w:szCs w:val="30"/>
        </w:rPr>
        <w:t>：</w:t>
      </w:r>
    </w:p>
    <w:p w14:paraId="039E6C03" w14:textId="77777777" w:rsidR="008B4369" w:rsidRDefault="001D472D" w:rsidP="008B4369">
      <w:pPr>
        <w:spacing w:beforeLines="50" w:before="211" w:afterLines="50" w:after="211" w:line="500" w:lineRule="exact"/>
        <w:ind w:firstLineChars="200" w:firstLine="602"/>
        <w:rPr>
          <w:rFonts w:ascii="仿宋" w:eastAsia="仿宋" w:hAnsi="仿宋"/>
          <w:sz w:val="30"/>
          <w:szCs w:val="30"/>
        </w:rPr>
      </w:pPr>
      <w:r w:rsidRPr="008B4369">
        <w:rPr>
          <w:rFonts w:ascii="仿宋" w:eastAsia="仿宋" w:hAnsi="仿宋" w:hint="eastAsia"/>
          <w:b/>
          <w:sz w:val="30"/>
          <w:szCs w:val="30"/>
        </w:rPr>
        <w:t>目标系统运营单位</w:t>
      </w:r>
      <w:r w:rsidR="008B4369">
        <w:rPr>
          <w:rFonts w:ascii="仿宋" w:eastAsia="仿宋" w:hAnsi="仿宋" w:hint="eastAsia"/>
          <w:b/>
          <w:sz w:val="30"/>
          <w:szCs w:val="30"/>
        </w:rPr>
        <w:t>：</w:t>
      </w:r>
      <w:r w:rsidRPr="008B4369">
        <w:rPr>
          <w:rFonts w:ascii="仿宋" w:eastAsia="仿宋" w:hAnsi="仿宋" w:hint="eastAsia"/>
          <w:sz w:val="30"/>
          <w:szCs w:val="30"/>
        </w:rPr>
        <w:t>负责蓝队整体的指挥、组织和协调；</w:t>
      </w:r>
    </w:p>
    <w:p w14:paraId="3A3BFB61" w14:textId="77777777" w:rsidR="008B4369" w:rsidRDefault="001D472D" w:rsidP="008B4369">
      <w:pPr>
        <w:spacing w:beforeLines="50" w:before="211" w:afterLines="50" w:after="211" w:line="500" w:lineRule="exact"/>
        <w:ind w:firstLineChars="200" w:firstLine="602"/>
        <w:rPr>
          <w:rFonts w:ascii="仿宋" w:eastAsia="仿宋" w:hAnsi="仿宋"/>
          <w:sz w:val="30"/>
          <w:szCs w:val="30"/>
        </w:rPr>
      </w:pPr>
      <w:r w:rsidRPr="008B4369">
        <w:rPr>
          <w:rFonts w:ascii="仿宋" w:eastAsia="仿宋" w:hAnsi="仿宋" w:hint="eastAsia"/>
          <w:b/>
          <w:sz w:val="30"/>
          <w:szCs w:val="30"/>
        </w:rPr>
        <w:t>安全运营团队</w:t>
      </w:r>
      <w:r w:rsidR="008B4369">
        <w:rPr>
          <w:rFonts w:ascii="仿宋" w:eastAsia="仿宋" w:hAnsi="仿宋" w:hint="eastAsia"/>
          <w:sz w:val="30"/>
          <w:szCs w:val="30"/>
        </w:rPr>
        <w:t>：</w:t>
      </w:r>
      <w:r w:rsidRPr="008B4369">
        <w:rPr>
          <w:rFonts w:ascii="仿宋" w:eastAsia="仿宋" w:hAnsi="仿宋" w:hint="eastAsia"/>
          <w:sz w:val="30"/>
          <w:szCs w:val="30"/>
        </w:rPr>
        <w:t>负责整体防护和攻击监控工作；</w:t>
      </w:r>
    </w:p>
    <w:p w14:paraId="2DCCD9D1" w14:textId="77777777" w:rsidR="008B4369" w:rsidRDefault="001D472D" w:rsidP="008B4369">
      <w:pPr>
        <w:spacing w:beforeLines="50" w:before="211" w:afterLines="50" w:after="211" w:line="500" w:lineRule="exact"/>
        <w:ind w:firstLineChars="200" w:firstLine="602"/>
        <w:rPr>
          <w:rFonts w:ascii="仿宋" w:eastAsia="仿宋" w:hAnsi="仿宋"/>
          <w:sz w:val="30"/>
          <w:szCs w:val="30"/>
        </w:rPr>
      </w:pPr>
      <w:r w:rsidRPr="008B4369">
        <w:rPr>
          <w:rFonts w:ascii="仿宋" w:eastAsia="仿宋" w:hAnsi="仿宋" w:hint="eastAsia"/>
          <w:b/>
          <w:sz w:val="30"/>
          <w:szCs w:val="30"/>
        </w:rPr>
        <w:t>攻防专家</w:t>
      </w:r>
      <w:r w:rsidR="008B4369">
        <w:rPr>
          <w:rFonts w:ascii="仿宋" w:eastAsia="仿宋" w:hAnsi="仿宋" w:hint="eastAsia"/>
          <w:sz w:val="30"/>
          <w:szCs w:val="30"/>
        </w:rPr>
        <w:t>：</w:t>
      </w:r>
      <w:r w:rsidRPr="008B4369">
        <w:rPr>
          <w:rFonts w:ascii="仿宋" w:eastAsia="仿宋" w:hAnsi="仿宋" w:hint="eastAsia"/>
          <w:sz w:val="30"/>
          <w:szCs w:val="30"/>
        </w:rPr>
        <w:t>负责对安全监控</w:t>
      </w:r>
      <w:r w:rsidR="008B4369">
        <w:rPr>
          <w:rFonts w:ascii="仿宋" w:eastAsia="仿宋" w:hAnsi="仿宋" w:hint="eastAsia"/>
          <w:sz w:val="30"/>
          <w:szCs w:val="30"/>
        </w:rPr>
        <w:t>中</w:t>
      </w:r>
      <w:r w:rsidR="008B4369">
        <w:rPr>
          <w:rFonts w:ascii="仿宋" w:eastAsia="仿宋" w:hAnsi="仿宋"/>
          <w:sz w:val="30"/>
          <w:szCs w:val="30"/>
        </w:rPr>
        <w:t>发现</w:t>
      </w:r>
      <w:r w:rsidRPr="008B4369">
        <w:rPr>
          <w:rFonts w:ascii="仿宋" w:eastAsia="仿宋" w:hAnsi="仿宋" w:hint="eastAsia"/>
          <w:sz w:val="30"/>
          <w:szCs w:val="30"/>
        </w:rPr>
        <w:t>的可疑攻击进行分析</w:t>
      </w:r>
      <w:proofErr w:type="gramStart"/>
      <w:r w:rsidR="00F335CF" w:rsidRPr="008B4369">
        <w:rPr>
          <w:rFonts w:ascii="仿宋" w:eastAsia="仿宋" w:hAnsi="仿宋" w:hint="eastAsia"/>
          <w:sz w:val="30"/>
          <w:szCs w:val="30"/>
        </w:rPr>
        <w:t>研</w:t>
      </w:r>
      <w:proofErr w:type="gramEnd"/>
      <w:r w:rsidR="00F335CF" w:rsidRPr="008B4369">
        <w:rPr>
          <w:rFonts w:ascii="仿宋" w:eastAsia="仿宋" w:hAnsi="仿宋" w:hint="eastAsia"/>
          <w:sz w:val="30"/>
          <w:szCs w:val="30"/>
        </w:rPr>
        <w:t>判</w:t>
      </w:r>
      <w:r w:rsidR="0011163D" w:rsidRPr="008B4369">
        <w:rPr>
          <w:rFonts w:ascii="仿宋" w:eastAsia="仿宋" w:hAnsi="仿宋" w:hint="eastAsia"/>
          <w:sz w:val="30"/>
          <w:szCs w:val="30"/>
        </w:rPr>
        <w:t>，指导</w:t>
      </w:r>
      <w:r w:rsidRPr="008B4369">
        <w:rPr>
          <w:rFonts w:ascii="仿宋" w:eastAsia="仿宋" w:hAnsi="仿宋" w:hint="eastAsia"/>
          <w:sz w:val="30"/>
          <w:szCs w:val="30"/>
        </w:rPr>
        <w:t>安全运营团队、软件开发商等相关部门进行漏洞整改等一系列工作；</w:t>
      </w:r>
    </w:p>
    <w:p w14:paraId="6A7B20DE" w14:textId="77777777" w:rsidR="008B4369" w:rsidRDefault="001D472D" w:rsidP="008B4369">
      <w:pPr>
        <w:spacing w:beforeLines="50" w:before="211" w:afterLines="50" w:after="211" w:line="500" w:lineRule="exact"/>
        <w:ind w:firstLineChars="200" w:firstLine="602"/>
        <w:rPr>
          <w:rFonts w:ascii="仿宋" w:eastAsia="仿宋" w:hAnsi="仿宋"/>
          <w:sz w:val="30"/>
          <w:szCs w:val="30"/>
        </w:rPr>
      </w:pPr>
      <w:r w:rsidRPr="008B4369">
        <w:rPr>
          <w:rFonts w:ascii="仿宋" w:eastAsia="仿宋" w:hAnsi="仿宋" w:hint="eastAsia"/>
          <w:b/>
          <w:sz w:val="30"/>
          <w:szCs w:val="30"/>
        </w:rPr>
        <w:t>安全厂商</w:t>
      </w:r>
      <w:r w:rsidR="008B4369" w:rsidRPr="008B4369">
        <w:rPr>
          <w:rFonts w:ascii="仿宋" w:eastAsia="仿宋" w:hAnsi="仿宋" w:hint="eastAsia"/>
          <w:b/>
          <w:sz w:val="30"/>
          <w:szCs w:val="30"/>
        </w:rPr>
        <w:t>：</w:t>
      </w:r>
      <w:r w:rsidRPr="008B4369">
        <w:rPr>
          <w:rFonts w:ascii="仿宋" w:eastAsia="仿宋" w:hAnsi="仿宋" w:hint="eastAsia"/>
          <w:sz w:val="30"/>
          <w:szCs w:val="30"/>
        </w:rPr>
        <w:t>负责对自身产品的可用性、可靠性和防护监控策</w:t>
      </w:r>
      <w:r w:rsidRPr="008B4369">
        <w:rPr>
          <w:rFonts w:ascii="仿宋" w:eastAsia="仿宋" w:hAnsi="仿宋" w:hint="eastAsia"/>
          <w:sz w:val="30"/>
          <w:szCs w:val="30"/>
        </w:rPr>
        <w:lastRenderedPageBreak/>
        <w:t>略是否合理进行调整</w:t>
      </w:r>
      <w:r w:rsidR="006908D1" w:rsidRPr="008B4369">
        <w:rPr>
          <w:rFonts w:ascii="仿宋" w:eastAsia="仿宋" w:hAnsi="仿宋" w:hint="eastAsia"/>
          <w:sz w:val="30"/>
          <w:szCs w:val="30"/>
        </w:rPr>
        <w:t>；</w:t>
      </w:r>
    </w:p>
    <w:p w14:paraId="70D3BEFC" w14:textId="77777777" w:rsidR="008B4369" w:rsidRDefault="001D472D" w:rsidP="008B4369">
      <w:pPr>
        <w:spacing w:beforeLines="50" w:before="211" w:afterLines="50" w:after="211" w:line="500" w:lineRule="exact"/>
        <w:ind w:firstLineChars="200" w:firstLine="602"/>
        <w:rPr>
          <w:rFonts w:ascii="仿宋" w:eastAsia="仿宋" w:hAnsi="仿宋"/>
          <w:sz w:val="30"/>
          <w:szCs w:val="30"/>
        </w:rPr>
      </w:pPr>
      <w:r w:rsidRPr="008B4369">
        <w:rPr>
          <w:rFonts w:ascii="仿宋" w:eastAsia="仿宋" w:hAnsi="仿宋" w:hint="eastAsia"/>
          <w:b/>
          <w:sz w:val="30"/>
          <w:szCs w:val="30"/>
        </w:rPr>
        <w:t>软件开发商</w:t>
      </w:r>
      <w:r w:rsidR="008B4369" w:rsidRPr="008B4369">
        <w:rPr>
          <w:rFonts w:ascii="仿宋" w:eastAsia="仿宋" w:hAnsi="仿宋" w:hint="eastAsia"/>
          <w:b/>
          <w:sz w:val="30"/>
          <w:szCs w:val="30"/>
        </w:rPr>
        <w:t>：</w:t>
      </w:r>
      <w:r w:rsidRPr="008B4369">
        <w:rPr>
          <w:rFonts w:ascii="仿宋" w:eastAsia="仿宋" w:hAnsi="仿宋" w:hint="eastAsia"/>
          <w:sz w:val="30"/>
          <w:szCs w:val="30"/>
        </w:rPr>
        <w:t>负责对自身系统安全加固、监控和配合</w:t>
      </w:r>
      <w:r w:rsidR="0011163D" w:rsidRPr="008B4369">
        <w:rPr>
          <w:rFonts w:ascii="仿宋" w:eastAsia="仿宋" w:hAnsi="仿宋" w:hint="eastAsia"/>
          <w:sz w:val="30"/>
          <w:szCs w:val="30"/>
        </w:rPr>
        <w:t>攻防</w:t>
      </w:r>
      <w:r w:rsidR="00C759B7" w:rsidRPr="008B4369">
        <w:rPr>
          <w:rFonts w:ascii="仿宋" w:eastAsia="仿宋" w:hAnsi="仿宋" w:hint="eastAsia"/>
          <w:sz w:val="30"/>
          <w:szCs w:val="30"/>
        </w:rPr>
        <w:t>专家对发现的安全问题进行整改；</w:t>
      </w:r>
    </w:p>
    <w:p w14:paraId="5413A07E" w14:textId="77777777" w:rsidR="008B4369" w:rsidRDefault="00C759B7" w:rsidP="008B4369">
      <w:pPr>
        <w:spacing w:beforeLines="50" w:before="211" w:afterLines="50" w:after="211" w:line="500" w:lineRule="exact"/>
        <w:ind w:firstLineChars="200" w:firstLine="602"/>
        <w:rPr>
          <w:rFonts w:ascii="仿宋" w:eastAsia="仿宋" w:hAnsi="仿宋"/>
          <w:sz w:val="30"/>
          <w:szCs w:val="30"/>
        </w:rPr>
      </w:pPr>
      <w:r w:rsidRPr="008B4369">
        <w:rPr>
          <w:rFonts w:ascii="仿宋" w:eastAsia="仿宋" w:hAnsi="仿宋" w:hint="eastAsia"/>
          <w:b/>
          <w:sz w:val="30"/>
          <w:szCs w:val="30"/>
        </w:rPr>
        <w:t>网络运维队伍</w:t>
      </w:r>
      <w:r w:rsidR="008B4369">
        <w:rPr>
          <w:rFonts w:ascii="仿宋" w:eastAsia="仿宋" w:hAnsi="仿宋" w:hint="eastAsia"/>
          <w:sz w:val="30"/>
          <w:szCs w:val="30"/>
        </w:rPr>
        <w:t>：</w:t>
      </w:r>
      <w:r w:rsidR="001D472D" w:rsidRPr="008B4369">
        <w:rPr>
          <w:rFonts w:ascii="仿宋" w:eastAsia="仿宋" w:hAnsi="仿宋" w:hint="eastAsia"/>
          <w:sz w:val="30"/>
          <w:szCs w:val="30"/>
        </w:rPr>
        <w:t>负责配合安全专家对网络架构安全、出口整体优化、网络监控、溯源等工作；</w:t>
      </w:r>
    </w:p>
    <w:p w14:paraId="59FE637B" w14:textId="0AD674A5" w:rsidR="001E214B" w:rsidRPr="008B4369" w:rsidRDefault="006908D1" w:rsidP="008B4369">
      <w:pPr>
        <w:spacing w:beforeLines="50" w:before="211" w:afterLines="50" w:after="211" w:line="500" w:lineRule="exact"/>
        <w:ind w:firstLineChars="200" w:firstLine="602"/>
        <w:rPr>
          <w:rFonts w:ascii="仿宋" w:eastAsia="仿宋" w:hAnsi="仿宋"/>
          <w:sz w:val="30"/>
          <w:szCs w:val="30"/>
        </w:rPr>
      </w:pPr>
      <w:proofErr w:type="gramStart"/>
      <w:r w:rsidRPr="008B4369">
        <w:rPr>
          <w:rFonts w:ascii="仿宋" w:eastAsia="仿宋" w:hAnsi="仿宋" w:hint="eastAsia"/>
          <w:b/>
          <w:sz w:val="30"/>
          <w:szCs w:val="30"/>
        </w:rPr>
        <w:t>云提供</w:t>
      </w:r>
      <w:proofErr w:type="gramEnd"/>
      <w:r w:rsidRPr="008B4369">
        <w:rPr>
          <w:rFonts w:ascii="仿宋" w:eastAsia="仿宋" w:hAnsi="仿宋" w:hint="eastAsia"/>
          <w:b/>
          <w:sz w:val="30"/>
          <w:szCs w:val="30"/>
        </w:rPr>
        <w:t>商（如</w:t>
      </w:r>
      <w:r w:rsidR="00E35E13" w:rsidRPr="008B4369">
        <w:rPr>
          <w:rFonts w:ascii="仿宋" w:eastAsia="仿宋" w:hAnsi="仿宋" w:hint="eastAsia"/>
          <w:b/>
          <w:sz w:val="30"/>
          <w:szCs w:val="30"/>
        </w:rPr>
        <w:t>有）</w:t>
      </w:r>
      <w:r w:rsidR="008B4369" w:rsidRPr="008B4369">
        <w:rPr>
          <w:rFonts w:ascii="仿宋" w:eastAsia="仿宋" w:hAnsi="仿宋" w:hint="eastAsia"/>
          <w:b/>
          <w:sz w:val="30"/>
          <w:szCs w:val="30"/>
        </w:rPr>
        <w:t>：</w:t>
      </w:r>
      <w:r w:rsidR="00E35E13" w:rsidRPr="008B4369">
        <w:rPr>
          <w:rFonts w:ascii="仿宋" w:eastAsia="仿宋" w:hAnsi="仿宋" w:hint="eastAsia"/>
          <w:sz w:val="30"/>
          <w:szCs w:val="30"/>
        </w:rPr>
        <w:t>负责对自身云系统安全加固，以及</w:t>
      </w:r>
      <w:r w:rsidRPr="008B4369">
        <w:rPr>
          <w:rFonts w:ascii="仿宋" w:eastAsia="仿宋" w:hAnsi="仿宋" w:hint="eastAsia"/>
          <w:sz w:val="30"/>
          <w:szCs w:val="30"/>
        </w:rPr>
        <w:t>对</w:t>
      </w:r>
      <w:r w:rsidR="00E35E13" w:rsidRPr="008B4369">
        <w:rPr>
          <w:rFonts w:ascii="仿宋" w:eastAsia="仿宋" w:hAnsi="仿宋" w:hint="eastAsia"/>
          <w:sz w:val="30"/>
          <w:szCs w:val="30"/>
        </w:rPr>
        <w:t>云上系统</w:t>
      </w:r>
      <w:r w:rsidRPr="008B4369">
        <w:rPr>
          <w:rFonts w:ascii="仿宋" w:eastAsia="仿宋" w:hAnsi="仿宋" w:hint="eastAsia"/>
          <w:sz w:val="30"/>
          <w:szCs w:val="30"/>
        </w:rPr>
        <w:t>的</w:t>
      </w:r>
      <w:r w:rsidR="00E35E13" w:rsidRPr="008B4369">
        <w:rPr>
          <w:rFonts w:ascii="仿宋" w:eastAsia="仿宋" w:hAnsi="仿宋" w:hint="eastAsia"/>
          <w:sz w:val="30"/>
          <w:szCs w:val="30"/>
        </w:rPr>
        <w:t>安全</w:t>
      </w:r>
      <w:r w:rsidRPr="008B4369">
        <w:rPr>
          <w:rFonts w:ascii="仿宋" w:eastAsia="仿宋" w:hAnsi="仿宋" w:hint="eastAsia"/>
          <w:sz w:val="30"/>
          <w:szCs w:val="30"/>
        </w:rPr>
        <w:t>性</w:t>
      </w:r>
      <w:r w:rsidR="00E35E13" w:rsidRPr="008B4369">
        <w:rPr>
          <w:rFonts w:ascii="仿宋" w:eastAsia="仿宋" w:hAnsi="仿宋" w:hint="eastAsia"/>
          <w:sz w:val="30"/>
          <w:szCs w:val="30"/>
        </w:rPr>
        <w:t>进行监控</w:t>
      </w:r>
      <w:r w:rsidRPr="008B4369">
        <w:rPr>
          <w:rFonts w:ascii="仿宋" w:eastAsia="仿宋" w:hAnsi="仿宋" w:hint="eastAsia"/>
          <w:sz w:val="30"/>
          <w:szCs w:val="30"/>
        </w:rPr>
        <w:t>，</w:t>
      </w:r>
      <w:r w:rsidR="00E35E13" w:rsidRPr="008B4369">
        <w:rPr>
          <w:rFonts w:ascii="仿宋" w:eastAsia="仿宋" w:hAnsi="仿宋" w:hint="eastAsia"/>
          <w:sz w:val="30"/>
          <w:szCs w:val="30"/>
        </w:rPr>
        <w:t>同时协助攻防专家对发现</w:t>
      </w:r>
      <w:r w:rsidRPr="008B4369">
        <w:rPr>
          <w:rFonts w:ascii="仿宋" w:eastAsia="仿宋" w:hAnsi="仿宋" w:hint="eastAsia"/>
          <w:sz w:val="30"/>
          <w:szCs w:val="30"/>
        </w:rPr>
        <w:t>的</w:t>
      </w:r>
      <w:r w:rsidR="00E35E13" w:rsidRPr="008B4369">
        <w:rPr>
          <w:rFonts w:ascii="仿宋" w:eastAsia="仿宋" w:hAnsi="仿宋" w:hint="eastAsia"/>
          <w:sz w:val="30"/>
          <w:szCs w:val="30"/>
        </w:rPr>
        <w:t>问题进行整改。</w:t>
      </w:r>
    </w:p>
    <w:p w14:paraId="3EFD2964" w14:textId="6A43B8B4" w:rsidR="00C0198C" w:rsidRDefault="001E214B" w:rsidP="001E214B">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某些</w:t>
      </w:r>
      <w:r>
        <w:rPr>
          <w:rFonts w:ascii="仿宋" w:eastAsia="仿宋" w:hAnsi="仿宋"/>
          <w:sz w:val="30"/>
          <w:szCs w:val="30"/>
        </w:rPr>
        <w:t>情况</w:t>
      </w:r>
      <w:r>
        <w:rPr>
          <w:rFonts w:ascii="仿宋" w:eastAsia="仿宋" w:hAnsi="仿宋" w:hint="eastAsia"/>
          <w:sz w:val="30"/>
          <w:szCs w:val="30"/>
        </w:rPr>
        <w:t>下</w:t>
      </w:r>
      <w:r>
        <w:rPr>
          <w:rFonts w:ascii="仿宋" w:eastAsia="仿宋" w:hAnsi="仿宋"/>
          <w:sz w:val="30"/>
          <w:szCs w:val="30"/>
        </w:rPr>
        <w:t>，</w:t>
      </w:r>
      <w:r>
        <w:rPr>
          <w:rFonts w:ascii="仿宋" w:eastAsia="仿宋" w:hAnsi="仿宋" w:hint="eastAsia"/>
          <w:sz w:val="30"/>
          <w:szCs w:val="30"/>
        </w:rPr>
        <w:t>还会有</w:t>
      </w:r>
      <w:r w:rsidR="00E35E13" w:rsidRPr="001E214B">
        <w:rPr>
          <w:rFonts w:ascii="仿宋" w:eastAsia="仿宋" w:hAnsi="仿宋" w:hint="eastAsia"/>
          <w:sz w:val="30"/>
          <w:szCs w:val="30"/>
        </w:rPr>
        <w:t>其他组成人员</w:t>
      </w:r>
      <w:r>
        <w:rPr>
          <w:rFonts w:ascii="仿宋" w:eastAsia="仿宋" w:hAnsi="仿宋" w:hint="eastAsia"/>
          <w:sz w:val="30"/>
          <w:szCs w:val="30"/>
        </w:rPr>
        <w:t>，这</w:t>
      </w:r>
      <w:r>
        <w:rPr>
          <w:rFonts w:ascii="仿宋" w:eastAsia="仿宋" w:hAnsi="仿宋"/>
          <w:sz w:val="30"/>
          <w:szCs w:val="30"/>
        </w:rPr>
        <w:t>需要</w:t>
      </w:r>
      <w:r w:rsidR="00E35E13" w:rsidRPr="001E214B">
        <w:rPr>
          <w:rFonts w:ascii="仿宋" w:eastAsia="仿宋" w:hAnsi="仿宋" w:hint="eastAsia"/>
          <w:sz w:val="30"/>
          <w:szCs w:val="30"/>
        </w:rPr>
        <w:t>根据</w:t>
      </w:r>
      <w:r w:rsidR="00EE3FC9" w:rsidRPr="001E214B">
        <w:rPr>
          <w:rFonts w:ascii="仿宋" w:eastAsia="仿宋" w:hAnsi="仿宋" w:hint="eastAsia"/>
          <w:sz w:val="30"/>
          <w:szCs w:val="30"/>
        </w:rPr>
        <w:t>实际</w:t>
      </w:r>
      <w:r w:rsidR="00E35E13" w:rsidRPr="001E214B">
        <w:rPr>
          <w:rFonts w:ascii="仿宋" w:eastAsia="仿宋" w:hAnsi="仿宋" w:hint="eastAsia"/>
          <w:sz w:val="30"/>
          <w:szCs w:val="30"/>
        </w:rPr>
        <w:t>情况具体分配</w:t>
      </w:r>
      <w:r w:rsidR="00E20777" w:rsidRPr="001E214B">
        <w:rPr>
          <w:rFonts w:ascii="仿宋" w:eastAsia="仿宋" w:hAnsi="仿宋" w:hint="eastAsia"/>
          <w:sz w:val="30"/>
          <w:szCs w:val="30"/>
        </w:rPr>
        <w:t>工作</w:t>
      </w:r>
      <w:r w:rsidR="00E35E13" w:rsidRPr="001E214B">
        <w:rPr>
          <w:rFonts w:ascii="仿宋" w:eastAsia="仿宋" w:hAnsi="仿宋" w:hint="eastAsia"/>
          <w:sz w:val="30"/>
          <w:szCs w:val="30"/>
        </w:rPr>
        <w:t>。</w:t>
      </w:r>
    </w:p>
    <w:p w14:paraId="7A8BB583" w14:textId="2206F385" w:rsidR="00C0198C" w:rsidRDefault="002F560C" w:rsidP="00467CF5">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特别的</w:t>
      </w:r>
      <w:r>
        <w:rPr>
          <w:rFonts w:ascii="仿宋" w:eastAsia="仿宋" w:hAnsi="仿宋"/>
          <w:sz w:val="30"/>
          <w:szCs w:val="30"/>
        </w:rPr>
        <w:t>，作为蓝队，了解</w:t>
      </w:r>
      <w:r>
        <w:rPr>
          <w:rFonts w:ascii="仿宋" w:eastAsia="仿宋" w:hAnsi="仿宋" w:hint="eastAsia"/>
          <w:sz w:val="30"/>
          <w:szCs w:val="30"/>
        </w:rPr>
        <w:t>对手（红队）</w:t>
      </w:r>
      <w:r>
        <w:rPr>
          <w:rFonts w:ascii="仿宋" w:eastAsia="仿宋" w:hAnsi="仿宋"/>
          <w:sz w:val="30"/>
          <w:szCs w:val="30"/>
        </w:rPr>
        <w:t>非常重要。</w:t>
      </w:r>
      <w:r w:rsidR="00F60813" w:rsidRPr="00C0198C">
        <w:rPr>
          <w:rFonts w:ascii="仿宋" w:eastAsia="仿宋" w:hAnsi="仿宋" w:hint="eastAsia"/>
          <w:sz w:val="30"/>
          <w:szCs w:val="30"/>
        </w:rPr>
        <w:t>知彼才能知己。</w:t>
      </w:r>
      <w:r w:rsidR="00F60813" w:rsidRPr="00C0198C">
        <w:rPr>
          <w:rFonts w:ascii="仿宋" w:eastAsia="仿宋" w:hAnsi="仿宋"/>
          <w:sz w:val="30"/>
          <w:szCs w:val="30"/>
        </w:rPr>
        <w:t>从</w:t>
      </w:r>
      <w:r w:rsidR="00F60813" w:rsidRPr="00C0198C">
        <w:rPr>
          <w:rFonts w:ascii="仿宋" w:eastAsia="仿宋" w:hAnsi="仿宋" w:hint="eastAsia"/>
          <w:sz w:val="30"/>
          <w:szCs w:val="30"/>
        </w:rPr>
        <w:t>攻击者角度出发，</w:t>
      </w:r>
      <w:r>
        <w:rPr>
          <w:rFonts w:ascii="仿宋" w:eastAsia="仿宋" w:hAnsi="仿宋"/>
          <w:sz w:val="30"/>
          <w:szCs w:val="30"/>
        </w:rPr>
        <w:t>了解攻击者的思路</w:t>
      </w:r>
      <w:r>
        <w:rPr>
          <w:rFonts w:ascii="仿宋" w:eastAsia="仿宋" w:hAnsi="仿宋" w:hint="eastAsia"/>
          <w:sz w:val="30"/>
          <w:szCs w:val="30"/>
        </w:rPr>
        <w:t>与</w:t>
      </w:r>
      <w:r w:rsidR="00F60813" w:rsidRPr="00C0198C">
        <w:rPr>
          <w:rFonts w:ascii="仿宋" w:eastAsia="仿宋" w:hAnsi="仿宋"/>
          <w:sz w:val="30"/>
          <w:szCs w:val="30"/>
        </w:rPr>
        <w:t>打法，</w:t>
      </w:r>
      <w:r>
        <w:rPr>
          <w:rFonts w:ascii="仿宋" w:eastAsia="仿宋" w:hAnsi="仿宋" w:hint="eastAsia"/>
          <w:sz w:val="30"/>
          <w:szCs w:val="30"/>
        </w:rPr>
        <w:t>了解</w:t>
      </w:r>
      <w:r>
        <w:rPr>
          <w:rFonts w:ascii="仿宋" w:eastAsia="仿宋" w:hAnsi="仿宋"/>
          <w:sz w:val="30"/>
          <w:szCs w:val="30"/>
        </w:rPr>
        <w:t>攻击</w:t>
      </w:r>
      <w:r>
        <w:rPr>
          <w:rFonts w:ascii="仿宋" w:eastAsia="仿宋" w:hAnsi="仿宋" w:hint="eastAsia"/>
          <w:sz w:val="30"/>
          <w:szCs w:val="30"/>
        </w:rPr>
        <w:t>者</w:t>
      </w:r>
      <w:r>
        <w:rPr>
          <w:rFonts w:ascii="仿宋" w:eastAsia="仿宋" w:hAnsi="仿宋"/>
          <w:sz w:val="30"/>
          <w:szCs w:val="30"/>
        </w:rPr>
        <w:t>思维</w:t>
      </w:r>
      <w:r>
        <w:rPr>
          <w:rFonts w:ascii="仿宋" w:eastAsia="仿宋" w:hAnsi="仿宋" w:hint="eastAsia"/>
          <w:sz w:val="30"/>
          <w:szCs w:val="30"/>
        </w:rPr>
        <w:t>，</w:t>
      </w:r>
      <w:r>
        <w:rPr>
          <w:rFonts w:ascii="仿宋" w:eastAsia="仿宋" w:hAnsi="仿宋"/>
          <w:sz w:val="30"/>
          <w:szCs w:val="30"/>
        </w:rPr>
        <w:t>并</w:t>
      </w:r>
      <w:r w:rsidR="00F60813" w:rsidRPr="00C0198C">
        <w:rPr>
          <w:rFonts w:ascii="仿宋" w:eastAsia="仿宋" w:hAnsi="仿宋"/>
          <w:sz w:val="30"/>
          <w:szCs w:val="30"/>
        </w:rPr>
        <w:t>结合</w:t>
      </w:r>
      <w:r>
        <w:rPr>
          <w:rFonts w:ascii="仿宋" w:eastAsia="仿宋" w:hAnsi="仿宋" w:hint="eastAsia"/>
          <w:sz w:val="30"/>
          <w:szCs w:val="30"/>
        </w:rPr>
        <w:t>本</w:t>
      </w:r>
      <w:r w:rsidR="00F60813" w:rsidRPr="00C0198C">
        <w:rPr>
          <w:rFonts w:ascii="仿宋" w:eastAsia="仿宋" w:hAnsi="仿宋"/>
          <w:sz w:val="30"/>
          <w:szCs w:val="30"/>
        </w:rPr>
        <w:t>单位</w:t>
      </w:r>
      <w:r w:rsidR="00F60813" w:rsidRPr="00467CF5">
        <w:rPr>
          <w:rFonts w:ascii="仿宋" w:eastAsia="仿宋" w:hAnsi="仿宋" w:hint="eastAsia"/>
          <w:sz w:val="30"/>
          <w:szCs w:val="30"/>
        </w:rPr>
        <w:t>实际</w:t>
      </w:r>
      <w:r w:rsidR="00F60813" w:rsidRPr="00C0198C">
        <w:rPr>
          <w:rFonts w:ascii="仿宋" w:eastAsia="仿宋" w:hAnsi="仿宋"/>
          <w:sz w:val="30"/>
          <w:szCs w:val="30"/>
        </w:rPr>
        <w:t>网络环境、运营管理情况，制定相应的技术防御和</w:t>
      </w:r>
      <w:r>
        <w:rPr>
          <w:rFonts w:ascii="仿宋" w:eastAsia="仿宋" w:hAnsi="仿宋" w:hint="eastAsia"/>
          <w:sz w:val="30"/>
          <w:szCs w:val="30"/>
        </w:rPr>
        <w:t>响应</w:t>
      </w:r>
      <w:r w:rsidR="00F60813" w:rsidRPr="00C0198C">
        <w:rPr>
          <w:rFonts w:ascii="仿宋" w:eastAsia="仿宋" w:hAnsi="仿宋"/>
          <w:sz w:val="30"/>
          <w:szCs w:val="30"/>
        </w:rPr>
        <w:t>机制，才能在</w:t>
      </w:r>
      <w:r w:rsidR="00F60813" w:rsidRPr="00C0198C">
        <w:rPr>
          <w:rFonts w:ascii="仿宋" w:eastAsia="仿宋" w:hAnsi="仿宋" w:hint="eastAsia"/>
          <w:sz w:val="30"/>
          <w:szCs w:val="30"/>
        </w:rPr>
        <w:t>防守</w:t>
      </w:r>
      <w:r w:rsidR="00F60813" w:rsidRPr="00C0198C">
        <w:rPr>
          <w:rFonts w:ascii="仿宋" w:eastAsia="仿宋" w:hAnsi="仿宋"/>
          <w:sz w:val="30"/>
          <w:szCs w:val="30"/>
        </w:rPr>
        <w:t>过程中争取主动权</w:t>
      </w:r>
      <w:r w:rsidR="00F60813" w:rsidRPr="00C0198C">
        <w:rPr>
          <w:rFonts w:ascii="仿宋" w:eastAsia="仿宋" w:hAnsi="仿宋" w:hint="eastAsia"/>
          <w:sz w:val="30"/>
          <w:szCs w:val="30"/>
        </w:rPr>
        <w:t>。</w:t>
      </w:r>
    </w:p>
    <w:p w14:paraId="49A3E995" w14:textId="77777777" w:rsidR="00C0198C" w:rsidRDefault="00C0198C">
      <w:pPr>
        <w:widowControl/>
        <w:jc w:val="left"/>
        <w:rPr>
          <w:rFonts w:ascii="仿宋" w:eastAsia="仿宋" w:hAnsi="仿宋"/>
          <w:sz w:val="30"/>
          <w:szCs w:val="30"/>
        </w:rPr>
      </w:pPr>
      <w:r>
        <w:rPr>
          <w:rFonts w:ascii="仿宋" w:eastAsia="仿宋" w:hAnsi="仿宋"/>
          <w:sz w:val="30"/>
          <w:szCs w:val="30"/>
        </w:rPr>
        <w:br w:type="page"/>
      </w:r>
    </w:p>
    <w:p w14:paraId="351F0398" w14:textId="3AB6E9A4" w:rsidR="00615AB3" w:rsidRPr="00467CF5" w:rsidRDefault="00615AB3" w:rsidP="00467CF5">
      <w:pPr>
        <w:pStyle w:val="ac"/>
        <w:numPr>
          <w:ilvl w:val="0"/>
          <w:numId w:val="7"/>
        </w:numPr>
        <w:spacing w:beforeLines="50" w:before="211" w:afterLines="100" w:after="423"/>
        <w:ind w:left="1542" w:firstLineChars="0" w:hanging="1542"/>
        <w:jc w:val="center"/>
        <w:outlineLvl w:val="0"/>
        <w:rPr>
          <w:rFonts w:ascii="黑体" w:eastAsia="黑体" w:hAnsi="黑体"/>
          <w:sz w:val="44"/>
          <w:szCs w:val="44"/>
        </w:rPr>
      </w:pPr>
      <w:bookmarkStart w:id="5" w:name="_Toc16678437"/>
      <w:r w:rsidRPr="00467CF5">
        <w:rPr>
          <w:rFonts w:ascii="黑体" w:eastAsia="黑体" w:hAnsi="黑体" w:hint="eastAsia"/>
          <w:sz w:val="44"/>
          <w:szCs w:val="44"/>
        </w:rPr>
        <w:lastRenderedPageBreak/>
        <w:t>蓝队</w:t>
      </w:r>
      <w:r w:rsidR="00C042C9">
        <w:rPr>
          <w:rFonts w:ascii="黑体" w:eastAsia="黑体" w:hAnsi="黑体" w:hint="eastAsia"/>
          <w:sz w:val="44"/>
          <w:szCs w:val="44"/>
        </w:rPr>
        <w:t>三步走</w:t>
      </w:r>
      <w:r w:rsidR="00C042C9">
        <w:rPr>
          <w:rFonts w:ascii="黑体" w:eastAsia="黑体" w:hAnsi="黑体"/>
          <w:sz w:val="44"/>
          <w:szCs w:val="44"/>
        </w:rPr>
        <w:t>——</w:t>
      </w:r>
      <w:r w:rsidRPr="00467CF5">
        <w:rPr>
          <w:rFonts w:ascii="黑体" w:eastAsia="黑体" w:hAnsi="黑体" w:hint="eastAsia"/>
          <w:sz w:val="44"/>
          <w:szCs w:val="44"/>
        </w:rPr>
        <w:t>防守的三个阶段</w:t>
      </w:r>
      <w:bookmarkEnd w:id="5"/>
    </w:p>
    <w:p w14:paraId="719A2255" w14:textId="6B19727D" w:rsidR="00E054BD" w:rsidRPr="00C0198C" w:rsidRDefault="00AA5A5A"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在实战环境下的防护工作，无论是面对常态化的一般网络攻击，还是面对有组织</w:t>
      </w:r>
      <w:r w:rsidR="00336C8F">
        <w:rPr>
          <w:rFonts w:ascii="仿宋" w:eastAsia="仿宋" w:hAnsi="仿宋" w:hint="eastAsia"/>
          <w:sz w:val="30"/>
          <w:szCs w:val="30"/>
        </w:rPr>
        <w:t>、</w:t>
      </w:r>
      <w:r w:rsidRPr="00C0198C">
        <w:rPr>
          <w:rFonts w:ascii="仿宋" w:eastAsia="仿宋" w:hAnsi="仿宋" w:hint="eastAsia"/>
          <w:sz w:val="30"/>
          <w:szCs w:val="30"/>
        </w:rPr>
        <w:t>有规模的</w:t>
      </w:r>
      <w:r w:rsidR="00336C8F">
        <w:rPr>
          <w:rFonts w:ascii="仿宋" w:eastAsia="仿宋" w:hAnsi="仿宋" w:hint="eastAsia"/>
          <w:sz w:val="30"/>
          <w:szCs w:val="30"/>
        </w:rPr>
        <w:t>高级</w:t>
      </w:r>
      <w:r w:rsidRPr="00C0198C">
        <w:rPr>
          <w:rFonts w:ascii="仿宋" w:eastAsia="仿宋" w:hAnsi="仿宋"/>
          <w:sz w:val="30"/>
          <w:szCs w:val="30"/>
        </w:rPr>
        <w:t>攻击，对于防护单位而言，都是对其网络安全防御体系的直接挑战</w:t>
      </w:r>
      <w:r w:rsidR="00336C8F">
        <w:rPr>
          <w:rFonts w:ascii="仿宋" w:eastAsia="仿宋" w:hAnsi="仿宋" w:hint="eastAsia"/>
          <w:sz w:val="30"/>
          <w:szCs w:val="30"/>
        </w:rPr>
        <w:t>。</w:t>
      </w:r>
      <w:r w:rsidRPr="00C0198C">
        <w:rPr>
          <w:rFonts w:ascii="仿宋" w:eastAsia="仿宋" w:hAnsi="仿宋"/>
          <w:sz w:val="30"/>
          <w:szCs w:val="30"/>
        </w:rPr>
        <w:t>在实战环境中</w:t>
      </w:r>
      <w:r w:rsidR="00336C8F">
        <w:rPr>
          <w:rFonts w:ascii="仿宋" w:eastAsia="仿宋" w:hAnsi="仿宋" w:hint="eastAsia"/>
          <w:sz w:val="30"/>
          <w:szCs w:val="30"/>
        </w:rPr>
        <w:t>，蓝队</w:t>
      </w:r>
      <w:r w:rsidRPr="00C0198C">
        <w:rPr>
          <w:rFonts w:ascii="仿宋" w:eastAsia="仿宋" w:hAnsi="仿宋"/>
          <w:sz w:val="30"/>
          <w:szCs w:val="30"/>
        </w:rPr>
        <w:t>需要按照备战、实战和战后三个阶段</w:t>
      </w:r>
      <w:r w:rsidR="00336C8F">
        <w:rPr>
          <w:rFonts w:ascii="仿宋" w:eastAsia="仿宋" w:hAnsi="仿宋" w:hint="eastAsia"/>
          <w:sz w:val="30"/>
          <w:szCs w:val="30"/>
        </w:rPr>
        <w:t>来</w:t>
      </w:r>
      <w:r w:rsidRPr="00C0198C">
        <w:rPr>
          <w:rFonts w:ascii="仿宋" w:eastAsia="仿宋" w:hAnsi="仿宋"/>
          <w:sz w:val="30"/>
          <w:szCs w:val="30"/>
        </w:rPr>
        <w:t>开展安全防护工作。</w:t>
      </w:r>
    </w:p>
    <w:p w14:paraId="55AB8AFA" w14:textId="7AA3C71F" w:rsidR="00F12CA0" w:rsidRPr="00CC042C" w:rsidRDefault="00F12CA0" w:rsidP="00CC042C">
      <w:pPr>
        <w:pStyle w:val="2"/>
        <w:keepNext w:val="0"/>
        <w:keepLines w:val="0"/>
        <w:numPr>
          <w:ilvl w:val="1"/>
          <w:numId w:val="19"/>
        </w:numPr>
        <w:rPr>
          <w:rFonts w:ascii="黑体" w:eastAsia="黑体" w:hAnsi="黑体"/>
          <w:b w:val="0"/>
        </w:rPr>
      </w:pPr>
      <w:bookmarkStart w:id="6" w:name="_Toc16678438"/>
      <w:r w:rsidRPr="00CC042C">
        <w:rPr>
          <w:rFonts w:ascii="黑体" w:eastAsia="黑体" w:hAnsi="黑体" w:hint="eastAsia"/>
          <w:b w:val="0"/>
        </w:rPr>
        <w:t>备战阶段——</w:t>
      </w:r>
      <w:r w:rsidR="00E054BD" w:rsidRPr="00CC042C">
        <w:rPr>
          <w:rFonts w:ascii="黑体" w:eastAsia="黑体" w:hAnsi="黑体" w:hint="eastAsia"/>
          <w:b w:val="0"/>
        </w:rPr>
        <w:t>不打无准备之仗</w:t>
      </w:r>
      <w:bookmarkEnd w:id="6"/>
    </w:p>
    <w:p w14:paraId="30FF7642" w14:textId="0620791E" w:rsidR="00F12CA0" w:rsidRPr="00C0198C" w:rsidRDefault="0077227F"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在实战攻防工作开始之前，</w:t>
      </w:r>
      <w:r w:rsidR="003D7715">
        <w:rPr>
          <w:rFonts w:ascii="仿宋" w:eastAsia="仿宋" w:hAnsi="仿宋" w:hint="eastAsia"/>
          <w:sz w:val="30"/>
          <w:szCs w:val="30"/>
        </w:rPr>
        <w:t>首先应当</w:t>
      </w:r>
      <w:r w:rsidRPr="00C0198C">
        <w:rPr>
          <w:rFonts w:ascii="仿宋" w:eastAsia="仿宋" w:hAnsi="仿宋" w:hint="eastAsia"/>
          <w:sz w:val="30"/>
          <w:szCs w:val="30"/>
        </w:rPr>
        <w:t>充分</w:t>
      </w:r>
      <w:r w:rsidR="0063033C">
        <w:rPr>
          <w:rFonts w:ascii="仿宋" w:eastAsia="仿宋" w:hAnsi="仿宋" w:hint="eastAsia"/>
          <w:sz w:val="30"/>
          <w:szCs w:val="30"/>
        </w:rPr>
        <w:t>地</w:t>
      </w:r>
      <w:r w:rsidRPr="00C0198C">
        <w:rPr>
          <w:rFonts w:ascii="仿宋" w:eastAsia="仿宋" w:hAnsi="仿宋" w:hint="eastAsia"/>
          <w:sz w:val="30"/>
          <w:szCs w:val="30"/>
        </w:rPr>
        <w:t>了解自身安全防护状况与存在的不足，从管理组织架构、技术防护措施、</w:t>
      </w:r>
      <w:proofErr w:type="gramStart"/>
      <w:r w:rsidRPr="00C0198C">
        <w:rPr>
          <w:rFonts w:ascii="仿宋" w:eastAsia="仿宋" w:hAnsi="仿宋" w:hint="eastAsia"/>
          <w:sz w:val="30"/>
          <w:szCs w:val="30"/>
        </w:rPr>
        <w:t>安全运</w:t>
      </w:r>
      <w:proofErr w:type="gramEnd"/>
      <w:r w:rsidRPr="00C0198C">
        <w:rPr>
          <w:rFonts w:ascii="仿宋" w:eastAsia="仿宋" w:hAnsi="仿宋" w:hint="eastAsia"/>
          <w:sz w:val="30"/>
          <w:szCs w:val="30"/>
        </w:rPr>
        <w:t>维处置等各方面能进行安全评估，确定自身的安全防护能力和工作协作默契程度，为后续工作提供</w:t>
      </w:r>
      <w:r w:rsidR="003D7715">
        <w:rPr>
          <w:rFonts w:ascii="仿宋" w:eastAsia="仿宋" w:hAnsi="仿宋" w:hint="eastAsia"/>
          <w:sz w:val="30"/>
          <w:szCs w:val="30"/>
        </w:rPr>
        <w:t>能力</w:t>
      </w:r>
      <w:r w:rsidRPr="00C0198C">
        <w:rPr>
          <w:rFonts w:ascii="仿宋" w:eastAsia="仿宋" w:hAnsi="仿宋" w:hint="eastAsia"/>
          <w:sz w:val="30"/>
          <w:szCs w:val="30"/>
        </w:rPr>
        <w:t>支撑。</w:t>
      </w:r>
      <w:r w:rsidR="008B4522">
        <w:rPr>
          <w:rFonts w:ascii="仿宋" w:eastAsia="仿宋" w:hAnsi="仿宋" w:hint="eastAsia"/>
          <w:sz w:val="30"/>
          <w:szCs w:val="30"/>
        </w:rPr>
        <w:t>这</w:t>
      </w:r>
      <w:r w:rsidR="008B4522">
        <w:rPr>
          <w:rFonts w:ascii="仿宋" w:eastAsia="仿宋" w:hAnsi="仿宋"/>
          <w:sz w:val="30"/>
          <w:szCs w:val="30"/>
        </w:rPr>
        <w:t>就是备战阶段的主要工作。</w:t>
      </w:r>
    </w:p>
    <w:p w14:paraId="536888DC" w14:textId="6201C570" w:rsidR="00F12CA0" w:rsidRPr="00C0198C" w:rsidRDefault="00B34FEE" w:rsidP="00B34FEE">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在</w:t>
      </w:r>
      <w:r>
        <w:rPr>
          <w:rFonts w:ascii="仿宋" w:eastAsia="仿宋" w:hAnsi="仿宋"/>
          <w:sz w:val="30"/>
          <w:szCs w:val="30"/>
        </w:rPr>
        <w:t>实战攻防环境中，</w:t>
      </w:r>
      <w:r>
        <w:rPr>
          <w:rFonts w:ascii="仿宋" w:eastAsia="仿宋" w:hAnsi="仿宋" w:hint="eastAsia"/>
          <w:sz w:val="30"/>
          <w:szCs w:val="30"/>
        </w:rPr>
        <w:t>我们</w:t>
      </w:r>
      <w:r>
        <w:rPr>
          <w:rFonts w:ascii="仿宋" w:eastAsia="仿宋" w:hAnsi="仿宋"/>
          <w:sz w:val="30"/>
          <w:szCs w:val="30"/>
        </w:rPr>
        <w:t>往往会面临</w:t>
      </w:r>
      <w:r>
        <w:rPr>
          <w:rFonts w:ascii="仿宋" w:eastAsia="仿宋" w:hAnsi="仿宋" w:hint="eastAsia"/>
          <w:sz w:val="30"/>
          <w:szCs w:val="30"/>
        </w:rPr>
        <w:t>技术、</w:t>
      </w:r>
      <w:r>
        <w:rPr>
          <w:rFonts w:ascii="仿宋" w:eastAsia="仿宋" w:hAnsi="仿宋"/>
          <w:sz w:val="30"/>
          <w:szCs w:val="30"/>
        </w:rPr>
        <w:t>管理</w:t>
      </w:r>
      <w:r w:rsidR="009D67BE">
        <w:rPr>
          <w:rFonts w:ascii="仿宋" w:eastAsia="仿宋" w:hAnsi="仿宋"/>
          <w:sz w:val="30"/>
          <w:szCs w:val="30"/>
        </w:rPr>
        <w:t>和</w:t>
      </w:r>
      <w:r>
        <w:rPr>
          <w:rFonts w:ascii="仿宋" w:eastAsia="仿宋" w:hAnsi="仿宋"/>
          <w:sz w:val="30"/>
          <w:szCs w:val="30"/>
        </w:rPr>
        <w:t>运营</w:t>
      </w:r>
      <w:r>
        <w:rPr>
          <w:rFonts w:ascii="仿宋" w:eastAsia="仿宋" w:hAnsi="仿宋" w:hint="eastAsia"/>
          <w:sz w:val="30"/>
          <w:szCs w:val="30"/>
        </w:rPr>
        <w:t>等</w:t>
      </w:r>
      <w:r>
        <w:rPr>
          <w:rFonts w:ascii="仿宋" w:eastAsia="仿宋" w:hAnsi="仿宋"/>
          <w:sz w:val="30"/>
          <w:szCs w:val="30"/>
        </w:rPr>
        <w:t>多方面限制</w:t>
      </w:r>
      <w:r w:rsidR="00A7483E">
        <w:rPr>
          <w:rFonts w:ascii="仿宋" w:eastAsia="仿宋" w:hAnsi="仿宋" w:hint="eastAsia"/>
          <w:sz w:val="30"/>
          <w:szCs w:val="30"/>
        </w:rPr>
        <w:t>。</w:t>
      </w:r>
      <w:r w:rsidR="00F12CA0" w:rsidRPr="00467CF5">
        <w:rPr>
          <w:rFonts w:ascii="仿宋" w:eastAsia="仿宋" w:hAnsi="仿宋"/>
          <w:sz w:val="30"/>
          <w:szCs w:val="30"/>
        </w:rPr>
        <w:t>技术方面</w:t>
      </w:r>
      <w:r w:rsidR="00A7483E">
        <w:rPr>
          <w:rFonts w:ascii="仿宋" w:eastAsia="仿宋" w:hAnsi="仿宋" w:hint="eastAsia"/>
          <w:sz w:val="30"/>
          <w:szCs w:val="30"/>
        </w:rPr>
        <w:t>：</w:t>
      </w:r>
      <w:r>
        <w:rPr>
          <w:rFonts w:ascii="仿宋" w:eastAsia="仿宋" w:hAnsi="仿宋" w:hint="eastAsia"/>
          <w:sz w:val="30"/>
          <w:szCs w:val="30"/>
        </w:rPr>
        <w:t>基础能力</w:t>
      </w:r>
      <w:r w:rsidR="00F12CA0" w:rsidRPr="00C0198C">
        <w:rPr>
          <w:rFonts w:ascii="仿宋" w:eastAsia="仿宋" w:hAnsi="仿宋"/>
          <w:sz w:val="30"/>
          <w:szCs w:val="30"/>
        </w:rPr>
        <w:t>薄弱、安全策略</w:t>
      </w:r>
      <w:r w:rsidR="00F12CA0" w:rsidRPr="00C0198C">
        <w:rPr>
          <w:rFonts w:ascii="仿宋" w:eastAsia="仿宋" w:hAnsi="仿宋" w:hint="eastAsia"/>
          <w:sz w:val="30"/>
          <w:szCs w:val="30"/>
        </w:rPr>
        <w:t>不当和</w:t>
      </w:r>
      <w:r w:rsidR="00F12CA0" w:rsidRPr="00C0198C">
        <w:rPr>
          <w:rFonts w:ascii="仿宋" w:eastAsia="仿宋" w:hAnsi="仿宋"/>
          <w:sz w:val="30"/>
          <w:szCs w:val="30"/>
        </w:rPr>
        <w:t>安全措施不完善</w:t>
      </w:r>
      <w:r>
        <w:rPr>
          <w:rFonts w:ascii="仿宋" w:eastAsia="仿宋" w:hAnsi="仿宋" w:hint="eastAsia"/>
          <w:sz w:val="30"/>
          <w:szCs w:val="30"/>
        </w:rPr>
        <w:t>等</w:t>
      </w:r>
      <w:r>
        <w:rPr>
          <w:rFonts w:ascii="仿宋" w:eastAsia="仿宋" w:hAnsi="仿宋"/>
          <w:sz w:val="30"/>
          <w:szCs w:val="30"/>
        </w:rPr>
        <w:t>问题</w:t>
      </w:r>
      <w:r>
        <w:rPr>
          <w:rFonts w:ascii="仿宋" w:eastAsia="仿宋" w:hAnsi="仿宋" w:hint="eastAsia"/>
          <w:sz w:val="30"/>
          <w:szCs w:val="30"/>
        </w:rPr>
        <w:t>普遍</w:t>
      </w:r>
      <w:r>
        <w:rPr>
          <w:rFonts w:ascii="仿宋" w:eastAsia="仿宋" w:hAnsi="仿宋"/>
          <w:sz w:val="30"/>
          <w:szCs w:val="30"/>
        </w:rPr>
        <w:t>存在</w:t>
      </w:r>
      <w:r w:rsidR="00F12CA0" w:rsidRPr="00C0198C">
        <w:rPr>
          <w:rFonts w:ascii="仿宋" w:eastAsia="仿宋" w:hAnsi="仿宋"/>
          <w:sz w:val="30"/>
          <w:szCs w:val="30"/>
        </w:rPr>
        <w:t>；</w:t>
      </w:r>
      <w:r w:rsidR="00F12CA0" w:rsidRPr="00467CF5">
        <w:rPr>
          <w:rFonts w:ascii="仿宋" w:eastAsia="仿宋" w:hAnsi="仿宋"/>
          <w:sz w:val="30"/>
          <w:szCs w:val="30"/>
        </w:rPr>
        <w:t>管理方面</w:t>
      </w:r>
      <w:r w:rsidR="00A7483E">
        <w:rPr>
          <w:rFonts w:ascii="仿宋" w:eastAsia="仿宋" w:hAnsi="仿宋" w:hint="eastAsia"/>
          <w:sz w:val="30"/>
          <w:szCs w:val="30"/>
        </w:rPr>
        <w:t>：</w:t>
      </w:r>
      <w:r w:rsidR="00F12CA0" w:rsidRPr="00C0198C">
        <w:rPr>
          <w:rFonts w:ascii="仿宋" w:eastAsia="仿宋" w:hAnsi="仿宋"/>
          <w:sz w:val="30"/>
          <w:szCs w:val="30"/>
        </w:rPr>
        <w:t>制度缺失，</w:t>
      </w:r>
      <w:r>
        <w:rPr>
          <w:rFonts w:ascii="仿宋" w:eastAsia="仿宋" w:hAnsi="仿宋"/>
          <w:sz w:val="30"/>
          <w:szCs w:val="30"/>
        </w:rPr>
        <w:t>职责</w:t>
      </w:r>
      <w:r>
        <w:rPr>
          <w:rFonts w:ascii="仿宋" w:eastAsia="仿宋" w:hAnsi="仿宋" w:hint="eastAsia"/>
          <w:sz w:val="30"/>
          <w:szCs w:val="30"/>
        </w:rPr>
        <w:t>不</w:t>
      </w:r>
      <w:r w:rsidR="00F12CA0" w:rsidRPr="00C0198C">
        <w:rPr>
          <w:rFonts w:ascii="仿宋" w:eastAsia="仿宋" w:hAnsi="仿宋"/>
          <w:sz w:val="30"/>
          <w:szCs w:val="30"/>
        </w:rPr>
        <w:t>明，应急响应机制不完善</w:t>
      </w:r>
      <w:r>
        <w:rPr>
          <w:rFonts w:ascii="仿宋" w:eastAsia="仿宋" w:hAnsi="仿宋" w:hint="eastAsia"/>
          <w:sz w:val="30"/>
          <w:szCs w:val="30"/>
        </w:rPr>
        <w:t>等</w:t>
      </w:r>
      <w:r>
        <w:rPr>
          <w:rFonts w:ascii="仿宋" w:eastAsia="仿宋" w:hAnsi="仿宋"/>
          <w:sz w:val="30"/>
          <w:szCs w:val="30"/>
        </w:rPr>
        <w:t>问题也很常见</w:t>
      </w:r>
      <w:r w:rsidR="00F12CA0" w:rsidRPr="00C0198C">
        <w:rPr>
          <w:rFonts w:ascii="仿宋" w:eastAsia="仿宋" w:hAnsi="仿宋"/>
          <w:sz w:val="30"/>
          <w:szCs w:val="30"/>
        </w:rPr>
        <w:t>；</w:t>
      </w:r>
      <w:r w:rsidR="00F12CA0" w:rsidRPr="00467CF5">
        <w:rPr>
          <w:rFonts w:ascii="仿宋" w:eastAsia="仿宋" w:hAnsi="仿宋"/>
          <w:sz w:val="30"/>
          <w:szCs w:val="30"/>
        </w:rPr>
        <w:t>运营方面</w:t>
      </w:r>
      <w:r w:rsidR="00A7483E">
        <w:rPr>
          <w:rFonts w:ascii="仿宋" w:eastAsia="仿宋" w:hAnsi="仿宋" w:hint="eastAsia"/>
          <w:sz w:val="30"/>
          <w:szCs w:val="30"/>
        </w:rPr>
        <w:t>：</w:t>
      </w:r>
      <w:r w:rsidR="00F12CA0" w:rsidRPr="00C0198C">
        <w:rPr>
          <w:rFonts w:ascii="仿宋" w:eastAsia="仿宋" w:hAnsi="仿宋"/>
          <w:sz w:val="30"/>
          <w:szCs w:val="30"/>
        </w:rPr>
        <w:t>资产梳理不清晰、漏洞整改不彻底、安全监测分析</w:t>
      </w:r>
      <w:r w:rsidR="00F12CA0" w:rsidRPr="00C0198C">
        <w:rPr>
          <w:rFonts w:ascii="仿宋" w:eastAsia="仿宋" w:hAnsi="仿宋" w:hint="eastAsia"/>
          <w:sz w:val="30"/>
          <w:szCs w:val="30"/>
        </w:rPr>
        <w:t>与处置能力不足等</w:t>
      </w:r>
      <w:r>
        <w:rPr>
          <w:rFonts w:ascii="仿宋" w:eastAsia="仿宋" w:hAnsi="仿宋" w:hint="eastAsia"/>
          <w:sz w:val="30"/>
          <w:szCs w:val="30"/>
        </w:rPr>
        <w:t>问题</w:t>
      </w:r>
      <w:r>
        <w:rPr>
          <w:rFonts w:ascii="仿宋" w:eastAsia="仿宋" w:hAnsi="仿宋"/>
          <w:sz w:val="30"/>
          <w:szCs w:val="30"/>
        </w:rPr>
        <w:t>随处</w:t>
      </w:r>
      <w:r>
        <w:rPr>
          <w:rFonts w:ascii="仿宋" w:eastAsia="仿宋" w:hAnsi="仿宋" w:hint="eastAsia"/>
          <w:sz w:val="30"/>
          <w:szCs w:val="30"/>
        </w:rPr>
        <w:t>可见。</w:t>
      </w:r>
      <w:r w:rsidR="00A7483E">
        <w:rPr>
          <w:rFonts w:ascii="仿宋" w:eastAsia="仿宋" w:hAnsi="仿宋" w:hint="eastAsia"/>
          <w:sz w:val="30"/>
          <w:szCs w:val="30"/>
        </w:rPr>
        <w:t>这些不足</w:t>
      </w:r>
      <w:r w:rsidR="00A7483E">
        <w:rPr>
          <w:rFonts w:ascii="仿宋" w:eastAsia="仿宋" w:hAnsi="仿宋"/>
          <w:sz w:val="30"/>
          <w:szCs w:val="30"/>
        </w:rPr>
        <w:t>往往会</w:t>
      </w:r>
      <w:r w:rsidR="00F12CA0" w:rsidRPr="00C0198C">
        <w:rPr>
          <w:rFonts w:ascii="仿宋" w:eastAsia="仿宋" w:hAnsi="仿宋" w:hint="eastAsia"/>
          <w:sz w:val="30"/>
          <w:szCs w:val="30"/>
        </w:rPr>
        <w:t>导致</w:t>
      </w:r>
      <w:r w:rsidR="00F12CA0" w:rsidRPr="00C0198C">
        <w:rPr>
          <w:rFonts w:ascii="仿宋" w:eastAsia="仿宋" w:hAnsi="仿宋"/>
          <w:sz w:val="30"/>
          <w:szCs w:val="30"/>
        </w:rPr>
        <w:t>整体防护能力</w:t>
      </w:r>
      <w:r w:rsidR="00A7483E">
        <w:rPr>
          <w:rFonts w:ascii="仿宋" w:eastAsia="仿宋" w:hAnsi="仿宋" w:hint="eastAsia"/>
          <w:sz w:val="30"/>
          <w:szCs w:val="30"/>
        </w:rPr>
        <w:t>存在短板</w:t>
      </w:r>
      <w:r w:rsidR="00F12CA0" w:rsidRPr="00C0198C">
        <w:rPr>
          <w:rFonts w:ascii="仿宋" w:eastAsia="仿宋" w:hAnsi="仿宋"/>
          <w:sz w:val="30"/>
          <w:szCs w:val="30"/>
        </w:rPr>
        <w:t>，</w:t>
      </w:r>
      <w:r w:rsidR="00A7483E">
        <w:rPr>
          <w:rFonts w:ascii="仿宋" w:eastAsia="仿宋" w:hAnsi="仿宋" w:hint="eastAsia"/>
          <w:sz w:val="30"/>
          <w:szCs w:val="30"/>
        </w:rPr>
        <w:t>对</w:t>
      </w:r>
      <w:r w:rsidR="00F12CA0" w:rsidRPr="00C0198C">
        <w:rPr>
          <w:rFonts w:ascii="仿宋" w:eastAsia="仿宋" w:hAnsi="仿宋" w:hint="eastAsia"/>
          <w:sz w:val="30"/>
          <w:szCs w:val="30"/>
        </w:rPr>
        <w:t>安全事件</w:t>
      </w:r>
      <w:r w:rsidR="00A7483E">
        <w:rPr>
          <w:rFonts w:ascii="仿宋" w:eastAsia="仿宋" w:hAnsi="仿宋" w:hint="eastAsia"/>
          <w:sz w:val="30"/>
          <w:szCs w:val="30"/>
        </w:rPr>
        <w:t>的</w:t>
      </w:r>
      <w:r w:rsidR="00F12CA0" w:rsidRPr="00C0198C">
        <w:rPr>
          <w:rFonts w:ascii="仿宋" w:eastAsia="仿宋" w:hAnsi="仿宋" w:hint="eastAsia"/>
          <w:sz w:val="30"/>
          <w:szCs w:val="30"/>
        </w:rPr>
        <w:t>监测、预警、分析和处置效率</w:t>
      </w:r>
      <w:r w:rsidR="00A7483E">
        <w:rPr>
          <w:rFonts w:ascii="仿宋" w:eastAsia="仿宋" w:hAnsi="仿宋" w:hint="eastAsia"/>
          <w:sz w:val="30"/>
          <w:szCs w:val="30"/>
        </w:rPr>
        <w:t>低下</w:t>
      </w:r>
      <w:r w:rsidR="00F12CA0" w:rsidRPr="00C0198C">
        <w:rPr>
          <w:rFonts w:ascii="仿宋" w:eastAsia="仿宋" w:hAnsi="仿宋"/>
          <w:sz w:val="30"/>
          <w:szCs w:val="30"/>
        </w:rPr>
        <w:t>。</w:t>
      </w:r>
    </w:p>
    <w:p w14:paraId="6C573351" w14:textId="4CF5ABAC" w:rsidR="00F12CA0" w:rsidRPr="00C0198C" w:rsidRDefault="00F12CA0"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针对上述情况</w:t>
      </w:r>
      <w:r w:rsidR="00A7483E">
        <w:rPr>
          <w:rFonts w:ascii="仿宋" w:eastAsia="仿宋" w:hAnsi="仿宋" w:hint="eastAsia"/>
          <w:sz w:val="30"/>
          <w:szCs w:val="30"/>
        </w:rPr>
        <w:t>，</w:t>
      </w:r>
      <w:r w:rsidR="00A7483E">
        <w:rPr>
          <w:rFonts w:ascii="仿宋" w:eastAsia="仿宋" w:hAnsi="仿宋"/>
          <w:sz w:val="30"/>
          <w:szCs w:val="30"/>
        </w:rPr>
        <w:t>蓝队在演习之前，</w:t>
      </w:r>
      <w:r w:rsidRPr="00C0198C">
        <w:rPr>
          <w:rFonts w:ascii="仿宋" w:eastAsia="仿宋" w:hAnsi="仿宋" w:hint="eastAsia"/>
          <w:sz w:val="30"/>
          <w:szCs w:val="30"/>
        </w:rPr>
        <w:t>需要从以下</w:t>
      </w:r>
      <w:r w:rsidR="00A7483E">
        <w:rPr>
          <w:rFonts w:ascii="仿宋" w:eastAsia="仿宋" w:hAnsi="仿宋" w:hint="eastAsia"/>
          <w:sz w:val="30"/>
          <w:szCs w:val="30"/>
        </w:rPr>
        <w:t>几个</w:t>
      </w:r>
      <w:r w:rsidRPr="00C0198C">
        <w:rPr>
          <w:rFonts w:ascii="仿宋" w:eastAsia="仿宋" w:hAnsi="仿宋" w:hint="eastAsia"/>
          <w:sz w:val="30"/>
          <w:szCs w:val="30"/>
        </w:rPr>
        <w:t>方面进行</w:t>
      </w:r>
      <w:r w:rsidRPr="00C0198C">
        <w:rPr>
          <w:rFonts w:ascii="仿宋" w:eastAsia="仿宋" w:hAnsi="仿宋"/>
          <w:sz w:val="30"/>
          <w:szCs w:val="30"/>
        </w:rPr>
        <w:t>准备与改进</w:t>
      </w:r>
      <w:r w:rsidRPr="00C0198C">
        <w:rPr>
          <w:rFonts w:ascii="仿宋" w:eastAsia="仿宋" w:hAnsi="仿宋" w:hint="eastAsia"/>
          <w:sz w:val="30"/>
          <w:szCs w:val="30"/>
        </w:rPr>
        <w:t>：</w:t>
      </w:r>
    </w:p>
    <w:p w14:paraId="092C33EA" w14:textId="77777777" w:rsidR="009D67BE" w:rsidRPr="00467CF5" w:rsidRDefault="009D67BE" w:rsidP="009D67BE">
      <w:pPr>
        <w:pStyle w:val="ac"/>
        <w:numPr>
          <w:ilvl w:val="0"/>
          <w:numId w:val="33"/>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技术方面</w:t>
      </w:r>
    </w:p>
    <w:p w14:paraId="7FD04137" w14:textId="26D32A60" w:rsidR="009D67BE" w:rsidRPr="00467CF5" w:rsidRDefault="009D67BE" w:rsidP="009D67BE">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为了及时发现安全隐患和薄弱环节，</w:t>
      </w:r>
      <w:r>
        <w:rPr>
          <w:rFonts w:ascii="仿宋" w:eastAsia="仿宋" w:hAnsi="仿宋" w:hint="eastAsia"/>
          <w:sz w:val="30"/>
          <w:szCs w:val="30"/>
        </w:rPr>
        <w:t>需要有</w:t>
      </w:r>
      <w:r w:rsidRPr="00467CF5">
        <w:rPr>
          <w:rFonts w:ascii="仿宋" w:eastAsia="仿宋" w:hAnsi="仿宋" w:hint="eastAsia"/>
          <w:sz w:val="30"/>
          <w:szCs w:val="30"/>
        </w:rPr>
        <w:t>针对性</w:t>
      </w:r>
      <w:r w:rsidR="0063033C">
        <w:rPr>
          <w:rFonts w:ascii="仿宋" w:eastAsia="仿宋" w:hAnsi="仿宋" w:hint="eastAsia"/>
          <w:sz w:val="30"/>
          <w:szCs w:val="30"/>
        </w:rPr>
        <w:t>地</w:t>
      </w:r>
      <w:r w:rsidRPr="00467CF5">
        <w:rPr>
          <w:rFonts w:ascii="仿宋" w:eastAsia="仿宋" w:hAnsi="仿宋"/>
          <w:sz w:val="30"/>
          <w:szCs w:val="30"/>
        </w:rPr>
        <w:t>开展</w:t>
      </w:r>
      <w:r w:rsidRPr="00467CF5">
        <w:rPr>
          <w:rFonts w:ascii="仿宋" w:eastAsia="仿宋" w:hAnsi="仿宋" w:hint="eastAsia"/>
          <w:sz w:val="30"/>
          <w:szCs w:val="30"/>
        </w:rPr>
        <w:t>自查</w:t>
      </w:r>
      <w:r w:rsidRPr="00467CF5">
        <w:rPr>
          <w:rFonts w:ascii="仿宋" w:eastAsia="仿宋" w:hAnsi="仿宋"/>
          <w:sz w:val="30"/>
          <w:szCs w:val="30"/>
        </w:rPr>
        <w:t>工作</w:t>
      </w:r>
      <w:r>
        <w:rPr>
          <w:rFonts w:ascii="仿宋" w:eastAsia="仿宋" w:hAnsi="仿宋" w:hint="eastAsia"/>
          <w:sz w:val="30"/>
          <w:szCs w:val="30"/>
        </w:rPr>
        <w:t>，</w:t>
      </w:r>
      <w:r>
        <w:rPr>
          <w:rFonts w:ascii="仿宋" w:eastAsia="仿宋" w:hAnsi="仿宋"/>
          <w:sz w:val="30"/>
          <w:szCs w:val="30"/>
        </w:rPr>
        <w:t>并</w:t>
      </w:r>
      <w:r w:rsidRPr="00467CF5">
        <w:rPr>
          <w:rFonts w:ascii="仿宋" w:eastAsia="仿宋" w:hAnsi="仿宋" w:hint="eastAsia"/>
          <w:sz w:val="30"/>
          <w:szCs w:val="30"/>
        </w:rPr>
        <w:t>进行安全整改加固</w:t>
      </w:r>
      <w:r w:rsidRPr="00467CF5">
        <w:rPr>
          <w:rFonts w:ascii="仿宋" w:eastAsia="仿宋" w:hAnsi="仿宋"/>
          <w:sz w:val="30"/>
          <w:szCs w:val="30"/>
        </w:rPr>
        <w:t>，</w:t>
      </w:r>
      <w:r w:rsidRPr="00467CF5">
        <w:rPr>
          <w:rFonts w:ascii="仿宋" w:eastAsia="仿宋" w:hAnsi="仿宋" w:hint="eastAsia"/>
          <w:sz w:val="30"/>
          <w:szCs w:val="30"/>
        </w:rPr>
        <w:t>内容包括系统资产梳理、安全基</w:t>
      </w:r>
      <w:r w:rsidRPr="00467CF5">
        <w:rPr>
          <w:rFonts w:ascii="仿宋" w:eastAsia="仿宋" w:hAnsi="仿宋" w:hint="eastAsia"/>
          <w:sz w:val="30"/>
          <w:szCs w:val="30"/>
        </w:rPr>
        <w:lastRenderedPageBreak/>
        <w:t>线检查、网络安全策略检查、</w:t>
      </w:r>
      <w:r w:rsidRPr="00467CF5">
        <w:rPr>
          <w:rFonts w:ascii="仿宋" w:eastAsia="仿宋" w:hAnsi="仿宋"/>
          <w:sz w:val="30"/>
          <w:szCs w:val="30"/>
        </w:rPr>
        <w:t>Web安全检测、关键网络安全风险检查、安全措施梳理和完善、应急预案完善与演练</w:t>
      </w:r>
      <w:r>
        <w:rPr>
          <w:rFonts w:ascii="仿宋" w:eastAsia="仿宋" w:hAnsi="仿宋" w:hint="eastAsia"/>
          <w:sz w:val="30"/>
          <w:szCs w:val="30"/>
        </w:rPr>
        <w:t>等</w:t>
      </w:r>
      <w:r w:rsidRPr="00467CF5">
        <w:rPr>
          <w:rFonts w:ascii="仿宋" w:eastAsia="仿宋" w:hAnsi="仿宋"/>
          <w:sz w:val="30"/>
          <w:szCs w:val="30"/>
        </w:rPr>
        <w:t>。</w:t>
      </w:r>
    </w:p>
    <w:p w14:paraId="10549ACF" w14:textId="23B9F491" w:rsidR="00467CF5" w:rsidRPr="00467CF5" w:rsidRDefault="00F12CA0" w:rsidP="00467CF5">
      <w:pPr>
        <w:pStyle w:val="ac"/>
        <w:numPr>
          <w:ilvl w:val="0"/>
          <w:numId w:val="33"/>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管理方面</w:t>
      </w:r>
    </w:p>
    <w:p w14:paraId="07C7C938" w14:textId="0E0D5A61" w:rsidR="00A7483E"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一是建立合理的安全组织架构，明确工作职责，建立具体的工作小组，同时结合工作小组的责任和内容，有针对性</w:t>
      </w:r>
      <w:r w:rsidR="0063033C">
        <w:rPr>
          <w:rFonts w:ascii="仿宋" w:eastAsia="仿宋" w:hAnsi="仿宋" w:hint="eastAsia"/>
          <w:sz w:val="30"/>
          <w:szCs w:val="30"/>
        </w:rPr>
        <w:t>地</w:t>
      </w:r>
      <w:r w:rsidRPr="00467CF5">
        <w:rPr>
          <w:rFonts w:ascii="仿宋" w:eastAsia="仿宋" w:hAnsi="仿宋" w:hint="eastAsia"/>
          <w:sz w:val="30"/>
          <w:szCs w:val="30"/>
        </w:rPr>
        <w:t>制定工作计划、技术方案及工作内容，责任到人、明确到位，按照工作实施计划进行进度和质量把控，确保管理工作落实到位，技术工作有效执行。</w:t>
      </w:r>
    </w:p>
    <w:p w14:paraId="68588AA2" w14:textId="5FB1F5BF" w:rsidR="00F12CA0" w:rsidRPr="00467CF5"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二是建立有效的工作沟通机制，通过安全可信的即时通讯工具建立实战工作指挥群，及时发布工作通知，共享信息数据，了解工作情况，实现快速、有效的工作沟通和信息传递。</w:t>
      </w:r>
    </w:p>
    <w:p w14:paraId="76B013D8" w14:textId="10579A9E" w:rsidR="00467CF5" w:rsidRPr="00467CF5" w:rsidRDefault="00F12CA0" w:rsidP="00467CF5">
      <w:pPr>
        <w:pStyle w:val="ac"/>
        <w:numPr>
          <w:ilvl w:val="0"/>
          <w:numId w:val="33"/>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运营方面</w:t>
      </w:r>
    </w:p>
    <w:p w14:paraId="3B14D7A6" w14:textId="0337E903" w:rsidR="00F12CA0" w:rsidRPr="00467CF5"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成立防护工作</w:t>
      </w:r>
      <w:r w:rsidRPr="00467CF5">
        <w:rPr>
          <w:rFonts w:ascii="仿宋" w:eastAsia="仿宋" w:hAnsi="仿宋"/>
          <w:sz w:val="30"/>
          <w:szCs w:val="30"/>
        </w:rPr>
        <w:t>组</w:t>
      </w:r>
      <w:r w:rsidRPr="00467CF5">
        <w:rPr>
          <w:rFonts w:ascii="仿宋" w:eastAsia="仿宋" w:hAnsi="仿宋" w:hint="eastAsia"/>
          <w:sz w:val="30"/>
          <w:szCs w:val="30"/>
        </w:rPr>
        <w:t>并明确工作职责</w:t>
      </w:r>
      <w:r w:rsidRPr="00467CF5">
        <w:rPr>
          <w:rFonts w:ascii="仿宋" w:eastAsia="仿宋" w:hAnsi="仿宋"/>
          <w:sz w:val="30"/>
          <w:szCs w:val="30"/>
        </w:rPr>
        <w:t>，责任到人，开展并落实技术检查、整改和安全监测、预警、分析、验证和处置等运营工作，</w:t>
      </w:r>
      <w:r w:rsidRPr="00467CF5">
        <w:rPr>
          <w:rFonts w:ascii="仿宋" w:eastAsia="仿宋" w:hAnsi="仿宋" w:hint="eastAsia"/>
          <w:sz w:val="30"/>
          <w:szCs w:val="30"/>
        </w:rPr>
        <w:t>加强安全技术防护能力</w:t>
      </w:r>
      <w:r w:rsidRPr="00467CF5">
        <w:rPr>
          <w:rFonts w:ascii="仿宋" w:eastAsia="仿宋" w:hAnsi="仿宋"/>
          <w:sz w:val="30"/>
          <w:szCs w:val="30"/>
        </w:rPr>
        <w:t>。</w:t>
      </w:r>
      <w:r w:rsidRPr="00467CF5">
        <w:rPr>
          <w:rFonts w:ascii="仿宋" w:eastAsia="仿宋" w:hAnsi="仿宋" w:hint="eastAsia"/>
          <w:sz w:val="30"/>
          <w:szCs w:val="30"/>
        </w:rPr>
        <w:t>完善安全监测、预警和分析措施</w:t>
      </w:r>
      <w:r w:rsidRPr="00467CF5">
        <w:rPr>
          <w:rFonts w:ascii="仿宋" w:eastAsia="仿宋" w:hAnsi="仿宋"/>
          <w:sz w:val="30"/>
          <w:szCs w:val="30"/>
        </w:rPr>
        <w:t>，建立完善的安全事件应急处置机构和可落地的流程机制</w:t>
      </w:r>
      <w:r w:rsidRPr="00467CF5">
        <w:rPr>
          <w:rFonts w:ascii="仿宋" w:eastAsia="仿宋" w:hAnsi="仿宋" w:hint="eastAsia"/>
          <w:sz w:val="30"/>
          <w:szCs w:val="30"/>
        </w:rPr>
        <w:t>，提高事件</w:t>
      </w:r>
      <w:r w:rsidR="00122706">
        <w:rPr>
          <w:rFonts w:ascii="仿宋" w:eastAsia="仿宋" w:hAnsi="仿宋" w:hint="eastAsia"/>
          <w:sz w:val="30"/>
          <w:szCs w:val="30"/>
        </w:rPr>
        <w:t>的</w:t>
      </w:r>
      <w:r w:rsidRPr="00467CF5">
        <w:rPr>
          <w:rFonts w:ascii="仿宋" w:eastAsia="仿宋" w:hAnsi="仿宋" w:hint="eastAsia"/>
          <w:sz w:val="30"/>
          <w:szCs w:val="30"/>
        </w:rPr>
        <w:t>处置效率。</w:t>
      </w:r>
    </w:p>
    <w:p w14:paraId="29A1D55F" w14:textId="12CD0805" w:rsidR="00F12CA0" w:rsidRPr="00C0198C" w:rsidRDefault="00F12CA0"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同时，所有的防护工作包括预警、分析、验证、处置和后续的整改加固都必须以监测发现安全威胁、漏洞隐患为前提才能开展</w:t>
      </w:r>
      <w:r w:rsidR="007105D9">
        <w:rPr>
          <w:rFonts w:ascii="仿宋" w:eastAsia="仿宋" w:hAnsi="仿宋" w:hint="eastAsia"/>
          <w:sz w:val="30"/>
          <w:szCs w:val="30"/>
        </w:rPr>
        <w:t>。其中，</w:t>
      </w:r>
      <w:r w:rsidRPr="00C0198C">
        <w:rPr>
          <w:rFonts w:ascii="仿宋" w:eastAsia="仿宋" w:hAnsi="仿宋" w:hint="eastAsia"/>
          <w:sz w:val="30"/>
          <w:szCs w:val="30"/>
        </w:rPr>
        <w:t>全流量安全威胁检测分析系统是防护工作的重要关键节点</w:t>
      </w:r>
      <w:r w:rsidR="007105D9">
        <w:rPr>
          <w:rFonts w:ascii="仿宋" w:eastAsia="仿宋" w:hAnsi="仿宋" w:hint="eastAsia"/>
          <w:sz w:val="30"/>
          <w:szCs w:val="30"/>
        </w:rPr>
        <w:t>，并以此</w:t>
      </w:r>
      <w:r w:rsidR="007105D9">
        <w:rPr>
          <w:rFonts w:ascii="仿宋" w:eastAsia="仿宋" w:hAnsi="仿宋"/>
          <w:sz w:val="30"/>
          <w:szCs w:val="30"/>
        </w:rPr>
        <w:t>为</w:t>
      </w:r>
      <w:r w:rsidRPr="00C0198C">
        <w:rPr>
          <w:rFonts w:ascii="仿宋" w:eastAsia="仿宋" w:hAnsi="仿宋" w:hint="eastAsia"/>
          <w:sz w:val="30"/>
          <w:szCs w:val="30"/>
        </w:rPr>
        <w:t>核心，有效</w:t>
      </w:r>
      <w:r w:rsidR="008F4692" w:rsidRPr="00C0198C">
        <w:rPr>
          <w:rFonts w:ascii="仿宋" w:eastAsia="仿宋" w:hAnsi="仿宋" w:hint="eastAsia"/>
          <w:sz w:val="30"/>
          <w:szCs w:val="30"/>
        </w:rPr>
        <w:t>地</w:t>
      </w:r>
      <w:r w:rsidRPr="00C0198C">
        <w:rPr>
          <w:rFonts w:ascii="仿宋" w:eastAsia="仿宋" w:hAnsi="仿宋" w:hint="eastAsia"/>
          <w:sz w:val="30"/>
          <w:szCs w:val="30"/>
        </w:rPr>
        <w:t>开展相关防护工作。</w:t>
      </w:r>
    </w:p>
    <w:p w14:paraId="40835DBA" w14:textId="4E04D339" w:rsidR="00F12CA0" w:rsidRPr="00CC042C" w:rsidRDefault="00F12CA0" w:rsidP="00CC042C">
      <w:pPr>
        <w:pStyle w:val="2"/>
        <w:keepNext w:val="0"/>
        <w:keepLines w:val="0"/>
        <w:numPr>
          <w:ilvl w:val="1"/>
          <w:numId w:val="19"/>
        </w:numPr>
        <w:rPr>
          <w:rFonts w:ascii="黑体" w:eastAsia="黑体" w:hAnsi="黑体"/>
          <w:b w:val="0"/>
        </w:rPr>
      </w:pPr>
      <w:bookmarkStart w:id="7" w:name="_Toc16678439"/>
      <w:r w:rsidRPr="00CC042C">
        <w:rPr>
          <w:rFonts w:ascii="黑体" w:eastAsia="黑体" w:hAnsi="黑体" w:hint="eastAsia"/>
          <w:b w:val="0"/>
        </w:rPr>
        <w:t>实战阶段——</w:t>
      </w:r>
      <w:r w:rsidR="00D713CA" w:rsidRPr="00CC042C">
        <w:rPr>
          <w:rFonts w:ascii="黑体" w:eastAsia="黑体" w:hAnsi="黑体" w:hint="eastAsia"/>
          <w:b w:val="0"/>
        </w:rPr>
        <w:t>全面监测及时处置</w:t>
      </w:r>
      <w:bookmarkEnd w:id="7"/>
    </w:p>
    <w:p w14:paraId="0AAF759A" w14:textId="5E50DB6D" w:rsidR="00F12CA0" w:rsidRPr="00467CF5"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攻守双方在实战阶段正式展开全面对抗</w:t>
      </w:r>
      <w:r w:rsidR="008B4522">
        <w:rPr>
          <w:rFonts w:ascii="仿宋" w:eastAsia="仿宋" w:hAnsi="仿宋" w:hint="eastAsia"/>
          <w:sz w:val="30"/>
          <w:szCs w:val="30"/>
        </w:rPr>
        <w:t>。</w:t>
      </w:r>
      <w:r w:rsidRPr="00467CF5">
        <w:rPr>
          <w:rFonts w:ascii="仿宋" w:eastAsia="仿宋" w:hAnsi="仿宋" w:hint="eastAsia"/>
          <w:sz w:val="30"/>
          <w:szCs w:val="30"/>
        </w:rPr>
        <w:t>防护方须依据备战</w:t>
      </w:r>
      <w:r w:rsidRPr="00467CF5">
        <w:rPr>
          <w:rFonts w:ascii="仿宋" w:eastAsia="仿宋" w:hAnsi="仿宋" w:hint="eastAsia"/>
          <w:sz w:val="30"/>
          <w:szCs w:val="30"/>
        </w:rPr>
        <w:lastRenderedPageBreak/>
        <w:t>明确的组织和职责，集中精力和兵力，做到监测及时、分析准确、处置高效，力求系统不破，数据不失。</w:t>
      </w:r>
    </w:p>
    <w:p w14:paraId="083F3DEF" w14:textId="77777777" w:rsidR="00F12CA0" w:rsidRPr="00467CF5"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在实战阶段，从技术角度总结应重点做好以下三点：</w:t>
      </w:r>
    </w:p>
    <w:p w14:paraId="2E89C02F" w14:textId="6143130A" w:rsidR="00B40802" w:rsidRPr="00B40802" w:rsidRDefault="00B40802" w:rsidP="00B40802">
      <w:pPr>
        <w:pStyle w:val="ac"/>
        <w:numPr>
          <w:ilvl w:val="0"/>
          <w:numId w:val="35"/>
        </w:numPr>
        <w:spacing w:beforeLines="50" w:before="211" w:afterLines="50" w:after="211" w:line="500" w:lineRule="exact"/>
        <w:ind w:firstLineChars="0"/>
        <w:rPr>
          <w:rFonts w:ascii="仿宋" w:eastAsia="仿宋" w:hAnsi="仿宋"/>
          <w:sz w:val="30"/>
          <w:szCs w:val="30"/>
        </w:rPr>
      </w:pPr>
      <w:r w:rsidRPr="00B40802">
        <w:rPr>
          <w:rFonts w:ascii="仿宋" w:eastAsia="仿宋" w:hAnsi="仿宋" w:hint="eastAsia"/>
          <w:sz w:val="30"/>
          <w:szCs w:val="30"/>
        </w:rPr>
        <w:t>做好全局性</w:t>
      </w:r>
      <w:r w:rsidR="00F12CA0" w:rsidRPr="00B40802">
        <w:rPr>
          <w:rFonts w:ascii="仿宋" w:eastAsia="仿宋" w:hAnsi="仿宋" w:hint="eastAsia"/>
          <w:sz w:val="30"/>
          <w:szCs w:val="30"/>
        </w:rPr>
        <w:t>分析</w:t>
      </w:r>
      <w:proofErr w:type="gramStart"/>
      <w:r w:rsidR="00F12CA0" w:rsidRPr="00B40802">
        <w:rPr>
          <w:rFonts w:ascii="仿宋" w:eastAsia="仿宋" w:hAnsi="仿宋" w:hint="eastAsia"/>
          <w:sz w:val="30"/>
          <w:szCs w:val="30"/>
        </w:rPr>
        <w:t>研</w:t>
      </w:r>
      <w:proofErr w:type="gramEnd"/>
      <w:r w:rsidR="00F12CA0" w:rsidRPr="00B40802">
        <w:rPr>
          <w:rFonts w:ascii="仿宋" w:eastAsia="仿宋" w:hAnsi="仿宋" w:hint="eastAsia"/>
          <w:sz w:val="30"/>
          <w:szCs w:val="30"/>
        </w:rPr>
        <w:t>判</w:t>
      </w:r>
      <w:r w:rsidRPr="00B40802">
        <w:rPr>
          <w:rFonts w:ascii="仿宋" w:eastAsia="仿宋" w:hAnsi="仿宋" w:hint="eastAsia"/>
          <w:sz w:val="30"/>
          <w:szCs w:val="30"/>
        </w:rPr>
        <w:t>工作</w:t>
      </w:r>
    </w:p>
    <w:p w14:paraId="7D37BB02" w14:textId="480CD0E5" w:rsidR="00F12CA0"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在实战防护中，分析</w:t>
      </w:r>
      <w:proofErr w:type="gramStart"/>
      <w:r w:rsidRPr="00467CF5">
        <w:rPr>
          <w:rFonts w:ascii="仿宋" w:eastAsia="仿宋" w:hAnsi="仿宋" w:hint="eastAsia"/>
          <w:sz w:val="30"/>
          <w:szCs w:val="30"/>
        </w:rPr>
        <w:t>研判应</w:t>
      </w:r>
      <w:proofErr w:type="gramEnd"/>
      <w:r w:rsidRPr="00467CF5">
        <w:rPr>
          <w:rFonts w:ascii="仿宋" w:eastAsia="仿宋" w:hAnsi="仿宋" w:hint="eastAsia"/>
          <w:sz w:val="30"/>
          <w:szCs w:val="30"/>
        </w:rPr>
        <w:t>作为核心环节，分析</w:t>
      </w:r>
      <w:proofErr w:type="gramStart"/>
      <w:r w:rsidRPr="00467CF5">
        <w:rPr>
          <w:rFonts w:ascii="仿宋" w:eastAsia="仿宋" w:hAnsi="仿宋" w:hint="eastAsia"/>
          <w:sz w:val="30"/>
          <w:szCs w:val="30"/>
        </w:rPr>
        <w:t>研</w:t>
      </w:r>
      <w:proofErr w:type="gramEnd"/>
      <w:r w:rsidRPr="00467CF5">
        <w:rPr>
          <w:rFonts w:ascii="仿宋" w:eastAsia="仿宋" w:hAnsi="仿宋" w:hint="eastAsia"/>
          <w:sz w:val="30"/>
          <w:szCs w:val="30"/>
        </w:rPr>
        <w:t>判人员要具备攻防技术能力，熟悉网络和业务。分析</w:t>
      </w:r>
      <w:proofErr w:type="gramStart"/>
      <w:r w:rsidRPr="00467CF5">
        <w:rPr>
          <w:rFonts w:ascii="仿宋" w:eastAsia="仿宋" w:hAnsi="仿宋" w:hint="eastAsia"/>
          <w:sz w:val="30"/>
          <w:szCs w:val="30"/>
        </w:rPr>
        <w:t>研</w:t>
      </w:r>
      <w:proofErr w:type="gramEnd"/>
      <w:r w:rsidRPr="00467CF5">
        <w:rPr>
          <w:rFonts w:ascii="仿宋" w:eastAsia="仿宋" w:hAnsi="仿宋" w:hint="eastAsia"/>
          <w:sz w:val="30"/>
          <w:szCs w:val="30"/>
        </w:rPr>
        <w:t>判人员作为整个防护工作的大脑，应充分发挥专家和指挥棒的作用，向前，对监测人员发现的攻击预警进行分析确认并溯源，向后，指导协助事件处置人员对确认的攻击进行处置。</w:t>
      </w:r>
    </w:p>
    <w:p w14:paraId="6023F3C8" w14:textId="2543D3CD" w:rsidR="00B40802" w:rsidRPr="00B40802" w:rsidRDefault="00B40802" w:rsidP="00B40802">
      <w:pPr>
        <w:pStyle w:val="ac"/>
        <w:numPr>
          <w:ilvl w:val="0"/>
          <w:numId w:val="35"/>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全面布局安全监测预警</w:t>
      </w:r>
    </w:p>
    <w:p w14:paraId="5E0E3CFA" w14:textId="130AA39A" w:rsidR="00F12CA0" w:rsidRPr="00467CF5"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安全监测须尽量做到全面覆盖，在网络边界、内网区域、应用系统、主机系统等方面全面布局安全</w:t>
      </w:r>
      <w:r w:rsidRPr="00C0198C">
        <w:rPr>
          <w:rFonts w:ascii="仿宋" w:eastAsia="仿宋" w:hAnsi="仿宋" w:hint="eastAsia"/>
          <w:sz w:val="30"/>
          <w:szCs w:val="30"/>
        </w:rPr>
        <w:t>监测</w:t>
      </w:r>
      <w:r w:rsidRPr="00467CF5">
        <w:rPr>
          <w:rFonts w:ascii="仿宋" w:eastAsia="仿宋" w:hAnsi="仿宋" w:hint="eastAsia"/>
          <w:sz w:val="30"/>
          <w:szCs w:val="30"/>
        </w:rPr>
        <w:t>手段，同时，除了IDS、WAF等传统安全监测手段外，尽量多使用天眼全流量威胁检测、网络分析系统、蜜罐、主机加固等手段，只要不影响业务，监测手段越多元化越好。</w:t>
      </w:r>
    </w:p>
    <w:p w14:paraId="2ECC7B59" w14:textId="77777777" w:rsidR="00B40802" w:rsidRDefault="00F12CA0" w:rsidP="00B40802">
      <w:pPr>
        <w:pStyle w:val="ac"/>
        <w:numPr>
          <w:ilvl w:val="0"/>
          <w:numId w:val="35"/>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提高事件处置效率效果</w:t>
      </w:r>
    </w:p>
    <w:p w14:paraId="63462965" w14:textId="60C34B23" w:rsidR="00F12CA0" w:rsidRPr="00467CF5" w:rsidRDefault="00F12CA0"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安全事件发生后，最重要的是在最短时间内采取技术手段遏制攻击、防止</w:t>
      </w:r>
      <w:r w:rsidR="00595444" w:rsidRPr="00467CF5">
        <w:rPr>
          <w:rFonts w:ascii="仿宋" w:eastAsia="仿宋" w:hAnsi="仿宋" w:hint="eastAsia"/>
          <w:sz w:val="30"/>
          <w:szCs w:val="30"/>
        </w:rPr>
        <w:t>蔓延</w:t>
      </w:r>
      <w:r w:rsidR="00BB7128">
        <w:rPr>
          <w:rFonts w:ascii="仿宋" w:eastAsia="仿宋" w:hAnsi="仿宋" w:hint="eastAsia"/>
          <w:sz w:val="30"/>
          <w:szCs w:val="30"/>
        </w:rPr>
        <w:t>。</w:t>
      </w:r>
      <w:r w:rsidR="00595444" w:rsidRPr="00467CF5">
        <w:rPr>
          <w:rFonts w:ascii="仿宋" w:eastAsia="仿宋" w:hAnsi="仿宋" w:hint="eastAsia"/>
          <w:sz w:val="30"/>
          <w:szCs w:val="30"/>
        </w:rPr>
        <w:t>事件处置环节，应联合网络、主机、应用和安全等多个岗位人员协同</w:t>
      </w:r>
      <w:r w:rsidRPr="00467CF5">
        <w:rPr>
          <w:rFonts w:ascii="仿宋" w:eastAsia="仿宋" w:hAnsi="仿宋" w:hint="eastAsia"/>
          <w:sz w:val="30"/>
          <w:szCs w:val="30"/>
        </w:rPr>
        <w:t>处置。</w:t>
      </w:r>
    </w:p>
    <w:p w14:paraId="12D260CB" w14:textId="77777777" w:rsidR="00F12CA0" w:rsidRPr="00CC042C" w:rsidRDefault="00F12CA0" w:rsidP="00CC042C">
      <w:pPr>
        <w:pStyle w:val="2"/>
        <w:keepNext w:val="0"/>
        <w:keepLines w:val="0"/>
        <w:numPr>
          <w:ilvl w:val="1"/>
          <w:numId w:val="19"/>
        </w:numPr>
        <w:rPr>
          <w:rFonts w:ascii="黑体" w:eastAsia="黑体" w:hAnsi="黑体"/>
          <w:b w:val="0"/>
        </w:rPr>
      </w:pPr>
      <w:bookmarkStart w:id="8" w:name="_Toc16678440"/>
      <w:r w:rsidRPr="00CC042C">
        <w:rPr>
          <w:rFonts w:ascii="黑体" w:eastAsia="黑体" w:hAnsi="黑体" w:hint="eastAsia"/>
          <w:b w:val="0"/>
        </w:rPr>
        <w:t>战后整顿——</w:t>
      </w:r>
      <w:r w:rsidRPr="00CC042C">
        <w:rPr>
          <w:rFonts w:ascii="黑体" w:eastAsia="黑体" w:hAnsi="黑体"/>
          <w:b w:val="0"/>
        </w:rPr>
        <w:t>实战之后的改进</w:t>
      </w:r>
      <w:bookmarkEnd w:id="8"/>
    </w:p>
    <w:p w14:paraId="1605B309" w14:textId="36474A67" w:rsidR="008F4692" w:rsidRPr="00C0198C" w:rsidRDefault="00EB7F58"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演习</w:t>
      </w:r>
      <w:r w:rsidR="008F4692" w:rsidRPr="00C0198C">
        <w:rPr>
          <w:rFonts w:ascii="仿宋" w:eastAsia="仿宋" w:hAnsi="仿宋" w:hint="eastAsia"/>
          <w:sz w:val="30"/>
          <w:szCs w:val="30"/>
        </w:rPr>
        <w:t>的</w:t>
      </w:r>
      <w:r w:rsidRPr="00C0198C">
        <w:rPr>
          <w:rFonts w:ascii="仿宋" w:eastAsia="仿宋" w:hAnsi="仿宋" w:hint="eastAsia"/>
          <w:sz w:val="30"/>
          <w:szCs w:val="30"/>
        </w:rPr>
        <w:t>结束</w:t>
      </w:r>
      <w:r w:rsidR="008F4692" w:rsidRPr="00C0198C">
        <w:rPr>
          <w:rFonts w:ascii="仿宋" w:eastAsia="仿宋" w:hAnsi="仿宋" w:hint="eastAsia"/>
          <w:sz w:val="30"/>
          <w:szCs w:val="30"/>
        </w:rPr>
        <w:t>也</w:t>
      </w:r>
      <w:r w:rsidRPr="00C0198C">
        <w:rPr>
          <w:rFonts w:ascii="仿宋" w:eastAsia="仿宋" w:hAnsi="仿宋" w:hint="eastAsia"/>
          <w:sz w:val="30"/>
          <w:szCs w:val="30"/>
        </w:rPr>
        <w:t>是</w:t>
      </w:r>
      <w:r w:rsidR="00F12CA0" w:rsidRPr="00C0198C">
        <w:rPr>
          <w:rFonts w:ascii="仿宋" w:eastAsia="仿宋" w:hAnsi="仿宋" w:hint="eastAsia"/>
          <w:sz w:val="30"/>
          <w:szCs w:val="30"/>
        </w:rPr>
        <w:t>防护</w:t>
      </w:r>
      <w:r w:rsidR="008F4692" w:rsidRPr="00C0198C">
        <w:rPr>
          <w:rFonts w:ascii="仿宋" w:eastAsia="仿宋" w:hAnsi="仿宋" w:hint="eastAsia"/>
          <w:sz w:val="30"/>
          <w:szCs w:val="30"/>
        </w:rPr>
        <w:t>工作</w:t>
      </w:r>
      <w:r w:rsidRPr="00C0198C">
        <w:rPr>
          <w:rFonts w:ascii="仿宋" w:eastAsia="仿宋" w:hAnsi="仿宋" w:hint="eastAsia"/>
          <w:sz w:val="30"/>
          <w:szCs w:val="30"/>
        </w:rPr>
        <w:t>改进</w:t>
      </w:r>
      <w:r w:rsidR="00F12CA0" w:rsidRPr="00C0198C">
        <w:rPr>
          <w:rFonts w:ascii="仿宋" w:eastAsia="仿宋" w:hAnsi="仿宋" w:hint="eastAsia"/>
          <w:sz w:val="30"/>
          <w:szCs w:val="30"/>
        </w:rPr>
        <w:t>的开始</w:t>
      </w:r>
      <w:r w:rsidR="008F4692" w:rsidRPr="00C0198C">
        <w:rPr>
          <w:rFonts w:ascii="仿宋" w:eastAsia="仿宋" w:hAnsi="仿宋" w:hint="eastAsia"/>
          <w:sz w:val="30"/>
          <w:szCs w:val="30"/>
        </w:rPr>
        <w:t>。在实战工作完成后应进行充分、全面复盘分析，总结经验、教训。应对准备、预演习、实战等阶段工作中各环节的工作进行全面复盘，复查层面包括工</w:t>
      </w:r>
      <w:r w:rsidR="008F4692" w:rsidRPr="00C0198C">
        <w:rPr>
          <w:rFonts w:ascii="仿宋" w:eastAsia="仿宋" w:hAnsi="仿宋" w:hint="eastAsia"/>
          <w:sz w:val="30"/>
          <w:szCs w:val="30"/>
        </w:rPr>
        <w:lastRenderedPageBreak/>
        <w:t>作方案、组织管理</w:t>
      </w:r>
      <w:r w:rsidR="008F4692" w:rsidRPr="00C0198C">
        <w:rPr>
          <w:rFonts w:ascii="仿宋" w:eastAsia="仿宋" w:hAnsi="仿宋"/>
          <w:sz w:val="30"/>
          <w:szCs w:val="30"/>
        </w:rPr>
        <w:t>、工作启动会、系统资产梳理、安全自查及优化、基础安全监测与防护设备</w:t>
      </w:r>
      <w:r w:rsidR="008F4692" w:rsidRPr="00C0198C">
        <w:rPr>
          <w:rFonts w:ascii="仿宋" w:eastAsia="仿宋" w:hAnsi="仿宋" w:hint="eastAsia"/>
          <w:sz w:val="30"/>
          <w:szCs w:val="30"/>
        </w:rPr>
        <w:t>的</w:t>
      </w:r>
      <w:r w:rsidR="008F4692" w:rsidRPr="00C0198C">
        <w:rPr>
          <w:rFonts w:ascii="仿宋" w:eastAsia="仿宋" w:hAnsi="仿宋"/>
          <w:sz w:val="30"/>
          <w:szCs w:val="30"/>
        </w:rPr>
        <w:t>部署、安全意识、应急预案及演练和注意事项等</w:t>
      </w:r>
      <w:r w:rsidR="008F4692" w:rsidRPr="00C0198C">
        <w:rPr>
          <w:rFonts w:ascii="仿宋" w:eastAsia="仿宋" w:hAnsi="仿宋" w:hint="eastAsia"/>
          <w:sz w:val="30"/>
          <w:szCs w:val="30"/>
        </w:rPr>
        <w:t>所有方面。</w:t>
      </w:r>
    </w:p>
    <w:p w14:paraId="2BD8133B" w14:textId="55E58CF4" w:rsidR="00F12CA0" w:rsidRDefault="008F4692"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针</w:t>
      </w:r>
      <w:r w:rsidR="00F12CA0" w:rsidRPr="00C0198C">
        <w:rPr>
          <w:rFonts w:ascii="仿宋" w:eastAsia="仿宋" w:hAnsi="仿宋" w:hint="eastAsia"/>
          <w:sz w:val="30"/>
          <w:szCs w:val="30"/>
        </w:rPr>
        <w:t>对</w:t>
      </w:r>
      <w:r w:rsidRPr="00C0198C">
        <w:rPr>
          <w:rFonts w:ascii="仿宋" w:eastAsia="仿宋" w:hAnsi="仿宋" w:hint="eastAsia"/>
          <w:sz w:val="30"/>
          <w:szCs w:val="30"/>
        </w:rPr>
        <w:t>复盘中暴露出的</w:t>
      </w:r>
      <w:r w:rsidR="00F12CA0" w:rsidRPr="00C0198C">
        <w:rPr>
          <w:rFonts w:ascii="仿宋" w:eastAsia="仿宋" w:hAnsi="仿宋" w:hint="eastAsia"/>
          <w:sz w:val="30"/>
          <w:szCs w:val="30"/>
        </w:rPr>
        <w:t>不足之处</w:t>
      </w:r>
      <w:r w:rsidRPr="00C0198C">
        <w:rPr>
          <w:rFonts w:ascii="仿宋" w:eastAsia="仿宋" w:hAnsi="仿宋" w:hint="eastAsia"/>
          <w:sz w:val="30"/>
          <w:szCs w:val="30"/>
        </w:rPr>
        <w:t>，如管理层面的不完善、技术层面需优化的安全措施和策略、协调处置工作层面上的不足、人员队伍需要提高的技术能力等各个方面，应</w:t>
      </w:r>
      <w:r w:rsidR="00F12CA0" w:rsidRPr="00C0198C">
        <w:rPr>
          <w:rFonts w:ascii="仿宋" w:eastAsia="仿宋" w:hAnsi="仿宋" w:hint="eastAsia"/>
          <w:sz w:val="30"/>
          <w:szCs w:val="30"/>
        </w:rPr>
        <w:t>进行</w:t>
      </w:r>
      <w:r w:rsidRPr="00C0198C">
        <w:rPr>
          <w:rFonts w:ascii="仿宋" w:eastAsia="仿宋" w:hAnsi="仿宋" w:hint="eastAsia"/>
          <w:sz w:val="30"/>
          <w:szCs w:val="30"/>
        </w:rPr>
        <w:t>立即</w:t>
      </w:r>
      <w:r w:rsidR="00F12CA0" w:rsidRPr="00C0198C">
        <w:rPr>
          <w:rFonts w:ascii="仿宋" w:eastAsia="仿宋" w:hAnsi="仿宋" w:hint="eastAsia"/>
          <w:sz w:val="30"/>
          <w:szCs w:val="30"/>
        </w:rPr>
        <w:t>整改，</w:t>
      </w:r>
      <w:r w:rsidR="00F12CA0" w:rsidRPr="00C0198C">
        <w:rPr>
          <w:rFonts w:ascii="仿宋" w:eastAsia="仿宋" w:hAnsi="仿宋"/>
          <w:sz w:val="30"/>
          <w:szCs w:val="30"/>
        </w:rPr>
        <w:t>整改加固安全漏洞隐患，</w:t>
      </w:r>
      <w:r w:rsidR="00F12CA0" w:rsidRPr="00C0198C">
        <w:rPr>
          <w:rFonts w:ascii="仿宋" w:eastAsia="仿宋" w:hAnsi="仿宋" w:hint="eastAsia"/>
          <w:sz w:val="30"/>
          <w:szCs w:val="30"/>
        </w:rPr>
        <w:t>完善安全防护措施，优化安全</w:t>
      </w:r>
      <w:r w:rsidR="00F12CA0" w:rsidRPr="00C0198C">
        <w:rPr>
          <w:rFonts w:ascii="仿宋" w:eastAsia="仿宋" w:hAnsi="仿宋"/>
          <w:sz w:val="30"/>
          <w:szCs w:val="30"/>
        </w:rPr>
        <w:t>策略</w:t>
      </w:r>
      <w:r w:rsidR="00F12CA0" w:rsidRPr="00C0198C">
        <w:rPr>
          <w:rFonts w:ascii="仿宋" w:eastAsia="仿宋" w:hAnsi="仿宋" w:hint="eastAsia"/>
          <w:sz w:val="30"/>
          <w:szCs w:val="30"/>
        </w:rPr>
        <w:t>，强化人员队伍技术能力，</w:t>
      </w:r>
      <w:r w:rsidRPr="00C0198C">
        <w:rPr>
          <w:rFonts w:ascii="仿宋" w:eastAsia="仿宋" w:hAnsi="仿宋" w:hint="eastAsia"/>
          <w:sz w:val="30"/>
          <w:szCs w:val="30"/>
        </w:rPr>
        <w:t>有效</w:t>
      </w:r>
      <w:r w:rsidR="00A44914">
        <w:rPr>
          <w:rFonts w:ascii="仿宋" w:eastAsia="仿宋" w:hAnsi="仿宋" w:hint="eastAsia"/>
          <w:sz w:val="30"/>
          <w:szCs w:val="30"/>
        </w:rPr>
        <w:t>提升</w:t>
      </w:r>
      <w:r w:rsidR="00F12CA0" w:rsidRPr="00C0198C">
        <w:rPr>
          <w:rFonts w:ascii="仿宋" w:eastAsia="仿宋" w:hAnsi="仿宋" w:hint="eastAsia"/>
          <w:sz w:val="30"/>
          <w:szCs w:val="30"/>
        </w:rPr>
        <w:t>整体网络安全防护水平。</w:t>
      </w:r>
    </w:p>
    <w:p w14:paraId="5B073EE0" w14:textId="48907350" w:rsidR="00C0198C" w:rsidRDefault="00C0198C">
      <w:pPr>
        <w:widowControl/>
        <w:jc w:val="left"/>
        <w:rPr>
          <w:rFonts w:ascii="仿宋" w:eastAsia="仿宋" w:hAnsi="仿宋"/>
          <w:sz w:val="30"/>
          <w:szCs w:val="30"/>
        </w:rPr>
      </w:pPr>
      <w:r>
        <w:rPr>
          <w:rFonts w:ascii="仿宋" w:eastAsia="仿宋" w:hAnsi="仿宋"/>
          <w:sz w:val="30"/>
          <w:szCs w:val="30"/>
        </w:rPr>
        <w:br w:type="page"/>
      </w:r>
    </w:p>
    <w:p w14:paraId="68A49A01" w14:textId="77777777" w:rsidR="00C0198C" w:rsidRPr="00C0198C" w:rsidRDefault="00C0198C" w:rsidP="00F12CA0">
      <w:pPr>
        <w:ind w:firstLineChars="200" w:firstLine="600"/>
        <w:rPr>
          <w:rFonts w:ascii="仿宋" w:eastAsia="仿宋" w:hAnsi="仿宋"/>
          <w:sz w:val="30"/>
          <w:szCs w:val="30"/>
        </w:rPr>
      </w:pPr>
    </w:p>
    <w:p w14:paraId="7A396E6D" w14:textId="26FEE5C5" w:rsidR="00615AB3" w:rsidRPr="00467CF5" w:rsidRDefault="00615AB3" w:rsidP="00467CF5">
      <w:pPr>
        <w:pStyle w:val="ac"/>
        <w:numPr>
          <w:ilvl w:val="0"/>
          <w:numId w:val="7"/>
        </w:numPr>
        <w:spacing w:beforeLines="50" w:before="211" w:afterLines="100" w:after="423"/>
        <w:ind w:left="1542" w:firstLineChars="0" w:hanging="1542"/>
        <w:jc w:val="center"/>
        <w:outlineLvl w:val="0"/>
        <w:rPr>
          <w:rFonts w:ascii="黑体" w:eastAsia="黑体" w:hAnsi="黑体"/>
          <w:sz w:val="44"/>
          <w:szCs w:val="44"/>
        </w:rPr>
      </w:pPr>
      <w:bookmarkStart w:id="9" w:name="_Toc16678441"/>
      <w:r w:rsidRPr="00467CF5">
        <w:rPr>
          <w:rFonts w:ascii="黑体" w:eastAsia="黑体" w:hAnsi="黑体" w:hint="eastAsia"/>
          <w:sz w:val="44"/>
          <w:szCs w:val="44"/>
        </w:rPr>
        <w:t>蓝队应对攻击的常用策略</w:t>
      </w:r>
      <w:bookmarkEnd w:id="9"/>
    </w:p>
    <w:p w14:paraId="1D4ACF3B" w14:textId="77777777" w:rsidR="00985398" w:rsidRDefault="00B10E39" w:rsidP="00467CF5">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未</w:t>
      </w:r>
      <w:r w:rsidR="00615AB3" w:rsidRPr="00467CF5">
        <w:rPr>
          <w:rFonts w:ascii="仿宋" w:eastAsia="仿宋" w:hAnsi="仿宋" w:hint="eastAsia"/>
          <w:sz w:val="30"/>
          <w:szCs w:val="30"/>
        </w:rPr>
        <w:t>知攻焉知防</w:t>
      </w:r>
      <w:r w:rsidR="00500B23" w:rsidRPr="00467CF5">
        <w:rPr>
          <w:rFonts w:ascii="仿宋" w:eastAsia="仿宋" w:hAnsi="仿宋" w:hint="eastAsia"/>
          <w:sz w:val="30"/>
          <w:szCs w:val="30"/>
        </w:rPr>
        <w:t>。</w:t>
      </w:r>
      <w:r w:rsidR="00D33A41" w:rsidRPr="00467CF5">
        <w:rPr>
          <w:rFonts w:ascii="仿宋" w:eastAsia="仿宋" w:hAnsi="仿宋" w:hint="eastAsia"/>
          <w:sz w:val="30"/>
          <w:szCs w:val="30"/>
        </w:rPr>
        <w:t>如果</w:t>
      </w:r>
      <w:r w:rsidR="00615AB3" w:rsidRPr="00467CF5">
        <w:rPr>
          <w:rFonts w:ascii="仿宋" w:eastAsia="仿宋" w:hAnsi="仿宋" w:hint="eastAsia"/>
          <w:sz w:val="30"/>
          <w:szCs w:val="30"/>
        </w:rPr>
        <w:t>企业安全部门不了解攻击者的攻击思路</w:t>
      </w:r>
      <w:r w:rsidR="00D33A41" w:rsidRPr="00467CF5">
        <w:rPr>
          <w:rFonts w:ascii="仿宋" w:eastAsia="仿宋" w:hAnsi="仿宋" w:hint="eastAsia"/>
          <w:sz w:val="30"/>
          <w:szCs w:val="30"/>
        </w:rPr>
        <w:t>、</w:t>
      </w:r>
      <w:r w:rsidR="00615AB3" w:rsidRPr="00467CF5">
        <w:rPr>
          <w:rFonts w:ascii="仿宋" w:eastAsia="仿宋" w:hAnsi="仿宋" w:hint="eastAsia"/>
          <w:sz w:val="30"/>
          <w:szCs w:val="30"/>
        </w:rPr>
        <w:t>常用手段，</w:t>
      </w:r>
      <w:r w:rsidR="00D33A41" w:rsidRPr="00467CF5">
        <w:rPr>
          <w:rFonts w:ascii="仿宋" w:eastAsia="仿宋" w:hAnsi="仿宋" w:hint="eastAsia"/>
          <w:sz w:val="30"/>
          <w:szCs w:val="30"/>
        </w:rPr>
        <w:t>有效的</w:t>
      </w:r>
      <w:r w:rsidR="00615AB3" w:rsidRPr="00467CF5">
        <w:rPr>
          <w:rFonts w:ascii="仿宋" w:eastAsia="仿宋" w:hAnsi="仿宋" w:hint="eastAsia"/>
          <w:sz w:val="30"/>
          <w:szCs w:val="30"/>
        </w:rPr>
        <w:t>防守将无从谈起。从攻击者实战视角去加强自身防护能力</w:t>
      </w:r>
      <w:r w:rsidR="00500B23" w:rsidRPr="00467CF5">
        <w:rPr>
          <w:rFonts w:ascii="仿宋" w:eastAsia="仿宋" w:hAnsi="仿宋" w:hint="eastAsia"/>
          <w:sz w:val="30"/>
          <w:szCs w:val="30"/>
        </w:rPr>
        <w:t>，</w:t>
      </w:r>
      <w:r w:rsidR="00615AB3" w:rsidRPr="00467CF5">
        <w:rPr>
          <w:rFonts w:ascii="仿宋" w:eastAsia="仿宋" w:hAnsi="仿宋" w:hint="eastAsia"/>
          <w:sz w:val="30"/>
          <w:szCs w:val="30"/>
        </w:rPr>
        <w:t>将是</w:t>
      </w:r>
      <w:r w:rsidR="00985398">
        <w:rPr>
          <w:rFonts w:ascii="仿宋" w:eastAsia="仿宋" w:hAnsi="仿宋" w:hint="eastAsia"/>
          <w:sz w:val="30"/>
          <w:szCs w:val="30"/>
        </w:rPr>
        <w:t>未来</w:t>
      </w:r>
      <w:r w:rsidR="00615AB3" w:rsidRPr="00467CF5">
        <w:rPr>
          <w:rFonts w:ascii="仿宋" w:eastAsia="仿宋" w:hAnsi="仿宋" w:hint="eastAsia"/>
          <w:sz w:val="30"/>
          <w:szCs w:val="30"/>
        </w:rPr>
        <w:t>的主流防护思想。</w:t>
      </w:r>
    </w:p>
    <w:p w14:paraId="084E4CB4" w14:textId="739B53A3" w:rsidR="00615AB3" w:rsidRPr="00467CF5" w:rsidRDefault="00615AB3"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攻击者一般</w:t>
      </w:r>
      <w:r w:rsidR="00985398">
        <w:rPr>
          <w:rFonts w:ascii="仿宋" w:eastAsia="仿宋" w:hAnsi="仿宋" w:hint="eastAsia"/>
          <w:sz w:val="30"/>
          <w:szCs w:val="30"/>
        </w:rPr>
        <w:t>会</w:t>
      </w:r>
      <w:r w:rsidR="00500B23" w:rsidRPr="00467CF5">
        <w:rPr>
          <w:rFonts w:ascii="仿宋" w:eastAsia="仿宋" w:hAnsi="仿宋" w:hint="eastAsia"/>
          <w:sz w:val="30"/>
          <w:szCs w:val="30"/>
        </w:rPr>
        <w:t>在</w:t>
      </w:r>
      <w:r w:rsidRPr="00467CF5">
        <w:rPr>
          <w:rFonts w:ascii="仿宋" w:eastAsia="仿宋" w:hAnsi="仿宋" w:hint="eastAsia"/>
          <w:sz w:val="30"/>
          <w:szCs w:val="30"/>
        </w:rPr>
        <w:t>前期搜集情报，寻找突破口</w:t>
      </w:r>
      <w:r w:rsidR="00500B23" w:rsidRPr="00467CF5">
        <w:rPr>
          <w:rFonts w:ascii="仿宋" w:eastAsia="仿宋" w:hAnsi="仿宋" w:hint="eastAsia"/>
          <w:sz w:val="30"/>
          <w:szCs w:val="30"/>
        </w:rPr>
        <w:t>、</w:t>
      </w:r>
      <w:r w:rsidRPr="00467CF5">
        <w:rPr>
          <w:rFonts w:ascii="仿宋" w:eastAsia="仿宋" w:hAnsi="仿宋" w:hint="eastAsia"/>
          <w:sz w:val="30"/>
          <w:szCs w:val="30"/>
        </w:rPr>
        <w:t>建立突破据点；中期横向移动打内网，尽可能多</w:t>
      </w:r>
      <w:r w:rsidR="00500B23" w:rsidRPr="00467CF5">
        <w:rPr>
          <w:rFonts w:ascii="仿宋" w:eastAsia="仿宋" w:hAnsi="仿宋" w:hint="eastAsia"/>
          <w:sz w:val="30"/>
          <w:szCs w:val="30"/>
        </w:rPr>
        <w:t>地</w:t>
      </w:r>
      <w:r w:rsidRPr="00467CF5">
        <w:rPr>
          <w:rFonts w:ascii="仿宋" w:eastAsia="仿宋" w:hAnsi="仿宋" w:hint="eastAsia"/>
          <w:sz w:val="30"/>
          <w:szCs w:val="30"/>
        </w:rPr>
        <w:t>控制服务器或直接</w:t>
      </w:r>
      <w:r w:rsidR="00500B23" w:rsidRPr="00467CF5">
        <w:rPr>
          <w:rFonts w:ascii="仿宋" w:eastAsia="仿宋" w:hAnsi="仿宋" w:hint="eastAsia"/>
          <w:sz w:val="30"/>
          <w:szCs w:val="30"/>
        </w:rPr>
        <w:t>打击</w:t>
      </w:r>
      <w:r w:rsidRPr="00467CF5">
        <w:rPr>
          <w:rFonts w:ascii="仿宋" w:eastAsia="仿宋" w:hAnsi="仿宋" w:hint="eastAsia"/>
          <w:sz w:val="30"/>
          <w:szCs w:val="30"/>
        </w:rPr>
        <w:t>目标系统；后期</w:t>
      </w:r>
      <w:r w:rsidR="00A840E3" w:rsidRPr="00467CF5">
        <w:rPr>
          <w:rFonts w:ascii="仿宋" w:eastAsia="仿宋" w:hAnsi="仿宋" w:hint="eastAsia"/>
          <w:sz w:val="30"/>
          <w:szCs w:val="30"/>
        </w:rPr>
        <w:t>会</w:t>
      </w:r>
      <w:proofErr w:type="gramStart"/>
      <w:r w:rsidRPr="00467CF5">
        <w:rPr>
          <w:rFonts w:ascii="仿宋" w:eastAsia="仿宋" w:hAnsi="仿宋" w:hint="eastAsia"/>
          <w:sz w:val="30"/>
          <w:szCs w:val="30"/>
        </w:rPr>
        <w:t>删</w:t>
      </w:r>
      <w:proofErr w:type="gramEnd"/>
      <w:r w:rsidRPr="00467CF5">
        <w:rPr>
          <w:rFonts w:ascii="仿宋" w:eastAsia="仿宋" w:hAnsi="仿宋" w:hint="eastAsia"/>
          <w:sz w:val="30"/>
          <w:szCs w:val="30"/>
        </w:rPr>
        <w:t>日志</w:t>
      </w:r>
      <w:r w:rsidR="00A840E3" w:rsidRPr="00467CF5">
        <w:rPr>
          <w:rFonts w:ascii="仿宋" w:eastAsia="仿宋" w:hAnsi="仿宋" w:hint="eastAsia"/>
          <w:sz w:val="30"/>
          <w:szCs w:val="30"/>
        </w:rPr>
        <w:t>、</w:t>
      </w:r>
      <w:r w:rsidRPr="00467CF5">
        <w:rPr>
          <w:rFonts w:ascii="仿宋" w:eastAsia="仿宋" w:hAnsi="仿宋" w:hint="eastAsia"/>
          <w:sz w:val="30"/>
          <w:szCs w:val="30"/>
        </w:rPr>
        <w:t>清工具</w:t>
      </w:r>
      <w:r w:rsidR="00A840E3" w:rsidRPr="00467CF5">
        <w:rPr>
          <w:rFonts w:ascii="仿宋" w:eastAsia="仿宋" w:hAnsi="仿宋" w:hint="eastAsia"/>
          <w:sz w:val="30"/>
          <w:szCs w:val="30"/>
        </w:rPr>
        <w:t>、</w:t>
      </w:r>
      <w:r w:rsidRPr="00467CF5">
        <w:rPr>
          <w:rFonts w:ascii="仿宋" w:eastAsia="仿宋" w:hAnsi="仿宋" w:hint="eastAsia"/>
          <w:sz w:val="30"/>
          <w:szCs w:val="30"/>
        </w:rPr>
        <w:t>写后门建立持久控制权限。</w:t>
      </w:r>
      <w:r w:rsidR="00985398">
        <w:rPr>
          <w:rFonts w:ascii="仿宋" w:eastAsia="仿宋" w:hAnsi="仿宋" w:hint="eastAsia"/>
          <w:sz w:val="30"/>
          <w:szCs w:val="30"/>
        </w:rPr>
        <w:t>针对攻击者</w:t>
      </w:r>
      <w:r w:rsidR="00985398">
        <w:rPr>
          <w:rFonts w:ascii="仿宋" w:eastAsia="仿宋" w:hAnsi="仿宋"/>
          <w:sz w:val="30"/>
          <w:szCs w:val="30"/>
        </w:rPr>
        <w:t>或红队的常用套路，</w:t>
      </w:r>
      <w:r w:rsidR="00985398">
        <w:rPr>
          <w:rFonts w:ascii="仿宋" w:eastAsia="仿宋" w:hAnsi="仿宋" w:hint="eastAsia"/>
          <w:sz w:val="30"/>
          <w:szCs w:val="30"/>
        </w:rPr>
        <w:t>蓝队</w:t>
      </w:r>
      <w:r w:rsidR="00A840E3" w:rsidRPr="00467CF5">
        <w:rPr>
          <w:rFonts w:ascii="仿宋" w:eastAsia="仿宋" w:hAnsi="仿宋" w:hint="eastAsia"/>
          <w:sz w:val="30"/>
          <w:szCs w:val="30"/>
        </w:rPr>
        <w:t>应对攻击的常用策略</w:t>
      </w:r>
      <w:r w:rsidR="00397363" w:rsidRPr="00467CF5">
        <w:rPr>
          <w:rFonts w:ascii="仿宋" w:eastAsia="仿宋" w:hAnsi="仿宋" w:hint="eastAsia"/>
          <w:sz w:val="30"/>
          <w:szCs w:val="30"/>
        </w:rPr>
        <w:t>可总结为</w:t>
      </w:r>
      <w:r w:rsidR="00A840E3" w:rsidRPr="00467CF5">
        <w:rPr>
          <w:rFonts w:ascii="仿宋" w:eastAsia="仿宋" w:hAnsi="仿宋" w:hint="eastAsia"/>
          <w:sz w:val="30"/>
          <w:szCs w:val="30"/>
        </w:rPr>
        <w:t>：防微杜渐、收缩战线、纵深防御、核心防护、洞若观火等。</w:t>
      </w:r>
    </w:p>
    <w:p w14:paraId="3EE147AB" w14:textId="7EFF0D69" w:rsidR="00615AB3" w:rsidRPr="00CC042C" w:rsidRDefault="00615AB3" w:rsidP="00CC042C">
      <w:pPr>
        <w:pStyle w:val="2"/>
        <w:keepNext w:val="0"/>
        <w:keepLines w:val="0"/>
        <w:numPr>
          <w:ilvl w:val="1"/>
          <w:numId w:val="23"/>
        </w:numPr>
        <w:rPr>
          <w:rFonts w:ascii="黑体" w:eastAsia="黑体" w:hAnsi="黑体"/>
          <w:b w:val="0"/>
        </w:rPr>
      </w:pPr>
      <w:bookmarkStart w:id="10" w:name="_Toc16678442"/>
      <w:r w:rsidRPr="00CC042C">
        <w:rPr>
          <w:rFonts w:ascii="黑体" w:eastAsia="黑体" w:hAnsi="黑体" w:hint="eastAsia"/>
          <w:b w:val="0"/>
        </w:rPr>
        <w:t>防微杜渐：</w:t>
      </w:r>
      <w:r w:rsidR="009815EB">
        <w:rPr>
          <w:rFonts w:ascii="黑体" w:eastAsia="黑体" w:hAnsi="黑体" w:hint="eastAsia"/>
          <w:b w:val="0"/>
        </w:rPr>
        <w:t>防范</w:t>
      </w:r>
      <w:r w:rsidR="00FC45A1">
        <w:rPr>
          <w:rFonts w:ascii="黑体" w:eastAsia="黑体" w:hAnsi="黑体" w:hint="eastAsia"/>
          <w:b w:val="0"/>
        </w:rPr>
        <w:t>被</w:t>
      </w:r>
      <w:r w:rsidRPr="00CC042C">
        <w:rPr>
          <w:rFonts w:ascii="黑体" w:eastAsia="黑体" w:hAnsi="黑体" w:hint="eastAsia"/>
          <w:b w:val="0"/>
        </w:rPr>
        <w:t>踩点</w:t>
      </w:r>
      <w:bookmarkEnd w:id="10"/>
    </w:p>
    <w:p w14:paraId="4CAB4C0E" w14:textId="77777777" w:rsidR="00EE5719"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攻击者首先会通过各种渠道收集目标单位</w:t>
      </w:r>
      <w:r w:rsidR="00EE5719" w:rsidRPr="00C0198C">
        <w:rPr>
          <w:rFonts w:ascii="仿宋" w:eastAsia="仿宋" w:hAnsi="仿宋" w:hint="eastAsia"/>
          <w:sz w:val="30"/>
          <w:szCs w:val="30"/>
        </w:rPr>
        <w:t>的</w:t>
      </w:r>
      <w:r w:rsidRPr="00C0198C">
        <w:rPr>
          <w:rFonts w:ascii="仿宋" w:eastAsia="仿宋" w:hAnsi="仿宋" w:hint="eastAsia"/>
          <w:sz w:val="30"/>
          <w:szCs w:val="30"/>
        </w:rPr>
        <w:t>各种信息，收集的情报越详细，攻击</w:t>
      </w:r>
      <w:r w:rsidR="00EE5719" w:rsidRPr="00C0198C">
        <w:rPr>
          <w:rFonts w:ascii="仿宋" w:eastAsia="仿宋" w:hAnsi="仿宋" w:hint="eastAsia"/>
          <w:sz w:val="30"/>
          <w:szCs w:val="30"/>
        </w:rPr>
        <w:t>则会</w:t>
      </w:r>
      <w:r w:rsidRPr="00C0198C">
        <w:rPr>
          <w:rFonts w:ascii="仿宋" w:eastAsia="仿宋" w:hAnsi="仿宋" w:hint="eastAsia"/>
          <w:sz w:val="30"/>
          <w:szCs w:val="30"/>
        </w:rPr>
        <w:t>越隐蔽，越快速。前期防踩点</w:t>
      </w:r>
      <w:r w:rsidR="00EE5719" w:rsidRPr="00C0198C">
        <w:rPr>
          <w:rFonts w:ascii="仿宋" w:eastAsia="仿宋" w:hAnsi="仿宋" w:hint="eastAsia"/>
          <w:sz w:val="30"/>
          <w:szCs w:val="30"/>
        </w:rPr>
        <w:t>，</w:t>
      </w:r>
      <w:r w:rsidRPr="00C0198C">
        <w:rPr>
          <w:rFonts w:ascii="仿宋" w:eastAsia="仿宋" w:hAnsi="仿宋" w:hint="eastAsia"/>
          <w:sz w:val="30"/>
          <w:szCs w:val="30"/>
        </w:rPr>
        <w:t>首先要尽量防止本单位</w:t>
      </w:r>
      <w:r w:rsidR="00397363" w:rsidRPr="00C0198C">
        <w:rPr>
          <w:rFonts w:ascii="仿宋" w:eastAsia="仿宋" w:hAnsi="仿宋" w:hint="eastAsia"/>
          <w:sz w:val="30"/>
          <w:szCs w:val="30"/>
        </w:rPr>
        <w:t>敏感</w:t>
      </w:r>
      <w:r w:rsidRPr="00C0198C">
        <w:rPr>
          <w:rFonts w:ascii="仿宋" w:eastAsia="仿宋" w:hAnsi="仿宋" w:hint="eastAsia"/>
          <w:sz w:val="30"/>
          <w:szCs w:val="30"/>
        </w:rPr>
        <w:t>信息泄露在公共信息平台，加强人员安全意识，</w:t>
      </w:r>
      <w:proofErr w:type="gramStart"/>
      <w:r w:rsidRPr="00C0198C">
        <w:rPr>
          <w:rFonts w:ascii="仿宋" w:eastAsia="仿宋" w:hAnsi="仿宋" w:hint="eastAsia"/>
          <w:sz w:val="30"/>
          <w:szCs w:val="30"/>
        </w:rPr>
        <w:t>不</w:t>
      </w:r>
      <w:proofErr w:type="gramEnd"/>
      <w:r w:rsidRPr="00C0198C">
        <w:rPr>
          <w:rFonts w:ascii="仿宋" w:eastAsia="仿宋" w:hAnsi="仿宋" w:hint="eastAsia"/>
          <w:sz w:val="30"/>
          <w:szCs w:val="30"/>
        </w:rPr>
        <w:t>准将带有敏感信息的文件上传至公共信息平台。</w:t>
      </w:r>
    </w:p>
    <w:p w14:paraId="63874063" w14:textId="14665E3B"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社工也是攻击者进行信息收集和前期踩点的重要手段，要定期对信息部门重要人员进行安全意识培训，如：来路不明</w:t>
      </w:r>
      <w:r w:rsidR="00595444" w:rsidRPr="00C0198C">
        <w:rPr>
          <w:rFonts w:ascii="仿宋" w:eastAsia="仿宋" w:hAnsi="仿宋" w:hint="eastAsia"/>
          <w:sz w:val="30"/>
          <w:szCs w:val="30"/>
        </w:rPr>
        <w:t>的邮件附件不要随便点开，聊天软件未经身份确认不要随便添加。</w:t>
      </w:r>
      <w:r w:rsidR="00EE5719" w:rsidRPr="00C0198C">
        <w:rPr>
          <w:rFonts w:ascii="仿宋" w:eastAsia="仿宋" w:hAnsi="仿宋" w:hint="eastAsia"/>
          <w:sz w:val="30"/>
          <w:szCs w:val="30"/>
        </w:rPr>
        <w:t>此外，安全管理和</w:t>
      </w:r>
      <w:r w:rsidRPr="00C0198C">
        <w:rPr>
          <w:rFonts w:ascii="仿宋" w:eastAsia="仿宋" w:hAnsi="仿宋" w:hint="eastAsia"/>
          <w:sz w:val="30"/>
          <w:szCs w:val="30"/>
        </w:rPr>
        <w:t>安全意识培训</w:t>
      </w:r>
      <w:r w:rsidR="00595444" w:rsidRPr="00C0198C">
        <w:rPr>
          <w:rFonts w:ascii="仿宋" w:eastAsia="仿宋" w:hAnsi="仿宋" w:hint="eastAsia"/>
          <w:sz w:val="30"/>
          <w:szCs w:val="30"/>
        </w:rPr>
        <w:t>难免</w:t>
      </w:r>
      <w:r w:rsidR="00EE5719" w:rsidRPr="00C0198C">
        <w:rPr>
          <w:rFonts w:ascii="仿宋" w:eastAsia="仿宋" w:hAnsi="仿宋" w:hint="eastAsia"/>
          <w:sz w:val="30"/>
          <w:szCs w:val="30"/>
        </w:rPr>
        <w:t>也</w:t>
      </w:r>
      <w:r w:rsidRPr="00C0198C">
        <w:rPr>
          <w:rFonts w:ascii="仿宋" w:eastAsia="仿宋" w:hAnsi="仿宋" w:hint="eastAsia"/>
          <w:sz w:val="30"/>
          <w:szCs w:val="30"/>
        </w:rPr>
        <w:t>会有漏网之鱼，安全运营部门应定期在一些信息披露平台搜索本单位敏感词，查看是否存在敏感文件泄露情况。</w:t>
      </w:r>
    </w:p>
    <w:p w14:paraId="56BE0AED" w14:textId="6A9B5175" w:rsidR="00615AB3" w:rsidRPr="00CC042C" w:rsidRDefault="00615AB3" w:rsidP="00CC042C">
      <w:pPr>
        <w:pStyle w:val="2"/>
        <w:keepNext w:val="0"/>
        <w:keepLines w:val="0"/>
        <w:numPr>
          <w:ilvl w:val="1"/>
          <w:numId w:val="23"/>
        </w:numPr>
        <w:rPr>
          <w:rFonts w:ascii="黑体" w:eastAsia="黑体" w:hAnsi="黑体"/>
          <w:b w:val="0"/>
        </w:rPr>
      </w:pPr>
      <w:bookmarkStart w:id="11" w:name="_Toc16678443"/>
      <w:r w:rsidRPr="00CC042C">
        <w:rPr>
          <w:rFonts w:ascii="黑体" w:eastAsia="黑体" w:hAnsi="黑体" w:hint="eastAsia"/>
          <w:b w:val="0"/>
        </w:rPr>
        <w:t>收缩战线：</w:t>
      </w:r>
      <w:r w:rsidR="009815EB" w:rsidRPr="00CC042C">
        <w:rPr>
          <w:rFonts w:ascii="黑体" w:eastAsia="黑体" w:hAnsi="黑体" w:hint="eastAsia"/>
          <w:b w:val="0"/>
        </w:rPr>
        <w:t>收敛</w:t>
      </w:r>
      <w:r w:rsidRPr="00CC042C">
        <w:rPr>
          <w:rFonts w:ascii="黑体" w:eastAsia="黑体" w:hAnsi="黑体" w:hint="eastAsia"/>
          <w:b w:val="0"/>
        </w:rPr>
        <w:t>攻击面</w:t>
      </w:r>
      <w:bookmarkEnd w:id="11"/>
    </w:p>
    <w:p w14:paraId="53B614B1" w14:textId="3150E2E0" w:rsidR="00615AB3" w:rsidRPr="00467CF5" w:rsidRDefault="00615AB3" w:rsidP="00467CF5">
      <w:pPr>
        <w:spacing w:beforeLines="50" w:before="211" w:afterLines="50" w:after="211" w:line="500" w:lineRule="exact"/>
        <w:ind w:firstLineChars="200" w:firstLine="600"/>
        <w:rPr>
          <w:rFonts w:ascii="仿宋" w:eastAsia="仿宋" w:hAnsi="仿宋"/>
          <w:sz w:val="30"/>
          <w:szCs w:val="30"/>
        </w:rPr>
      </w:pPr>
      <w:proofErr w:type="gramStart"/>
      <w:r w:rsidRPr="00467CF5">
        <w:rPr>
          <w:rFonts w:ascii="仿宋" w:eastAsia="仿宋" w:hAnsi="仿宋" w:hint="eastAsia"/>
          <w:sz w:val="30"/>
          <w:szCs w:val="30"/>
        </w:rPr>
        <w:lastRenderedPageBreak/>
        <w:t>门</w:t>
      </w:r>
      <w:r w:rsidR="00A44914">
        <w:rPr>
          <w:rFonts w:ascii="仿宋" w:eastAsia="仿宋" w:hAnsi="仿宋" w:hint="eastAsia"/>
          <w:sz w:val="30"/>
          <w:szCs w:val="30"/>
        </w:rPr>
        <w:t>用于</w:t>
      </w:r>
      <w:proofErr w:type="gramEnd"/>
      <w:r w:rsidRPr="00467CF5">
        <w:rPr>
          <w:rFonts w:ascii="仿宋" w:eastAsia="仿宋" w:hAnsi="仿宋" w:hint="eastAsia"/>
          <w:sz w:val="30"/>
          <w:szCs w:val="30"/>
        </w:rPr>
        <w:t>防盗，窗户没关严也会被小偷得逞。攻击者往往不会</w:t>
      </w:r>
      <w:r w:rsidR="00FC45A1">
        <w:rPr>
          <w:rFonts w:ascii="仿宋" w:eastAsia="仿宋" w:hAnsi="仿宋" w:hint="eastAsia"/>
          <w:sz w:val="30"/>
          <w:szCs w:val="30"/>
        </w:rPr>
        <w:t>正面</w:t>
      </w:r>
      <w:r w:rsidRPr="00467CF5">
        <w:rPr>
          <w:rFonts w:ascii="仿宋" w:eastAsia="仿宋" w:hAnsi="仿宋" w:hint="eastAsia"/>
          <w:sz w:val="30"/>
          <w:szCs w:val="30"/>
        </w:rPr>
        <w:t>攻击防护较好的系统，</w:t>
      </w:r>
      <w:r w:rsidR="00FC45A1">
        <w:rPr>
          <w:rFonts w:ascii="仿宋" w:eastAsia="仿宋" w:hAnsi="仿宋" w:hint="eastAsia"/>
          <w:sz w:val="30"/>
          <w:szCs w:val="30"/>
        </w:rPr>
        <w:t>而</w:t>
      </w:r>
      <w:r w:rsidRPr="00467CF5">
        <w:rPr>
          <w:rFonts w:ascii="仿宋" w:eastAsia="仿宋" w:hAnsi="仿宋" w:hint="eastAsia"/>
          <w:sz w:val="30"/>
          <w:szCs w:val="30"/>
        </w:rPr>
        <w:t>是找一些可能连防守者</w:t>
      </w:r>
      <w:r w:rsidR="00EE5719" w:rsidRPr="00467CF5">
        <w:rPr>
          <w:rFonts w:ascii="仿宋" w:eastAsia="仿宋" w:hAnsi="仿宋" w:hint="eastAsia"/>
          <w:sz w:val="30"/>
          <w:szCs w:val="30"/>
        </w:rPr>
        <w:t>自己</w:t>
      </w:r>
      <w:r w:rsidRPr="00467CF5">
        <w:rPr>
          <w:rFonts w:ascii="仿宋" w:eastAsia="仿宋" w:hAnsi="仿宋" w:hint="eastAsia"/>
          <w:sz w:val="30"/>
          <w:szCs w:val="30"/>
        </w:rPr>
        <w:t>都不知道的薄弱环节下手。这就要求防守者一定要</w:t>
      </w:r>
      <w:r w:rsidR="00EE5719" w:rsidRPr="00467CF5">
        <w:rPr>
          <w:rFonts w:ascii="仿宋" w:eastAsia="仿宋" w:hAnsi="仿宋" w:hint="eastAsia"/>
          <w:sz w:val="30"/>
          <w:szCs w:val="30"/>
        </w:rPr>
        <w:t>充分</w:t>
      </w:r>
      <w:r w:rsidRPr="00467CF5">
        <w:rPr>
          <w:rFonts w:ascii="仿宋" w:eastAsia="仿宋" w:hAnsi="仿宋" w:hint="eastAsia"/>
          <w:sz w:val="30"/>
          <w:szCs w:val="30"/>
        </w:rPr>
        <w:t>了解自己</w:t>
      </w:r>
      <w:r w:rsidR="00EE5719" w:rsidRPr="00467CF5">
        <w:rPr>
          <w:rFonts w:ascii="仿宋" w:eastAsia="仿宋" w:hAnsi="仿宋" w:hint="eastAsia"/>
          <w:sz w:val="30"/>
          <w:szCs w:val="30"/>
        </w:rPr>
        <w:t>暴露</w:t>
      </w:r>
      <w:r w:rsidRPr="00467CF5">
        <w:rPr>
          <w:rFonts w:ascii="仿宋" w:eastAsia="仿宋" w:hAnsi="仿宋" w:hint="eastAsia"/>
          <w:sz w:val="30"/>
          <w:szCs w:val="30"/>
        </w:rPr>
        <w:t>在互联网的系统、端</w:t>
      </w:r>
      <w:r w:rsidR="00393035" w:rsidRPr="00467CF5">
        <w:rPr>
          <w:rFonts w:ascii="仿宋" w:eastAsia="仿宋" w:hAnsi="仿宋" w:hint="eastAsia"/>
          <w:sz w:val="30"/>
          <w:szCs w:val="30"/>
        </w:rPr>
        <w:t>口、后台</w:t>
      </w:r>
      <w:r w:rsidR="00EE5719" w:rsidRPr="00467CF5">
        <w:rPr>
          <w:rFonts w:ascii="仿宋" w:eastAsia="仿宋" w:hAnsi="仿宋" w:hint="eastAsia"/>
          <w:sz w:val="30"/>
          <w:szCs w:val="30"/>
        </w:rPr>
        <w:t>管理系统</w:t>
      </w:r>
      <w:r w:rsidR="00393035" w:rsidRPr="00467CF5">
        <w:rPr>
          <w:rFonts w:ascii="仿宋" w:eastAsia="仿宋" w:hAnsi="仿宋" w:hint="eastAsia"/>
          <w:sz w:val="30"/>
          <w:szCs w:val="30"/>
        </w:rPr>
        <w:t>、</w:t>
      </w:r>
      <w:r w:rsidR="00EE5719" w:rsidRPr="00467CF5">
        <w:rPr>
          <w:rFonts w:ascii="仿宋" w:eastAsia="仿宋" w:hAnsi="仿宋" w:hint="eastAsia"/>
          <w:sz w:val="30"/>
          <w:szCs w:val="30"/>
        </w:rPr>
        <w:t>与</w:t>
      </w:r>
      <w:r w:rsidR="00393035" w:rsidRPr="00467CF5">
        <w:rPr>
          <w:rFonts w:ascii="仿宋" w:eastAsia="仿宋" w:hAnsi="仿宋" w:hint="eastAsia"/>
          <w:sz w:val="30"/>
          <w:szCs w:val="30"/>
        </w:rPr>
        <w:t>外单位互联的网络路径</w:t>
      </w:r>
      <w:r w:rsidR="00FC45A1">
        <w:rPr>
          <w:rFonts w:ascii="仿宋" w:eastAsia="仿宋" w:hAnsi="仿宋" w:hint="eastAsia"/>
          <w:sz w:val="30"/>
          <w:szCs w:val="30"/>
        </w:rPr>
        <w:t>等</w:t>
      </w:r>
      <w:r w:rsidR="00FC45A1">
        <w:rPr>
          <w:rFonts w:ascii="仿宋" w:eastAsia="仿宋" w:hAnsi="仿宋"/>
          <w:sz w:val="30"/>
          <w:szCs w:val="30"/>
        </w:rPr>
        <w:t>信息</w:t>
      </w:r>
      <w:r w:rsidR="00EE5719" w:rsidRPr="00467CF5">
        <w:rPr>
          <w:rFonts w:ascii="仿宋" w:eastAsia="仿宋" w:hAnsi="仿宋" w:hint="eastAsia"/>
          <w:sz w:val="30"/>
          <w:szCs w:val="30"/>
        </w:rPr>
        <w:t>。</w:t>
      </w:r>
      <w:r w:rsidR="00393035" w:rsidRPr="00467CF5">
        <w:rPr>
          <w:rFonts w:ascii="仿宋" w:eastAsia="仿宋" w:hAnsi="仿宋" w:hint="eastAsia"/>
          <w:sz w:val="30"/>
          <w:szCs w:val="30"/>
        </w:rPr>
        <w:t>哪</w:t>
      </w:r>
      <w:r w:rsidR="00EE5719" w:rsidRPr="00467CF5">
        <w:rPr>
          <w:rFonts w:ascii="仿宋" w:eastAsia="仿宋" w:hAnsi="仿宋" w:hint="eastAsia"/>
          <w:sz w:val="30"/>
          <w:szCs w:val="30"/>
        </w:rPr>
        <w:t>方面</w:t>
      </w:r>
      <w:r w:rsidR="00393035" w:rsidRPr="00467CF5">
        <w:rPr>
          <w:rFonts w:ascii="仿宋" w:eastAsia="仿宋" w:hAnsi="仿宋" w:hint="eastAsia"/>
          <w:sz w:val="30"/>
          <w:szCs w:val="30"/>
        </w:rPr>
        <w:t>考虑不到</w:t>
      </w:r>
      <w:r w:rsidR="004B284D" w:rsidRPr="00467CF5">
        <w:rPr>
          <w:rFonts w:ascii="仿宋" w:eastAsia="仿宋" w:hAnsi="仿宋" w:hint="eastAsia"/>
          <w:sz w:val="30"/>
          <w:szCs w:val="30"/>
        </w:rPr>
        <w:t>位、</w:t>
      </w:r>
      <w:r w:rsidR="00393035" w:rsidRPr="00467CF5">
        <w:rPr>
          <w:rFonts w:ascii="仿宋" w:eastAsia="仿宋" w:hAnsi="仿宋" w:hint="eastAsia"/>
          <w:sz w:val="30"/>
          <w:szCs w:val="30"/>
        </w:rPr>
        <w:t>哪</w:t>
      </w:r>
      <w:r w:rsidR="00EE5719" w:rsidRPr="00467CF5">
        <w:rPr>
          <w:rFonts w:ascii="仿宋" w:eastAsia="仿宋" w:hAnsi="仿宋" w:hint="eastAsia"/>
          <w:sz w:val="30"/>
          <w:szCs w:val="30"/>
        </w:rPr>
        <w:t>方面</w:t>
      </w:r>
      <w:r w:rsidR="00393035" w:rsidRPr="00467CF5">
        <w:rPr>
          <w:rFonts w:ascii="仿宋" w:eastAsia="仿宋" w:hAnsi="仿宋" w:hint="eastAsia"/>
          <w:sz w:val="30"/>
          <w:szCs w:val="30"/>
        </w:rPr>
        <w:t>往往就是被攻陷的点。</w:t>
      </w:r>
      <w:r w:rsidRPr="00467CF5">
        <w:rPr>
          <w:rFonts w:ascii="仿宋" w:eastAsia="仿宋" w:hAnsi="仿宋" w:hint="eastAsia"/>
          <w:sz w:val="30"/>
          <w:szCs w:val="30"/>
        </w:rPr>
        <w:t>互联网暴露面越多</w:t>
      </w:r>
      <w:r w:rsidR="00393035" w:rsidRPr="00467CF5">
        <w:rPr>
          <w:rFonts w:ascii="仿宋" w:eastAsia="仿宋" w:hAnsi="仿宋" w:hint="eastAsia"/>
          <w:sz w:val="30"/>
          <w:szCs w:val="30"/>
        </w:rPr>
        <w:t>，</w:t>
      </w:r>
      <w:r w:rsidRPr="00467CF5">
        <w:rPr>
          <w:rFonts w:ascii="仿宋" w:eastAsia="仿宋" w:hAnsi="仿宋" w:hint="eastAsia"/>
          <w:sz w:val="30"/>
          <w:szCs w:val="30"/>
        </w:rPr>
        <w:t>越容易被攻击者</w:t>
      </w:r>
      <w:r w:rsidR="00393035" w:rsidRPr="00467CF5">
        <w:rPr>
          <w:rFonts w:ascii="仿宋" w:eastAsia="仿宋" w:hAnsi="仿宋" w:hint="eastAsia"/>
          <w:sz w:val="30"/>
          <w:szCs w:val="30"/>
        </w:rPr>
        <w:t>“</w:t>
      </w:r>
      <w:r w:rsidRPr="00467CF5">
        <w:rPr>
          <w:rFonts w:ascii="仿宋" w:eastAsia="仿宋" w:hAnsi="仿宋" w:hint="eastAsia"/>
          <w:sz w:val="30"/>
          <w:szCs w:val="30"/>
        </w:rPr>
        <w:t>声东击西</w:t>
      </w:r>
      <w:r w:rsidR="00393035" w:rsidRPr="00467CF5">
        <w:rPr>
          <w:rFonts w:ascii="仿宋" w:eastAsia="仿宋" w:hAnsi="仿宋" w:hint="eastAsia"/>
          <w:sz w:val="30"/>
          <w:szCs w:val="30"/>
        </w:rPr>
        <w:t>”，最终导致防守者顾此失彼，眼看着被攻击却无能为力。结合</w:t>
      </w:r>
      <w:r w:rsidRPr="00467CF5">
        <w:rPr>
          <w:rFonts w:ascii="仿宋" w:eastAsia="仿宋" w:hAnsi="仿宋" w:hint="eastAsia"/>
          <w:sz w:val="30"/>
          <w:szCs w:val="30"/>
        </w:rPr>
        <w:t>多年的防守经验</w:t>
      </w:r>
      <w:r w:rsidR="00393035" w:rsidRPr="00467CF5">
        <w:rPr>
          <w:rFonts w:ascii="仿宋" w:eastAsia="仿宋" w:hAnsi="仿宋" w:hint="eastAsia"/>
          <w:sz w:val="30"/>
          <w:szCs w:val="30"/>
        </w:rPr>
        <w:t>，可</w:t>
      </w:r>
      <w:r w:rsidR="00D13794" w:rsidRPr="00467CF5">
        <w:rPr>
          <w:rFonts w:ascii="仿宋" w:eastAsia="仿宋" w:hAnsi="仿宋" w:hint="eastAsia"/>
          <w:sz w:val="30"/>
          <w:szCs w:val="30"/>
        </w:rPr>
        <w:t>从如下几</w:t>
      </w:r>
      <w:r w:rsidR="00EE5719" w:rsidRPr="00467CF5">
        <w:rPr>
          <w:rFonts w:ascii="仿宋" w:eastAsia="仿宋" w:hAnsi="仿宋" w:hint="eastAsia"/>
          <w:sz w:val="30"/>
          <w:szCs w:val="30"/>
        </w:rPr>
        <w:t>方面收敛互联网暴露面</w:t>
      </w:r>
      <w:r w:rsidRPr="00467CF5">
        <w:rPr>
          <w:rFonts w:ascii="仿宋" w:eastAsia="仿宋" w:hAnsi="仿宋" w:hint="eastAsia"/>
          <w:sz w:val="30"/>
          <w:szCs w:val="30"/>
        </w:rPr>
        <w:t>。</w:t>
      </w:r>
    </w:p>
    <w:p w14:paraId="713C0678" w14:textId="0B7E571A" w:rsidR="00FC45A1" w:rsidRPr="00FC45A1" w:rsidRDefault="00615AB3" w:rsidP="00FC45A1">
      <w:pPr>
        <w:pStyle w:val="ac"/>
        <w:numPr>
          <w:ilvl w:val="0"/>
          <w:numId w:val="36"/>
        </w:numPr>
        <w:spacing w:beforeLines="50" w:before="211" w:afterLines="50" w:after="211" w:line="500" w:lineRule="exact"/>
        <w:ind w:firstLineChars="0"/>
        <w:rPr>
          <w:rFonts w:ascii="仿宋" w:eastAsia="仿宋" w:hAnsi="仿宋"/>
          <w:sz w:val="30"/>
          <w:szCs w:val="30"/>
        </w:rPr>
      </w:pPr>
      <w:r w:rsidRPr="00FC45A1">
        <w:rPr>
          <w:rFonts w:ascii="仿宋" w:eastAsia="仿宋" w:hAnsi="仿宋" w:hint="eastAsia"/>
          <w:sz w:val="30"/>
          <w:szCs w:val="30"/>
        </w:rPr>
        <w:t>攻击路径梳理</w:t>
      </w:r>
    </w:p>
    <w:p w14:paraId="63EF4406" w14:textId="51E91291" w:rsidR="00615AB3" w:rsidRPr="00467CF5" w:rsidRDefault="00615AB3"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由于网络不断变化</w:t>
      </w:r>
      <w:r w:rsidR="00D13794" w:rsidRPr="00467CF5">
        <w:rPr>
          <w:rFonts w:ascii="仿宋" w:eastAsia="仿宋" w:hAnsi="仿宋" w:hint="eastAsia"/>
          <w:sz w:val="30"/>
          <w:szCs w:val="30"/>
        </w:rPr>
        <w:t>、</w:t>
      </w:r>
      <w:r w:rsidRPr="00467CF5">
        <w:rPr>
          <w:rFonts w:ascii="仿宋" w:eastAsia="仿宋" w:hAnsi="仿宋" w:hint="eastAsia"/>
          <w:sz w:val="30"/>
          <w:szCs w:val="30"/>
        </w:rPr>
        <w:t>系统不断增加，往往会产生新的网络边界和</w:t>
      </w:r>
      <w:r w:rsidR="00512703">
        <w:rPr>
          <w:rFonts w:ascii="仿宋" w:eastAsia="仿宋" w:hAnsi="仿宋" w:hint="eastAsia"/>
          <w:sz w:val="30"/>
          <w:szCs w:val="30"/>
        </w:rPr>
        <w:t>新</w:t>
      </w:r>
      <w:r w:rsidR="00512703">
        <w:rPr>
          <w:rFonts w:ascii="仿宋" w:eastAsia="仿宋" w:hAnsi="仿宋"/>
          <w:sz w:val="30"/>
          <w:szCs w:val="30"/>
        </w:rPr>
        <w:t>的</w:t>
      </w:r>
      <w:r w:rsidRPr="00467CF5">
        <w:rPr>
          <w:rFonts w:ascii="仿宋" w:eastAsia="仿宋" w:hAnsi="仿宋" w:hint="eastAsia"/>
          <w:sz w:val="30"/>
          <w:szCs w:val="30"/>
        </w:rPr>
        <w:t>系统</w:t>
      </w:r>
      <w:r w:rsidR="00D13794" w:rsidRPr="00467CF5">
        <w:rPr>
          <w:rFonts w:ascii="仿宋" w:eastAsia="仿宋" w:hAnsi="仿宋" w:hint="eastAsia"/>
          <w:sz w:val="30"/>
          <w:szCs w:val="30"/>
        </w:rPr>
        <w:t>。</w:t>
      </w:r>
      <w:r w:rsidR="00512703">
        <w:rPr>
          <w:rFonts w:ascii="仿宋" w:eastAsia="仿宋" w:hAnsi="仿宋" w:hint="eastAsia"/>
          <w:sz w:val="30"/>
          <w:szCs w:val="30"/>
        </w:rPr>
        <w:t>蓝队（防守</w:t>
      </w:r>
      <w:r w:rsidR="00512703">
        <w:rPr>
          <w:rFonts w:ascii="仿宋" w:eastAsia="仿宋" w:hAnsi="仿宋"/>
          <w:sz w:val="30"/>
          <w:szCs w:val="30"/>
        </w:rPr>
        <w:t>单位</w:t>
      </w:r>
      <w:r w:rsidR="00512703">
        <w:rPr>
          <w:rFonts w:ascii="仿宋" w:eastAsia="仿宋" w:hAnsi="仿宋" w:hint="eastAsia"/>
          <w:sz w:val="30"/>
          <w:szCs w:val="30"/>
        </w:rPr>
        <w:t>）</w:t>
      </w:r>
      <w:r w:rsidRPr="00467CF5">
        <w:rPr>
          <w:rFonts w:ascii="仿宋" w:eastAsia="仿宋" w:hAnsi="仿宋" w:hint="eastAsia"/>
          <w:sz w:val="30"/>
          <w:szCs w:val="30"/>
        </w:rPr>
        <w:t>一定要定期梳理自己的网络边界、可能被攻击的路径，尤其是</w:t>
      </w:r>
      <w:r w:rsidR="00512703">
        <w:rPr>
          <w:rFonts w:ascii="仿宋" w:eastAsia="仿宋" w:hAnsi="仿宋" w:hint="eastAsia"/>
          <w:sz w:val="30"/>
          <w:szCs w:val="30"/>
        </w:rPr>
        <w:t>内部</w:t>
      </w:r>
      <w:r w:rsidR="00512703">
        <w:rPr>
          <w:rFonts w:ascii="仿宋" w:eastAsia="仿宋" w:hAnsi="仿宋"/>
          <w:sz w:val="30"/>
          <w:szCs w:val="30"/>
        </w:rPr>
        <w:t>系统</w:t>
      </w:r>
      <w:r w:rsidRPr="00467CF5">
        <w:rPr>
          <w:rFonts w:ascii="仿宋" w:eastAsia="仿宋" w:hAnsi="仿宋" w:hint="eastAsia"/>
          <w:sz w:val="30"/>
          <w:szCs w:val="30"/>
        </w:rPr>
        <w:t>全国联网的</w:t>
      </w:r>
      <w:r w:rsidR="00512703">
        <w:rPr>
          <w:rFonts w:ascii="仿宋" w:eastAsia="仿宋" w:hAnsi="仿宋" w:hint="eastAsia"/>
          <w:sz w:val="30"/>
          <w:szCs w:val="30"/>
        </w:rPr>
        <w:t>单位</w:t>
      </w:r>
      <w:r w:rsidRPr="00467CF5">
        <w:rPr>
          <w:rFonts w:ascii="仿宋" w:eastAsia="仿宋" w:hAnsi="仿宋" w:hint="eastAsia"/>
          <w:sz w:val="30"/>
          <w:szCs w:val="30"/>
        </w:rPr>
        <w:t>更要</w:t>
      </w:r>
      <w:r w:rsidR="00D13794" w:rsidRPr="00467CF5">
        <w:rPr>
          <w:rFonts w:ascii="仿宋" w:eastAsia="仿宋" w:hAnsi="仿宋" w:hint="eastAsia"/>
          <w:sz w:val="30"/>
          <w:szCs w:val="30"/>
        </w:rPr>
        <w:t>注重</w:t>
      </w:r>
      <w:r w:rsidR="00512703">
        <w:rPr>
          <w:rFonts w:ascii="仿宋" w:eastAsia="仿宋" w:hAnsi="仿宋" w:hint="eastAsia"/>
          <w:sz w:val="30"/>
          <w:szCs w:val="30"/>
        </w:rPr>
        <w:t>此项</w:t>
      </w:r>
      <w:r w:rsidRPr="00467CF5">
        <w:rPr>
          <w:rFonts w:ascii="仿宋" w:eastAsia="仿宋" w:hAnsi="仿宋" w:hint="eastAsia"/>
          <w:sz w:val="30"/>
          <w:szCs w:val="30"/>
        </w:rPr>
        <w:t>梳理</w:t>
      </w:r>
      <w:r w:rsidR="00D13794" w:rsidRPr="00467CF5">
        <w:rPr>
          <w:rFonts w:ascii="仿宋" w:eastAsia="仿宋" w:hAnsi="仿宋" w:hint="eastAsia"/>
          <w:sz w:val="30"/>
          <w:szCs w:val="30"/>
        </w:rPr>
        <w:t>工作</w:t>
      </w:r>
      <w:r w:rsidRPr="00467CF5">
        <w:rPr>
          <w:rFonts w:ascii="仿宋" w:eastAsia="仿宋" w:hAnsi="仿宋" w:hint="eastAsia"/>
          <w:sz w:val="30"/>
          <w:szCs w:val="30"/>
        </w:rPr>
        <w:t>。</w:t>
      </w:r>
    </w:p>
    <w:p w14:paraId="6D118374" w14:textId="77777777" w:rsidR="00615AB3" w:rsidRPr="00467CF5" w:rsidRDefault="00615AB3" w:rsidP="00FC45A1">
      <w:pPr>
        <w:pStyle w:val="ac"/>
        <w:numPr>
          <w:ilvl w:val="0"/>
          <w:numId w:val="36"/>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互联网攻击面收敛</w:t>
      </w:r>
    </w:p>
    <w:p w14:paraId="4E170C8E" w14:textId="21523001" w:rsidR="00615AB3" w:rsidRPr="00467CF5" w:rsidRDefault="00615AB3"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一些系统维护者为了方便</w:t>
      </w:r>
      <w:r w:rsidR="004B284D" w:rsidRPr="00467CF5">
        <w:rPr>
          <w:rFonts w:ascii="仿宋" w:eastAsia="仿宋" w:hAnsi="仿宋" w:hint="eastAsia"/>
          <w:sz w:val="30"/>
          <w:szCs w:val="30"/>
        </w:rPr>
        <w:t>，往往会把维护的后台、测试系统和端口私自开放在互联网上，方便维护的同时</w:t>
      </w:r>
      <w:r w:rsidRPr="00467CF5">
        <w:rPr>
          <w:rFonts w:ascii="仿宋" w:eastAsia="仿宋" w:hAnsi="仿宋" w:hint="eastAsia"/>
          <w:sz w:val="30"/>
          <w:szCs w:val="30"/>
        </w:rPr>
        <w:t>也方便了攻击者。攻击者最喜欢攻击的W</w:t>
      </w:r>
      <w:r w:rsidRPr="00467CF5">
        <w:rPr>
          <w:rFonts w:ascii="仿宋" w:eastAsia="仿宋" w:hAnsi="仿宋"/>
          <w:sz w:val="30"/>
          <w:szCs w:val="30"/>
        </w:rPr>
        <w:t>EB</w:t>
      </w:r>
      <w:r w:rsidR="004B284D" w:rsidRPr="00467CF5">
        <w:rPr>
          <w:rFonts w:ascii="仿宋" w:eastAsia="仿宋" w:hAnsi="仿宋" w:hint="eastAsia"/>
          <w:sz w:val="30"/>
          <w:szCs w:val="30"/>
        </w:rPr>
        <w:t>服务就是网站后台</w:t>
      </w:r>
      <w:r w:rsidR="00D13794" w:rsidRPr="00467CF5">
        <w:rPr>
          <w:rFonts w:ascii="仿宋" w:eastAsia="仿宋" w:hAnsi="仿宋" w:hint="eastAsia"/>
          <w:sz w:val="30"/>
          <w:szCs w:val="30"/>
        </w:rPr>
        <w:t>，以及</w:t>
      </w:r>
      <w:r w:rsidR="004B284D" w:rsidRPr="00467CF5">
        <w:rPr>
          <w:rFonts w:ascii="仿宋" w:eastAsia="仿宋" w:hAnsi="仿宋" w:hint="eastAsia"/>
          <w:sz w:val="30"/>
          <w:szCs w:val="30"/>
        </w:rPr>
        <w:t>安全状况比较差的测试系统。</w:t>
      </w:r>
      <w:r w:rsidR="00250149">
        <w:rPr>
          <w:rFonts w:ascii="仿宋" w:eastAsia="仿宋" w:hAnsi="仿宋" w:hint="eastAsia"/>
          <w:sz w:val="30"/>
          <w:szCs w:val="30"/>
        </w:rPr>
        <w:t>蓝队</w:t>
      </w:r>
      <w:r w:rsidRPr="00467CF5">
        <w:rPr>
          <w:rFonts w:ascii="仿宋" w:eastAsia="仿宋" w:hAnsi="仿宋" w:hint="eastAsia"/>
          <w:sz w:val="30"/>
          <w:szCs w:val="30"/>
        </w:rPr>
        <w:t>须定期检测如下内容：开放在互联网的管理后台</w:t>
      </w:r>
      <w:r w:rsidR="003208A9" w:rsidRPr="00467CF5">
        <w:rPr>
          <w:rFonts w:ascii="仿宋" w:eastAsia="仿宋" w:hAnsi="仿宋" w:hint="eastAsia"/>
          <w:sz w:val="30"/>
          <w:szCs w:val="30"/>
        </w:rPr>
        <w:t>、</w:t>
      </w:r>
      <w:r w:rsidRPr="00467CF5">
        <w:rPr>
          <w:rFonts w:ascii="仿宋" w:eastAsia="仿宋" w:hAnsi="仿宋" w:hint="eastAsia"/>
          <w:sz w:val="30"/>
          <w:szCs w:val="30"/>
        </w:rPr>
        <w:t>开放在互联网上的测试系统</w:t>
      </w:r>
      <w:r w:rsidR="003208A9" w:rsidRPr="00467CF5">
        <w:rPr>
          <w:rFonts w:ascii="仿宋" w:eastAsia="仿宋" w:hAnsi="仿宋" w:hint="eastAsia"/>
          <w:sz w:val="30"/>
          <w:szCs w:val="30"/>
        </w:rPr>
        <w:t>、</w:t>
      </w:r>
      <w:r w:rsidRPr="00467CF5">
        <w:rPr>
          <w:rFonts w:ascii="仿宋" w:eastAsia="仿宋" w:hAnsi="仿宋" w:hint="eastAsia"/>
          <w:sz w:val="30"/>
          <w:szCs w:val="30"/>
        </w:rPr>
        <w:t>无人维护的僵尸系统</w:t>
      </w:r>
      <w:r w:rsidR="003208A9" w:rsidRPr="00467CF5">
        <w:rPr>
          <w:rFonts w:ascii="仿宋" w:eastAsia="仿宋" w:hAnsi="仿宋" w:hint="eastAsia"/>
          <w:sz w:val="30"/>
          <w:szCs w:val="30"/>
        </w:rPr>
        <w:t>、</w:t>
      </w:r>
      <w:r w:rsidR="004B284D" w:rsidRPr="00467CF5">
        <w:rPr>
          <w:rFonts w:ascii="仿宋" w:eastAsia="仿宋" w:hAnsi="仿宋" w:hint="eastAsia"/>
          <w:sz w:val="30"/>
          <w:szCs w:val="30"/>
        </w:rPr>
        <w:t>拟</w:t>
      </w:r>
      <w:r w:rsidRPr="00467CF5">
        <w:rPr>
          <w:rFonts w:ascii="仿宋" w:eastAsia="仿宋" w:hAnsi="仿宋" w:hint="eastAsia"/>
          <w:sz w:val="30"/>
          <w:szCs w:val="30"/>
        </w:rPr>
        <w:t>下线未下线的系统</w:t>
      </w:r>
      <w:r w:rsidR="003208A9" w:rsidRPr="00467CF5">
        <w:rPr>
          <w:rFonts w:ascii="仿宋" w:eastAsia="仿宋" w:hAnsi="仿宋" w:hint="eastAsia"/>
          <w:sz w:val="30"/>
          <w:szCs w:val="30"/>
        </w:rPr>
        <w:t>、</w:t>
      </w:r>
      <w:r w:rsidRPr="00467CF5">
        <w:rPr>
          <w:rFonts w:ascii="仿宋" w:eastAsia="仿宋" w:hAnsi="仿宋" w:hint="eastAsia"/>
          <w:sz w:val="30"/>
          <w:szCs w:val="30"/>
        </w:rPr>
        <w:t>疏漏的未纳入防护范围的互联网开放系统</w:t>
      </w:r>
      <w:r w:rsidR="003208A9" w:rsidRPr="00467CF5">
        <w:rPr>
          <w:rFonts w:ascii="仿宋" w:eastAsia="仿宋" w:hAnsi="仿宋" w:hint="eastAsia"/>
          <w:sz w:val="30"/>
          <w:szCs w:val="30"/>
        </w:rPr>
        <w:t>。</w:t>
      </w:r>
    </w:p>
    <w:p w14:paraId="654979F8" w14:textId="77777777" w:rsidR="00615AB3" w:rsidRPr="00467CF5" w:rsidRDefault="00615AB3" w:rsidP="00FC45A1">
      <w:pPr>
        <w:pStyle w:val="ac"/>
        <w:numPr>
          <w:ilvl w:val="0"/>
          <w:numId w:val="36"/>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外部接入网络梳理</w:t>
      </w:r>
    </w:p>
    <w:p w14:paraId="4ED8FA35" w14:textId="0FF49A67"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如果正面攻击不成，</w:t>
      </w:r>
      <w:r w:rsidR="00250149">
        <w:rPr>
          <w:rFonts w:ascii="仿宋" w:eastAsia="仿宋" w:hAnsi="仿宋" w:hint="eastAsia"/>
          <w:sz w:val="30"/>
          <w:szCs w:val="30"/>
        </w:rPr>
        <w:t>红队</w:t>
      </w:r>
      <w:r w:rsidR="00250149">
        <w:rPr>
          <w:rFonts w:ascii="仿宋" w:eastAsia="仿宋" w:hAnsi="仿宋"/>
          <w:sz w:val="30"/>
          <w:szCs w:val="30"/>
        </w:rPr>
        <w:t>或</w:t>
      </w:r>
      <w:r w:rsidRPr="00C0198C">
        <w:rPr>
          <w:rFonts w:ascii="仿宋" w:eastAsia="仿宋" w:hAnsi="仿宋" w:hint="eastAsia"/>
          <w:sz w:val="30"/>
          <w:szCs w:val="30"/>
        </w:rPr>
        <w:t>攻击者往往会选择攻击供应商、下级单位、业务合作单位等</w:t>
      </w:r>
      <w:r w:rsidR="00C949CE" w:rsidRPr="00C0198C">
        <w:rPr>
          <w:rFonts w:ascii="仿宋" w:eastAsia="仿宋" w:hAnsi="仿宋" w:hint="eastAsia"/>
          <w:sz w:val="30"/>
          <w:szCs w:val="30"/>
        </w:rPr>
        <w:t>与</w:t>
      </w:r>
      <w:r w:rsidRPr="00C0198C">
        <w:rPr>
          <w:rFonts w:ascii="仿宋" w:eastAsia="仿宋" w:hAnsi="仿宋" w:hint="eastAsia"/>
          <w:sz w:val="30"/>
          <w:szCs w:val="30"/>
        </w:rPr>
        <w:t>目标单位有业</w:t>
      </w:r>
      <w:r w:rsidR="004B284D" w:rsidRPr="00C0198C">
        <w:rPr>
          <w:rFonts w:ascii="仿宋" w:eastAsia="仿宋" w:hAnsi="仿宋" w:hint="eastAsia"/>
          <w:sz w:val="30"/>
          <w:szCs w:val="30"/>
        </w:rPr>
        <w:t>务连接的</w:t>
      </w:r>
      <w:r w:rsidR="00C949CE" w:rsidRPr="00C0198C">
        <w:rPr>
          <w:rFonts w:ascii="仿宋" w:eastAsia="仿宋" w:hAnsi="仿宋" w:hint="eastAsia"/>
          <w:sz w:val="30"/>
          <w:szCs w:val="30"/>
        </w:rPr>
        <w:t>其他</w:t>
      </w:r>
      <w:r w:rsidR="004B284D" w:rsidRPr="00C0198C">
        <w:rPr>
          <w:rFonts w:ascii="仿宋" w:eastAsia="仿宋" w:hAnsi="仿宋" w:hint="eastAsia"/>
          <w:sz w:val="30"/>
          <w:szCs w:val="30"/>
        </w:rPr>
        <w:t>单位，通过这些单位直接绕到目标系统内网。防守单位</w:t>
      </w:r>
      <w:r w:rsidR="00C949CE" w:rsidRPr="00C0198C">
        <w:rPr>
          <w:rFonts w:ascii="仿宋" w:eastAsia="仿宋" w:hAnsi="仿宋" w:hint="eastAsia"/>
          <w:sz w:val="30"/>
          <w:szCs w:val="30"/>
        </w:rPr>
        <w:t>应</w:t>
      </w:r>
      <w:r w:rsidRPr="00C0198C">
        <w:rPr>
          <w:rFonts w:ascii="仿宋" w:eastAsia="仿宋" w:hAnsi="仿宋" w:hint="eastAsia"/>
          <w:sz w:val="30"/>
          <w:szCs w:val="30"/>
        </w:rPr>
        <w:t>对这些外部的接入网络进行梳理，尤其是未经过安全防护设备</w:t>
      </w:r>
      <w:r w:rsidR="00250149">
        <w:rPr>
          <w:rFonts w:ascii="仿宋" w:eastAsia="仿宋" w:hAnsi="仿宋" w:hint="eastAsia"/>
          <w:sz w:val="30"/>
          <w:szCs w:val="30"/>
        </w:rPr>
        <w:t>就</w:t>
      </w:r>
      <w:r w:rsidRPr="00C0198C">
        <w:rPr>
          <w:rFonts w:ascii="仿宋" w:eastAsia="仿宋" w:hAnsi="仿宋" w:hint="eastAsia"/>
          <w:sz w:val="30"/>
          <w:szCs w:val="30"/>
        </w:rPr>
        <w:t>直接连进来的</w:t>
      </w:r>
      <w:r w:rsidR="004B284D" w:rsidRPr="00C0198C">
        <w:rPr>
          <w:rFonts w:ascii="仿宋" w:eastAsia="仿宋" w:hAnsi="仿宋" w:hint="eastAsia"/>
          <w:sz w:val="30"/>
          <w:szCs w:val="30"/>
        </w:rPr>
        <w:lastRenderedPageBreak/>
        <w:t>单位</w:t>
      </w:r>
      <w:r w:rsidRPr="00C0198C">
        <w:rPr>
          <w:rFonts w:ascii="仿宋" w:eastAsia="仿宋" w:hAnsi="仿宋" w:hint="eastAsia"/>
          <w:sz w:val="30"/>
          <w:szCs w:val="30"/>
        </w:rPr>
        <w:t>，</w:t>
      </w:r>
      <w:r w:rsidR="00C949CE" w:rsidRPr="00C0198C">
        <w:rPr>
          <w:rFonts w:ascii="仿宋" w:eastAsia="仿宋" w:hAnsi="仿宋" w:hint="eastAsia"/>
          <w:sz w:val="30"/>
          <w:szCs w:val="30"/>
        </w:rPr>
        <w:t>应</w:t>
      </w:r>
      <w:r w:rsidRPr="00C0198C">
        <w:rPr>
          <w:rFonts w:ascii="仿宋" w:eastAsia="仿宋" w:hAnsi="仿宋" w:hint="eastAsia"/>
          <w:sz w:val="30"/>
          <w:szCs w:val="30"/>
        </w:rPr>
        <w:t>先连接防护设备</w:t>
      </w:r>
      <w:r w:rsidR="00250149">
        <w:rPr>
          <w:rFonts w:ascii="仿宋" w:eastAsia="仿宋" w:hAnsi="仿宋" w:hint="eastAsia"/>
          <w:sz w:val="30"/>
          <w:szCs w:val="30"/>
        </w:rPr>
        <w:t>，</w:t>
      </w:r>
      <w:r w:rsidR="004B284D" w:rsidRPr="00C0198C">
        <w:rPr>
          <w:rFonts w:ascii="仿宋" w:eastAsia="仿宋" w:hAnsi="仿宋" w:hint="eastAsia"/>
          <w:sz w:val="30"/>
          <w:szCs w:val="30"/>
        </w:rPr>
        <w:t>再</w:t>
      </w:r>
      <w:r w:rsidRPr="00C0198C">
        <w:rPr>
          <w:rFonts w:ascii="仿宋" w:eastAsia="仿宋" w:hAnsi="仿宋" w:hint="eastAsia"/>
          <w:sz w:val="30"/>
          <w:szCs w:val="30"/>
        </w:rPr>
        <w:t>接入</w:t>
      </w:r>
      <w:r w:rsidR="00C949CE" w:rsidRPr="00C0198C">
        <w:rPr>
          <w:rFonts w:ascii="仿宋" w:eastAsia="仿宋" w:hAnsi="仿宋" w:hint="eastAsia"/>
          <w:sz w:val="30"/>
          <w:szCs w:val="30"/>
        </w:rPr>
        <w:t>内网</w:t>
      </w:r>
      <w:r w:rsidRPr="00C0198C">
        <w:rPr>
          <w:rFonts w:ascii="仿宋" w:eastAsia="仿宋" w:hAnsi="仿宋" w:hint="eastAsia"/>
          <w:sz w:val="30"/>
          <w:szCs w:val="30"/>
        </w:rPr>
        <w:t>。</w:t>
      </w:r>
    </w:p>
    <w:p w14:paraId="7503984B" w14:textId="77777777" w:rsidR="00615AB3" w:rsidRPr="00467CF5" w:rsidRDefault="00615AB3" w:rsidP="00FC45A1">
      <w:pPr>
        <w:pStyle w:val="ac"/>
        <w:numPr>
          <w:ilvl w:val="0"/>
          <w:numId w:val="36"/>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隐蔽入口梳理</w:t>
      </w:r>
    </w:p>
    <w:p w14:paraId="25F67BAB" w14:textId="37E9D432" w:rsidR="00615AB3" w:rsidRPr="00467CF5" w:rsidRDefault="00615AB3"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由于</w:t>
      </w:r>
      <w:r w:rsidRPr="00467CF5">
        <w:rPr>
          <w:rFonts w:ascii="仿宋" w:eastAsia="仿宋" w:hAnsi="仿宋"/>
          <w:sz w:val="30"/>
          <w:szCs w:val="30"/>
        </w:rPr>
        <w:t>API</w:t>
      </w:r>
      <w:r w:rsidRPr="00467CF5">
        <w:rPr>
          <w:rFonts w:ascii="仿宋" w:eastAsia="仿宋" w:hAnsi="仿宋" w:hint="eastAsia"/>
          <w:sz w:val="30"/>
          <w:szCs w:val="30"/>
        </w:rPr>
        <w:t>接口、V</w:t>
      </w:r>
      <w:r w:rsidRPr="00467CF5">
        <w:rPr>
          <w:rFonts w:ascii="仿宋" w:eastAsia="仿宋" w:hAnsi="仿宋"/>
          <w:sz w:val="30"/>
          <w:szCs w:val="30"/>
        </w:rPr>
        <w:t>PN</w:t>
      </w:r>
      <w:r w:rsidRPr="00467CF5">
        <w:rPr>
          <w:rFonts w:ascii="仿宋" w:eastAsia="仿宋" w:hAnsi="仿宋" w:hint="eastAsia"/>
          <w:sz w:val="30"/>
          <w:szCs w:val="30"/>
        </w:rPr>
        <w:t>、</w:t>
      </w:r>
      <w:proofErr w:type="spellStart"/>
      <w:r w:rsidR="00BF329B" w:rsidRPr="00467CF5">
        <w:rPr>
          <w:rFonts w:ascii="仿宋" w:eastAsia="仿宋" w:hAnsi="仿宋" w:hint="eastAsia"/>
          <w:sz w:val="30"/>
          <w:szCs w:val="30"/>
        </w:rPr>
        <w:t>WiFi</w:t>
      </w:r>
      <w:proofErr w:type="spellEnd"/>
      <w:r w:rsidR="004B284D" w:rsidRPr="00467CF5">
        <w:rPr>
          <w:rFonts w:ascii="仿宋" w:eastAsia="仿宋" w:hAnsi="仿宋" w:hint="eastAsia"/>
          <w:sz w:val="30"/>
          <w:szCs w:val="30"/>
        </w:rPr>
        <w:t>这些入口往往会被安全人员忽略，</w:t>
      </w:r>
      <w:r w:rsidRPr="00467CF5">
        <w:rPr>
          <w:rFonts w:ascii="仿宋" w:eastAsia="仿宋" w:hAnsi="仿宋" w:hint="eastAsia"/>
          <w:sz w:val="30"/>
          <w:szCs w:val="30"/>
        </w:rPr>
        <w:t>这</w:t>
      </w:r>
      <w:r w:rsidR="00C949CE" w:rsidRPr="00467CF5">
        <w:rPr>
          <w:rFonts w:ascii="仿宋" w:eastAsia="仿宋" w:hAnsi="仿宋" w:hint="eastAsia"/>
          <w:sz w:val="30"/>
          <w:szCs w:val="30"/>
        </w:rPr>
        <w:t>往往</w:t>
      </w:r>
      <w:r w:rsidRPr="00467CF5">
        <w:rPr>
          <w:rFonts w:ascii="仿宋" w:eastAsia="仿宋" w:hAnsi="仿宋" w:hint="eastAsia"/>
          <w:sz w:val="30"/>
          <w:szCs w:val="30"/>
        </w:rPr>
        <w:t>是攻击者最喜欢打的入口，一旦搞定</w:t>
      </w:r>
      <w:r w:rsidR="00C949CE" w:rsidRPr="00467CF5">
        <w:rPr>
          <w:rFonts w:ascii="仿宋" w:eastAsia="仿宋" w:hAnsi="仿宋" w:hint="eastAsia"/>
          <w:sz w:val="30"/>
          <w:szCs w:val="30"/>
        </w:rPr>
        <w:t>则</w:t>
      </w:r>
      <w:r w:rsidRPr="00467CF5">
        <w:rPr>
          <w:rFonts w:ascii="仿宋" w:eastAsia="仿宋" w:hAnsi="仿宋" w:hint="eastAsia"/>
          <w:sz w:val="30"/>
          <w:szCs w:val="30"/>
        </w:rPr>
        <w:t>畅通无阻。安全人员一定要梳理</w:t>
      </w:r>
      <w:r w:rsidRPr="00467CF5">
        <w:rPr>
          <w:rFonts w:ascii="仿宋" w:eastAsia="仿宋" w:hAnsi="仿宋"/>
          <w:sz w:val="30"/>
          <w:szCs w:val="30"/>
        </w:rPr>
        <w:t>WEB</w:t>
      </w:r>
      <w:r w:rsidRPr="00467CF5">
        <w:rPr>
          <w:rFonts w:ascii="仿宋" w:eastAsia="仿宋" w:hAnsi="仿宋" w:hint="eastAsia"/>
          <w:sz w:val="30"/>
          <w:szCs w:val="30"/>
        </w:rPr>
        <w:t>服务的A</w:t>
      </w:r>
      <w:r w:rsidRPr="00467CF5">
        <w:rPr>
          <w:rFonts w:ascii="仿宋" w:eastAsia="仿宋" w:hAnsi="仿宋"/>
          <w:sz w:val="30"/>
          <w:szCs w:val="30"/>
        </w:rPr>
        <w:t>PI</w:t>
      </w:r>
      <w:r w:rsidRPr="00467CF5">
        <w:rPr>
          <w:rFonts w:ascii="仿宋" w:eastAsia="仿宋" w:hAnsi="仿宋" w:hint="eastAsia"/>
          <w:sz w:val="30"/>
          <w:szCs w:val="30"/>
        </w:rPr>
        <w:t>隐藏接口</w:t>
      </w:r>
      <w:r w:rsidR="00BF329B" w:rsidRPr="00467CF5">
        <w:rPr>
          <w:rFonts w:ascii="仿宋" w:eastAsia="仿宋" w:hAnsi="仿宋" w:hint="eastAsia"/>
          <w:sz w:val="30"/>
          <w:szCs w:val="30"/>
        </w:rPr>
        <w:t>、</w:t>
      </w:r>
      <w:r w:rsidRPr="00467CF5">
        <w:rPr>
          <w:rFonts w:ascii="仿宋" w:eastAsia="仿宋" w:hAnsi="仿宋" w:hint="eastAsia"/>
          <w:sz w:val="30"/>
          <w:szCs w:val="30"/>
        </w:rPr>
        <w:t>不用的VPN、</w:t>
      </w:r>
      <w:proofErr w:type="spellStart"/>
      <w:r w:rsidR="00BF329B" w:rsidRPr="00467CF5">
        <w:rPr>
          <w:rFonts w:ascii="仿宋" w:eastAsia="仿宋" w:hAnsi="仿宋" w:hint="eastAsia"/>
          <w:sz w:val="30"/>
          <w:szCs w:val="30"/>
        </w:rPr>
        <w:t>WiFi</w:t>
      </w:r>
      <w:proofErr w:type="spellEnd"/>
      <w:r w:rsidRPr="00467CF5">
        <w:rPr>
          <w:rFonts w:ascii="仿宋" w:eastAsia="仿宋" w:hAnsi="仿宋" w:hint="eastAsia"/>
          <w:sz w:val="30"/>
          <w:szCs w:val="30"/>
        </w:rPr>
        <w:t>账号</w:t>
      </w:r>
      <w:r w:rsidR="00BF329B" w:rsidRPr="00467CF5">
        <w:rPr>
          <w:rFonts w:ascii="仿宋" w:eastAsia="仿宋" w:hAnsi="仿宋" w:hint="eastAsia"/>
          <w:sz w:val="30"/>
          <w:szCs w:val="30"/>
        </w:rPr>
        <w:t>等</w:t>
      </w:r>
      <w:r w:rsidR="00C949CE" w:rsidRPr="00467CF5">
        <w:rPr>
          <w:rFonts w:ascii="仿宋" w:eastAsia="仿宋" w:hAnsi="仿宋" w:hint="eastAsia"/>
          <w:sz w:val="30"/>
          <w:szCs w:val="30"/>
        </w:rPr>
        <w:t>，便于重点防守</w:t>
      </w:r>
      <w:r w:rsidRPr="00467CF5">
        <w:rPr>
          <w:rFonts w:ascii="仿宋" w:eastAsia="仿宋" w:hAnsi="仿宋" w:hint="eastAsia"/>
          <w:sz w:val="30"/>
          <w:szCs w:val="30"/>
        </w:rPr>
        <w:t>。</w:t>
      </w:r>
    </w:p>
    <w:p w14:paraId="7BF323DD" w14:textId="0DEC84D8" w:rsidR="00615AB3" w:rsidRPr="00CC042C" w:rsidRDefault="00615AB3" w:rsidP="00CC042C">
      <w:pPr>
        <w:pStyle w:val="2"/>
        <w:keepNext w:val="0"/>
        <w:keepLines w:val="0"/>
        <w:numPr>
          <w:ilvl w:val="1"/>
          <w:numId w:val="23"/>
        </w:numPr>
        <w:rPr>
          <w:rFonts w:ascii="黑体" w:eastAsia="黑体" w:hAnsi="黑体"/>
          <w:b w:val="0"/>
        </w:rPr>
      </w:pPr>
      <w:bookmarkStart w:id="12" w:name="_Toc16678444"/>
      <w:r w:rsidRPr="00CC042C">
        <w:rPr>
          <w:rFonts w:ascii="黑体" w:eastAsia="黑体" w:hAnsi="黑体" w:hint="eastAsia"/>
          <w:b w:val="0"/>
        </w:rPr>
        <w:t>纵深防御：</w:t>
      </w:r>
      <w:r w:rsidR="00267F44">
        <w:rPr>
          <w:rFonts w:ascii="黑体" w:eastAsia="黑体" w:hAnsi="黑体" w:hint="eastAsia"/>
          <w:b w:val="0"/>
        </w:rPr>
        <w:t>立体防</w:t>
      </w:r>
      <w:r w:rsidR="00267F44">
        <w:rPr>
          <w:rFonts w:ascii="黑体" w:eastAsia="黑体" w:hAnsi="黑体"/>
          <w:b w:val="0"/>
        </w:rPr>
        <w:t>渗透</w:t>
      </w:r>
      <w:bookmarkEnd w:id="12"/>
    </w:p>
    <w:p w14:paraId="76780011" w14:textId="77777777" w:rsidR="00964170"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前期工作做完后，真正的防守考验来了</w:t>
      </w:r>
      <w:r w:rsidR="00356AE4" w:rsidRPr="00C0198C">
        <w:rPr>
          <w:rFonts w:ascii="仿宋" w:eastAsia="仿宋" w:hAnsi="仿宋" w:hint="eastAsia"/>
          <w:sz w:val="30"/>
          <w:szCs w:val="30"/>
        </w:rPr>
        <w:t>。防守单位</w:t>
      </w:r>
      <w:r w:rsidRPr="00C0198C">
        <w:rPr>
          <w:rFonts w:ascii="仿宋" w:eastAsia="仿宋" w:hAnsi="仿宋" w:hint="eastAsia"/>
          <w:sz w:val="30"/>
          <w:szCs w:val="30"/>
        </w:rPr>
        <w:t>在互联网上的冠名网站、接口、V</w:t>
      </w:r>
      <w:r w:rsidRPr="00C0198C">
        <w:rPr>
          <w:rFonts w:ascii="仿宋" w:eastAsia="仿宋" w:hAnsi="仿宋"/>
          <w:sz w:val="30"/>
          <w:szCs w:val="30"/>
        </w:rPr>
        <w:t>PN</w:t>
      </w:r>
      <w:r w:rsidRPr="00C0198C">
        <w:rPr>
          <w:rFonts w:ascii="仿宋" w:eastAsia="仿宋" w:hAnsi="仿宋" w:hint="eastAsia"/>
          <w:sz w:val="30"/>
          <w:szCs w:val="30"/>
        </w:rPr>
        <w:t>等对外服务必然会成为攻击者的首要目标。一旦一个点突破后</w:t>
      </w:r>
      <w:r w:rsidR="00BF329B" w:rsidRPr="00C0198C">
        <w:rPr>
          <w:rFonts w:ascii="仿宋" w:eastAsia="仿宋" w:hAnsi="仿宋" w:hint="eastAsia"/>
          <w:sz w:val="30"/>
          <w:szCs w:val="30"/>
        </w:rPr>
        <w:t>，</w:t>
      </w:r>
      <w:r w:rsidRPr="00C0198C">
        <w:rPr>
          <w:rFonts w:ascii="仿宋" w:eastAsia="仿宋" w:hAnsi="仿宋" w:hint="eastAsia"/>
          <w:sz w:val="30"/>
          <w:szCs w:val="30"/>
        </w:rPr>
        <w:t>攻击者会迅速进行横向突破，争取控制更多的主机，同时试图建立多条隐蔽隧道，巩固成果，使防守者</w:t>
      </w:r>
      <w:r w:rsidR="00BF329B" w:rsidRPr="00C0198C">
        <w:rPr>
          <w:rFonts w:ascii="仿宋" w:eastAsia="仿宋" w:hAnsi="仿宋" w:hint="eastAsia"/>
          <w:sz w:val="30"/>
          <w:szCs w:val="30"/>
        </w:rPr>
        <w:t>顾此失彼</w:t>
      </w:r>
      <w:r w:rsidRPr="00C0198C">
        <w:rPr>
          <w:rFonts w:ascii="仿宋" w:eastAsia="仿宋" w:hAnsi="仿宋" w:hint="eastAsia"/>
          <w:sz w:val="30"/>
          <w:szCs w:val="30"/>
        </w:rPr>
        <w:t>。</w:t>
      </w:r>
    </w:p>
    <w:p w14:paraId="39B3BFD5" w14:textId="2858AA3F" w:rsidR="00615AB3" w:rsidRPr="00C0198C" w:rsidRDefault="00964170" w:rsidP="00467CF5">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此时</w:t>
      </w:r>
      <w:r>
        <w:rPr>
          <w:rFonts w:ascii="仿宋" w:eastAsia="仿宋" w:hAnsi="仿宋"/>
          <w:sz w:val="30"/>
          <w:szCs w:val="30"/>
        </w:rPr>
        <w:t>，</w:t>
      </w:r>
      <w:r w:rsidR="00615AB3" w:rsidRPr="00C0198C">
        <w:rPr>
          <w:rFonts w:ascii="仿宋" w:eastAsia="仿宋" w:hAnsi="仿宋" w:hint="eastAsia"/>
          <w:sz w:val="30"/>
          <w:szCs w:val="30"/>
        </w:rPr>
        <w:t>战争中的纵深防御理论</w:t>
      </w:r>
      <w:r>
        <w:rPr>
          <w:rFonts w:ascii="仿宋" w:eastAsia="仿宋" w:hAnsi="仿宋" w:hint="eastAsia"/>
          <w:sz w:val="30"/>
          <w:szCs w:val="30"/>
        </w:rPr>
        <w:t>就很</w:t>
      </w:r>
      <w:r w:rsidR="00615AB3" w:rsidRPr="00C0198C">
        <w:rPr>
          <w:rFonts w:ascii="仿宋" w:eastAsia="仿宋" w:hAnsi="仿宋" w:hint="eastAsia"/>
          <w:sz w:val="30"/>
          <w:szCs w:val="30"/>
        </w:rPr>
        <w:t>适用于网络防守</w:t>
      </w:r>
      <w:r>
        <w:rPr>
          <w:rFonts w:ascii="仿宋" w:eastAsia="仿宋" w:hAnsi="仿宋" w:hint="eastAsia"/>
          <w:sz w:val="30"/>
          <w:szCs w:val="30"/>
        </w:rPr>
        <w:t>。</w:t>
      </w:r>
      <w:r w:rsidR="00615AB3" w:rsidRPr="00C0198C">
        <w:rPr>
          <w:rFonts w:ascii="仿宋" w:eastAsia="仿宋" w:hAnsi="仿宋" w:hint="eastAsia"/>
          <w:sz w:val="30"/>
          <w:szCs w:val="30"/>
        </w:rPr>
        <w:t>互联网端防护、内外部访问控制（安全域间甚至每台机器</w:t>
      </w:r>
      <w:r w:rsidR="00356AE4" w:rsidRPr="00C0198C">
        <w:rPr>
          <w:rFonts w:ascii="仿宋" w:eastAsia="仿宋" w:hAnsi="仿宋" w:hint="eastAsia"/>
          <w:sz w:val="30"/>
          <w:szCs w:val="30"/>
        </w:rPr>
        <w:t>之间</w:t>
      </w:r>
      <w:r w:rsidR="00615AB3" w:rsidRPr="00C0198C">
        <w:rPr>
          <w:rFonts w:ascii="仿宋" w:eastAsia="仿宋" w:hAnsi="仿宋" w:hint="eastAsia"/>
          <w:sz w:val="30"/>
          <w:szCs w:val="30"/>
        </w:rPr>
        <w:t>）、主机层防护、重点集权系统防护、无线网络防护、外部网络接入防护甚至物理层面的防护</w:t>
      </w:r>
      <w:r w:rsidR="00356AE4" w:rsidRPr="00C0198C">
        <w:rPr>
          <w:rFonts w:ascii="仿宋" w:eastAsia="仿宋" w:hAnsi="仿宋" w:hint="eastAsia"/>
          <w:sz w:val="30"/>
          <w:szCs w:val="30"/>
        </w:rPr>
        <w:t>，</w:t>
      </w:r>
      <w:r w:rsidR="00615AB3" w:rsidRPr="00C0198C">
        <w:rPr>
          <w:rFonts w:ascii="仿宋" w:eastAsia="仿宋" w:hAnsi="仿宋" w:hint="eastAsia"/>
          <w:sz w:val="30"/>
          <w:szCs w:val="30"/>
        </w:rPr>
        <w:t>都需要考虑进去。通过层层防护</w:t>
      </w:r>
      <w:r w:rsidR="00BF329B" w:rsidRPr="00C0198C">
        <w:rPr>
          <w:rFonts w:ascii="仿宋" w:eastAsia="仿宋" w:hAnsi="仿宋" w:hint="eastAsia"/>
          <w:sz w:val="30"/>
          <w:szCs w:val="30"/>
        </w:rPr>
        <w:t>，</w:t>
      </w:r>
      <w:r w:rsidR="00615AB3" w:rsidRPr="00C0198C">
        <w:rPr>
          <w:rFonts w:ascii="仿宋" w:eastAsia="仿宋" w:hAnsi="仿宋" w:hint="eastAsia"/>
          <w:sz w:val="30"/>
          <w:szCs w:val="30"/>
        </w:rPr>
        <w:t>尽量拖慢攻击者扩大战果的时间，将损失降至最小。</w:t>
      </w:r>
    </w:p>
    <w:p w14:paraId="3FD3339B" w14:textId="77777777" w:rsidR="00615AB3" w:rsidRPr="00467CF5" w:rsidRDefault="00615AB3" w:rsidP="00964170">
      <w:pPr>
        <w:pStyle w:val="ac"/>
        <w:numPr>
          <w:ilvl w:val="0"/>
          <w:numId w:val="37"/>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互联网端防护</w:t>
      </w:r>
    </w:p>
    <w:p w14:paraId="246FAA5C" w14:textId="3FCE3812" w:rsidR="00615AB3" w:rsidRPr="00C0198C" w:rsidRDefault="00E55B28"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互联网作为防护单位最外部</w:t>
      </w:r>
      <w:r w:rsidR="001E5CF3" w:rsidRPr="00C0198C">
        <w:rPr>
          <w:rFonts w:ascii="仿宋" w:eastAsia="仿宋" w:hAnsi="仿宋" w:hint="eastAsia"/>
          <w:sz w:val="30"/>
          <w:szCs w:val="30"/>
        </w:rPr>
        <w:t>的</w:t>
      </w:r>
      <w:r w:rsidRPr="00C0198C">
        <w:rPr>
          <w:rFonts w:ascii="仿宋" w:eastAsia="仿宋" w:hAnsi="仿宋" w:hint="eastAsia"/>
          <w:sz w:val="30"/>
          <w:szCs w:val="30"/>
        </w:rPr>
        <w:t>接口，</w:t>
      </w:r>
      <w:r w:rsidR="001E5CF3" w:rsidRPr="00C0198C">
        <w:rPr>
          <w:rFonts w:ascii="仿宋" w:eastAsia="仿宋" w:hAnsi="仿宋" w:hint="eastAsia"/>
          <w:sz w:val="30"/>
          <w:szCs w:val="30"/>
        </w:rPr>
        <w:t>是</w:t>
      </w:r>
      <w:r w:rsidR="00615AB3" w:rsidRPr="00C0198C">
        <w:rPr>
          <w:rFonts w:ascii="仿宋" w:eastAsia="仿宋" w:hAnsi="仿宋" w:hint="eastAsia"/>
          <w:sz w:val="30"/>
          <w:szCs w:val="30"/>
        </w:rPr>
        <w:t>重点防护</w:t>
      </w:r>
      <w:r w:rsidR="001E5CF3" w:rsidRPr="00C0198C">
        <w:rPr>
          <w:rFonts w:ascii="仿宋" w:eastAsia="仿宋" w:hAnsi="仿宋" w:hint="eastAsia"/>
          <w:sz w:val="30"/>
          <w:szCs w:val="30"/>
        </w:rPr>
        <w:t>区域</w:t>
      </w:r>
      <w:r w:rsidRPr="00C0198C">
        <w:rPr>
          <w:rFonts w:ascii="仿宋" w:eastAsia="仿宋" w:hAnsi="仿宋" w:hint="eastAsia"/>
          <w:sz w:val="30"/>
          <w:szCs w:val="30"/>
        </w:rPr>
        <w:t>。</w:t>
      </w:r>
      <w:r w:rsidR="001E5CF3" w:rsidRPr="00C0198C">
        <w:rPr>
          <w:rFonts w:ascii="仿宋" w:eastAsia="仿宋" w:hAnsi="仿宋" w:hint="eastAsia"/>
          <w:sz w:val="30"/>
          <w:szCs w:val="30"/>
        </w:rPr>
        <w:t>互联网端的防护工作可通过部署网络防护设备和开展</w:t>
      </w:r>
      <w:r w:rsidR="00615AB3" w:rsidRPr="00C0198C">
        <w:rPr>
          <w:rFonts w:ascii="仿宋" w:eastAsia="仿宋" w:hAnsi="仿宋" w:hint="eastAsia"/>
          <w:sz w:val="30"/>
          <w:szCs w:val="30"/>
        </w:rPr>
        <w:t>攻击检测两</w:t>
      </w:r>
      <w:r w:rsidR="001E5CF3" w:rsidRPr="00C0198C">
        <w:rPr>
          <w:rFonts w:ascii="仿宋" w:eastAsia="仿宋" w:hAnsi="仿宋" w:hint="eastAsia"/>
          <w:sz w:val="30"/>
          <w:szCs w:val="30"/>
        </w:rPr>
        <w:t>方面</w:t>
      </w:r>
      <w:r w:rsidRPr="00C0198C">
        <w:rPr>
          <w:rFonts w:ascii="仿宋" w:eastAsia="仿宋" w:hAnsi="仿宋" w:hint="eastAsia"/>
          <w:sz w:val="30"/>
          <w:szCs w:val="30"/>
        </w:rPr>
        <w:t>开展。</w:t>
      </w:r>
      <w:proofErr w:type="gramStart"/>
      <w:r w:rsidRPr="00C0198C">
        <w:rPr>
          <w:rFonts w:ascii="仿宋" w:eastAsia="仿宋" w:hAnsi="仿宋" w:hint="eastAsia"/>
          <w:sz w:val="30"/>
          <w:szCs w:val="30"/>
        </w:rPr>
        <w:t>需</w:t>
      </w:r>
      <w:r w:rsidR="00615AB3" w:rsidRPr="00C0198C">
        <w:rPr>
          <w:rFonts w:ascii="仿宋" w:eastAsia="仿宋" w:hAnsi="仿宋" w:hint="eastAsia"/>
          <w:sz w:val="30"/>
          <w:szCs w:val="30"/>
        </w:rPr>
        <w:t>部署</w:t>
      </w:r>
      <w:proofErr w:type="gramEnd"/>
      <w:r w:rsidR="00615AB3" w:rsidRPr="00C0198C">
        <w:rPr>
          <w:rFonts w:ascii="仿宋" w:eastAsia="仿宋" w:hAnsi="仿宋" w:hint="eastAsia"/>
          <w:sz w:val="30"/>
          <w:szCs w:val="30"/>
        </w:rPr>
        <w:t>的网络</w:t>
      </w:r>
      <w:r w:rsidRPr="00C0198C">
        <w:rPr>
          <w:rFonts w:ascii="仿宋" w:eastAsia="仿宋" w:hAnsi="仿宋" w:hint="eastAsia"/>
          <w:sz w:val="30"/>
          <w:szCs w:val="30"/>
        </w:rPr>
        <w:t>防护</w:t>
      </w:r>
      <w:r w:rsidR="00615AB3" w:rsidRPr="00C0198C">
        <w:rPr>
          <w:rFonts w:ascii="仿宋" w:eastAsia="仿宋" w:hAnsi="仿宋" w:hint="eastAsia"/>
          <w:sz w:val="30"/>
          <w:szCs w:val="30"/>
        </w:rPr>
        <w:t>设备</w:t>
      </w:r>
      <w:r w:rsidRPr="00C0198C">
        <w:rPr>
          <w:rFonts w:ascii="仿宋" w:eastAsia="仿宋" w:hAnsi="仿宋" w:hint="eastAsia"/>
          <w:sz w:val="30"/>
          <w:szCs w:val="30"/>
        </w:rPr>
        <w:t>包括：下一代</w:t>
      </w:r>
      <w:r w:rsidR="00615AB3" w:rsidRPr="00C0198C">
        <w:rPr>
          <w:rFonts w:ascii="仿宋" w:eastAsia="仿宋" w:hAnsi="仿宋" w:hint="eastAsia"/>
          <w:sz w:val="30"/>
          <w:szCs w:val="30"/>
        </w:rPr>
        <w:t>防火墙</w:t>
      </w:r>
      <w:r w:rsidRPr="00C0198C">
        <w:rPr>
          <w:rFonts w:ascii="仿宋" w:eastAsia="仿宋" w:hAnsi="仿宋" w:hint="eastAsia"/>
          <w:sz w:val="30"/>
          <w:szCs w:val="30"/>
        </w:rPr>
        <w:t>、</w:t>
      </w:r>
      <w:r w:rsidR="001E5CF3" w:rsidRPr="00C0198C">
        <w:rPr>
          <w:rFonts w:ascii="仿宋" w:eastAsia="仿宋" w:hAnsi="仿宋" w:hint="eastAsia"/>
          <w:sz w:val="30"/>
          <w:szCs w:val="30"/>
        </w:rPr>
        <w:t>防病毒网关、全流量分析设备、防垃圾邮件网关、</w:t>
      </w:r>
      <w:r w:rsidR="00615AB3" w:rsidRPr="00C0198C">
        <w:rPr>
          <w:rFonts w:ascii="仿宋" w:eastAsia="仿宋" w:hAnsi="仿宋" w:hint="eastAsia"/>
          <w:sz w:val="30"/>
          <w:szCs w:val="30"/>
        </w:rPr>
        <w:t>W</w:t>
      </w:r>
      <w:r w:rsidR="00615AB3" w:rsidRPr="00C0198C">
        <w:rPr>
          <w:rFonts w:ascii="仿宋" w:eastAsia="仿宋" w:hAnsi="仿宋"/>
          <w:sz w:val="30"/>
          <w:szCs w:val="30"/>
        </w:rPr>
        <w:t>AF</w:t>
      </w:r>
      <w:r w:rsidR="00615AB3" w:rsidRPr="00C0198C">
        <w:rPr>
          <w:rFonts w:ascii="仿宋" w:eastAsia="仿宋" w:hAnsi="仿宋" w:hint="eastAsia"/>
          <w:sz w:val="30"/>
          <w:szCs w:val="30"/>
        </w:rPr>
        <w:t>（云W</w:t>
      </w:r>
      <w:r w:rsidR="00615AB3" w:rsidRPr="00C0198C">
        <w:rPr>
          <w:rFonts w:ascii="仿宋" w:eastAsia="仿宋" w:hAnsi="仿宋"/>
          <w:sz w:val="30"/>
          <w:szCs w:val="30"/>
        </w:rPr>
        <w:t>AF</w:t>
      </w:r>
      <w:r w:rsidR="00615AB3" w:rsidRPr="00C0198C">
        <w:rPr>
          <w:rFonts w:ascii="仿宋" w:eastAsia="仿宋" w:hAnsi="仿宋" w:hint="eastAsia"/>
          <w:sz w:val="30"/>
          <w:szCs w:val="30"/>
        </w:rPr>
        <w:t>）</w:t>
      </w:r>
      <w:r w:rsidRPr="00C0198C">
        <w:rPr>
          <w:rFonts w:ascii="仿宋" w:eastAsia="仿宋" w:hAnsi="仿宋" w:hint="eastAsia"/>
          <w:sz w:val="30"/>
          <w:szCs w:val="30"/>
        </w:rPr>
        <w:t>、</w:t>
      </w:r>
      <w:r w:rsidR="00615AB3" w:rsidRPr="00C0198C">
        <w:rPr>
          <w:rFonts w:ascii="仿宋" w:eastAsia="仿宋" w:hAnsi="仿宋" w:hint="eastAsia"/>
          <w:sz w:val="30"/>
          <w:szCs w:val="30"/>
        </w:rPr>
        <w:t>I</w:t>
      </w:r>
      <w:r w:rsidR="00615AB3" w:rsidRPr="00C0198C">
        <w:rPr>
          <w:rFonts w:ascii="仿宋" w:eastAsia="仿宋" w:hAnsi="仿宋"/>
          <w:sz w:val="30"/>
          <w:szCs w:val="30"/>
        </w:rPr>
        <w:t>PS</w:t>
      </w:r>
      <w:r w:rsidRPr="00C0198C">
        <w:rPr>
          <w:rFonts w:ascii="仿宋" w:eastAsia="仿宋" w:hAnsi="仿宋" w:hint="eastAsia"/>
          <w:sz w:val="30"/>
          <w:szCs w:val="30"/>
        </w:rPr>
        <w:t>等。攻击</w:t>
      </w:r>
      <w:r w:rsidR="00615AB3" w:rsidRPr="00C0198C">
        <w:rPr>
          <w:rFonts w:ascii="仿宋" w:eastAsia="仿宋" w:hAnsi="仿宋" w:hint="eastAsia"/>
          <w:sz w:val="30"/>
          <w:szCs w:val="30"/>
        </w:rPr>
        <w:t>检测</w:t>
      </w:r>
      <w:r w:rsidRPr="00C0198C">
        <w:rPr>
          <w:rFonts w:ascii="仿宋" w:eastAsia="仿宋" w:hAnsi="仿宋" w:hint="eastAsia"/>
          <w:sz w:val="30"/>
          <w:szCs w:val="30"/>
        </w:rPr>
        <w:t>方面</w:t>
      </w:r>
      <w:r w:rsidR="00964170">
        <w:rPr>
          <w:rFonts w:ascii="仿宋" w:eastAsia="仿宋" w:hAnsi="仿宋" w:hint="eastAsia"/>
          <w:sz w:val="30"/>
          <w:szCs w:val="30"/>
        </w:rPr>
        <w:t>。如果</w:t>
      </w:r>
      <w:r w:rsidR="00964170">
        <w:rPr>
          <w:rFonts w:ascii="仿宋" w:eastAsia="仿宋" w:hAnsi="仿宋"/>
          <w:sz w:val="30"/>
          <w:szCs w:val="30"/>
        </w:rPr>
        <w:t>有条件，可以</w:t>
      </w:r>
      <w:r w:rsidR="00964170">
        <w:rPr>
          <w:rFonts w:ascii="仿宋" w:eastAsia="仿宋" w:hAnsi="仿宋" w:hint="eastAsia"/>
          <w:sz w:val="30"/>
          <w:szCs w:val="30"/>
        </w:rPr>
        <w:t>事先</w:t>
      </w:r>
      <w:r w:rsidR="00615AB3" w:rsidRPr="00C0198C">
        <w:rPr>
          <w:rFonts w:ascii="仿宋" w:eastAsia="仿宋" w:hAnsi="仿宋" w:hint="eastAsia"/>
          <w:sz w:val="30"/>
          <w:szCs w:val="30"/>
        </w:rPr>
        <w:t>对互联网系统进行一次</w:t>
      </w:r>
      <w:r w:rsidR="003800A0" w:rsidRPr="00C0198C">
        <w:rPr>
          <w:rFonts w:ascii="仿宋" w:eastAsia="仿宋" w:hAnsi="仿宋" w:hint="eastAsia"/>
          <w:sz w:val="30"/>
          <w:szCs w:val="30"/>
        </w:rPr>
        <w:t>完整的</w:t>
      </w:r>
      <w:r w:rsidR="00615AB3" w:rsidRPr="00C0198C">
        <w:rPr>
          <w:rFonts w:ascii="仿宋" w:eastAsia="仿宋" w:hAnsi="仿宋" w:hint="eastAsia"/>
          <w:sz w:val="30"/>
          <w:szCs w:val="30"/>
        </w:rPr>
        <w:t>渗透测试，检测互联网系统安全</w:t>
      </w:r>
      <w:r w:rsidR="003800A0" w:rsidRPr="00C0198C">
        <w:rPr>
          <w:rFonts w:ascii="仿宋" w:eastAsia="仿宋" w:hAnsi="仿宋" w:hint="eastAsia"/>
          <w:sz w:val="30"/>
          <w:szCs w:val="30"/>
        </w:rPr>
        <w:t>状况，查找</w:t>
      </w:r>
      <w:r w:rsidR="006E7109" w:rsidRPr="00C0198C">
        <w:rPr>
          <w:rFonts w:ascii="仿宋" w:eastAsia="仿宋" w:hAnsi="仿宋" w:hint="eastAsia"/>
          <w:sz w:val="30"/>
          <w:szCs w:val="30"/>
        </w:rPr>
        <w:t>存在的</w:t>
      </w:r>
      <w:r w:rsidR="003800A0" w:rsidRPr="00C0198C">
        <w:rPr>
          <w:rFonts w:ascii="仿宋" w:eastAsia="仿宋" w:hAnsi="仿宋" w:hint="eastAsia"/>
          <w:sz w:val="30"/>
          <w:szCs w:val="30"/>
        </w:rPr>
        <w:t>漏洞</w:t>
      </w:r>
      <w:r w:rsidR="00615AB3" w:rsidRPr="00C0198C">
        <w:rPr>
          <w:rFonts w:ascii="仿宋" w:eastAsia="仿宋" w:hAnsi="仿宋" w:hint="eastAsia"/>
          <w:sz w:val="30"/>
          <w:szCs w:val="30"/>
        </w:rPr>
        <w:t>。</w:t>
      </w:r>
    </w:p>
    <w:p w14:paraId="6AE75839" w14:textId="317984CD" w:rsidR="00615AB3" w:rsidRPr="00467CF5" w:rsidRDefault="00615AB3" w:rsidP="00964170">
      <w:pPr>
        <w:pStyle w:val="ac"/>
        <w:numPr>
          <w:ilvl w:val="0"/>
          <w:numId w:val="37"/>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lastRenderedPageBreak/>
        <w:t>访问控制</w:t>
      </w:r>
      <w:r w:rsidR="006E7109" w:rsidRPr="00467CF5">
        <w:rPr>
          <w:rFonts w:ascii="仿宋" w:eastAsia="仿宋" w:hAnsi="仿宋" w:hint="eastAsia"/>
          <w:sz w:val="30"/>
          <w:szCs w:val="30"/>
        </w:rPr>
        <w:t>措施</w:t>
      </w:r>
    </w:p>
    <w:p w14:paraId="48306384" w14:textId="38ABBAF4" w:rsidR="00615AB3" w:rsidRPr="00C0198C" w:rsidRDefault="001642E5"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互联网</w:t>
      </w:r>
      <w:r w:rsidR="00615AB3" w:rsidRPr="00C0198C">
        <w:rPr>
          <w:rFonts w:ascii="仿宋" w:eastAsia="仿宋" w:hAnsi="仿宋" w:hint="eastAsia"/>
          <w:sz w:val="30"/>
          <w:szCs w:val="30"/>
        </w:rPr>
        <w:t>及内部系统、网段和主机的访问控制</w:t>
      </w:r>
      <w:r w:rsidRPr="00C0198C">
        <w:rPr>
          <w:rFonts w:ascii="仿宋" w:eastAsia="仿宋" w:hAnsi="仿宋" w:hint="eastAsia"/>
          <w:sz w:val="30"/>
          <w:szCs w:val="30"/>
        </w:rPr>
        <w:t>措施，</w:t>
      </w:r>
      <w:r w:rsidR="00615AB3" w:rsidRPr="00C0198C">
        <w:rPr>
          <w:rFonts w:ascii="仿宋" w:eastAsia="仿宋" w:hAnsi="仿宋" w:hint="eastAsia"/>
          <w:sz w:val="30"/>
          <w:szCs w:val="30"/>
        </w:rPr>
        <w:t>是阻止攻击者打点、内部横向渗透</w:t>
      </w:r>
      <w:r w:rsidR="006C3D8A" w:rsidRPr="00C0198C">
        <w:rPr>
          <w:rFonts w:ascii="仿宋" w:eastAsia="仿宋" w:hAnsi="仿宋" w:hint="eastAsia"/>
          <w:sz w:val="30"/>
          <w:szCs w:val="30"/>
        </w:rPr>
        <w:t>的</w:t>
      </w:r>
      <w:r w:rsidR="00615AB3" w:rsidRPr="00C0198C">
        <w:rPr>
          <w:rFonts w:ascii="仿宋" w:eastAsia="仿宋" w:hAnsi="仿宋" w:hint="eastAsia"/>
          <w:sz w:val="30"/>
          <w:szCs w:val="30"/>
        </w:rPr>
        <w:t>最简单有效的防护手段</w:t>
      </w:r>
      <w:r w:rsidR="00E67161" w:rsidRPr="00C0198C">
        <w:rPr>
          <w:rFonts w:ascii="仿宋" w:eastAsia="仿宋" w:hAnsi="仿宋" w:hint="eastAsia"/>
          <w:sz w:val="30"/>
          <w:szCs w:val="30"/>
        </w:rPr>
        <w:t>。</w:t>
      </w:r>
      <w:r w:rsidR="00615AB3" w:rsidRPr="00C0198C">
        <w:rPr>
          <w:rFonts w:ascii="仿宋" w:eastAsia="仿宋" w:hAnsi="仿宋" w:hint="eastAsia"/>
          <w:sz w:val="30"/>
          <w:szCs w:val="30"/>
        </w:rPr>
        <w:t>防守者</w:t>
      </w:r>
      <w:r w:rsidR="00E67161" w:rsidRPr="00C0198C">
        <w:rPr>
          <w:rFonts w:ascii="仿宋" w:eastAsia="仿宋" w:hAnsi="仿宋" w:hint="eastAsia"/>
          <w:sz w:val="30"/>
          <w:szCs w:val="30"/>
        </w:rPr>
        <w:t>应</w:t>
      </w:r>
      <w:r w:rsidR="00615AB3" w:rsidRPr="00C0198C">
        <w:rPr>
          <w:rFonts w:ascii="仿宋" w:eastAsia="仿宋" w:hAnsi="仿宋" w:hint="eastAsia"/>
          <w:sz w:val="30"/>
          <w:szCs w:val="30"/>
        </w:rPr>
        <w:t>依照</w:t>
      </w:r>
      <w:r w:rsidR="00E67161" w:rsidRPr="00C0198C">
        <w:rPr>
          <w:rFonts w:ascii="仿宋" w:eastAsia="仿宋" w:hAnsi="仿宋" w:hint="eastAsia"/>
          <w:sz w:val="30"/>
          <w:szCs w:val="30"/>
        </w:rPr>
        <w:t>“必须原则”，只给</w:t>
      </w:r>
      <w:r w:rsidR="00615AB3" w:rsidRPr="00C0198C">
        <w:rPr>
          <w:rFonts w:ascii="仿宋" w:eastAsia="仿宋" w:hAnsi="仿宋" w:hint="eastAsia"/>
          <w:sz w:val="30"/>
          <w:szCs w:val="30"/>
        </w:rPr>
        <w:t>必须使用</w:t>
      </w:r>
      <w:r w:rsidR="00E67161" w:rsidRPr="00C0198C">
        <w:rPr>
          <w:rFonts w:ascii="仿宋" w:eastAsia="仿宋" w:hAnsi="仿宋" w:hint="eastAsia"/>
          <w:sz w:val="30"/>
          <w:szCs w:val="30"/>
        </w:rPr>
        <w:t>的</w:t>
      </w:r>
      <w:r w:rsidR="006C3D8A" w:rsidRPr="00C0198C">
        <w:rPr>
          <w:rFonts w:ascii="仿宋" w:eastAsia="仿宋" w:hAnsi="仿宋" w:hint="eastAsia"/>
          <w:sz w:val="30"/>
          <w:szCs w:val="30"/>
        </w:rPr>
        <w:t>用户</w:t>
      </w:r>
      <w:r w:rsidR="00E67161" w:rsidRPr="00C0198C">
        <w:rPr>
          <w:rFonts w:ascii="仿宋" w:eastAsia="仿宋" w:hAnsi="仿宋" w:hint="eastAsia"/>
          <w:sz w:val="30"/>
          <w:szCs w:val="30"/>
        </w:rPr>
        <w:t>开放</w:t>
      </w:r>
      <w:r w:rsidR="00615AB3" w:rsidRPr="00C0198C">
        <w:rPr>
          <w:rFonts w:ascii="仿宋" w:eastAsia="仿宋" w:hAnsi="仿宋" w:hint="eastAsia"/>
          <w:sz w:val="30"/>
          <w:szCs w:val="30"/>
        </w:rPr>
        <w:t>访问</w:t>
      </w:r>
      <w:r w:rsidR="00E67161" w:rsidRPr="00C0198C">
        <w:rPr>
          <w:rFonts w:ascii="仿宋" w:eastAsia="仿宋" w:hAnsi="仿宋" w:hint="eastAsia"/>
          <w:sz w:val="30"/>
          <w:szCs w:val="30"/>
        </w:rPr>
        <w:t>权限，按此</w:t>
      </w:r>
      <w:r w:rsidR="00615AB3" w:rsidRPr="00C0198C">
        <w:rPr>
          <w:rFonts w:ascii="仿宋" w:eastAsia="仿宋" w:hAnsi="仿宋" w:hint="eastAsia"/>
          <w:sz w:val="30"/>
          <w:szCs w:val="30"/>
        </w:rPr>
        <w:t>原则梳理访问控制策略，禁止私自开放服务或者内部全通的情况出现</w:t>
      </w:r>
      <w:r w:rsidR="006C3D8A" w:rsidRPr="00C0198C">
        <w:rPr>
          <w:rFonts w:ascii="仿宋" w:eastAsia="仿宋" w:hAnsi="仿宋" w:hint="eastAsia"/>
          <w:sz w:val="30"/>
          <w:szCs w:val="30"/>
        </w:rPr>
        <w:t>，</w:t>
      </w:r>
      <w:r w:rsidR="00615AB3" w:rsidRPr="00C0198C">
        <w:rPr>
          <w:rFonts w:ascii="仿宋" w:eastAsia="仿宋" w:hAnsi="仿宋" w:hint="eastAsia"/>
          <w:sz w:val="30"/>
          <w:szCs w:val="30"/>
        </w:rPr>
        <w:t>通过</w:t>
      </w:r>
      <w:r w:rsidR="00007711" w:rsidRPr="00C0198C">
        <w:rPr>
          <w:rFonts w:ascii="仿宋" w:eastAsia="仿宋" w:hAnsi="仿宋" w:hint="eastAsia"/>
          <w:sz w:val="30"/>
          <w:szCs w:val="30"/>
        </w:rPr>
        <w:t>合理的</w:t>
      </w:r>
      <w:r w:rsidR="00615AB3" w:rsidRPr="00C0198C">
        <w:rPr>
          <w:rFonts w:ascii="仿宋" w:eastAsia="仿宋" w:hAnsi="仿宋" w:hint="eastAsia"/>
          <w:sz w:val="30"/>
          <w:szCs w:val="30"/>
        </w:rPr>
        <w:t>访问控制</w:t>
      </w:r>
      <w:r w:rsidR="00007711" w:rsidRPr="00C0198C">
        <w:rPr>
          <w:rFonts w:ascii="仿宋" w:eastAsia="仿宋" w:hAnsi="仿宋" w:hint="eastAsia"/>
          <w:sz w:val="30"/>
          <w:szCs w:val="30"/>
        </w:rPr>
        <w:t>措施</w:t>
      </w:r>
      <w:r w:rsidR="00615AB3" w:rsidRPr="00C0198C">
        <w:rPr>
          <w:rFonts w:ascii="仿宋" w:eastAsia="仿宋" w:hAnsi="仿宋" w:hint="eastAsia"/>
          <w:sz w:val="30"/>
          <w:szCs w:val="30"/>
        </w:rPr>
        <w:t>尽可能</w:t>
      </w:r>
      <w:r w:rsidR="00E67161" w:rsidRPr="00C0198C">
        <w:rPr>
          <w:rFonts w:ascii="仿宋" w:eastAsia="仿宋" w:hAnsi="仿宋" w:hint="eastAsia"/>
          <w:sz w:val="30"/>
          <w:szCs w:val="30"/>
        </w:rPr>
        <w:t>地为</w:t>
      </w:r>
      <w:r w:rsidR="00615AB3" w:rsidRPr="00C0198C">
        <w:rPr>
          <w:rFonts w:ascii="仿宋" w:eastAsia="仿宋" w:hAnsi="仿宋" w:hint="eastAsia"/>
          <w:sz w:val="30"/>
          <w:szCs w:val="30"/>
        </w:rPr>
        <w:t>攻击者制造障碍。</w:t>
      </w:r>
    </w:p>
    <w:p w14:paraId="03668C82" w14:textId="77777777" w:rsidR="00615AB3" w:rsidRPr="00467CF5" w:rsidRDefault="00615AB3" w:rsidP="00964170">
      <w:pPr>
        <w:pStyle w:val="ac"/>
        <w:numPr>
          <w:ilvl w:val="0"/>
          <w:numId w:val="37"/>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主机防护</w:t>
      </w:r>
    </w:p>
    <w:p w14:paraId="10290AA1" w14:textId="334686B6"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当攻击者从突破点进入内网后</w:t>
      </w:r>
      <w:r w:rsidR="00C22584" w:rsidRPr="00C0198C">
        <w:rPr>
          <w:rFonts w:ascii="仿宋" w:eastAsia="仿宋" w:hAnsi="仿宋" w:hint="eastAsia"/>
          <w:sz w:val="30"/>
          <w:szCs w:val="30"/>
        </w:rPr>
        <w:t>，</w:t>
      </w:r>
      <w:r w:rsidRPr="00C0198C">
        <w:rPr>
          <w:rFonts w:ascii="仿宋" w:eastAsia="仿宋" w:hAnsi="仿宋" w:hint="eastAsia"/>
          <w:sz w:val="30"/>
          <w:szCs w:val="30"/>
        </w:rPr>
        <w:t>首先</w:t>
      </w:r>
      <w:r w:rsidR="00C22584" w:rsidRPr="00C0198C">
        <w:rPr>
          <w:rFonts w:ascii="仿宋" w:eastAsia="仿宋" w:hAnsi="仿宋" w:hint="eastAsia"/>
          <w:sz w:val="30"/>
          <w:szCs w:val="30"/>
        </w:rPr>
        <w:t>做</w:t>
      </w:r>
      <w:r w:rsidRPr="00C0198C">
        <w:rPr>
          <w:rFonts w:ascii="仿宋" w:eastAsia="仿宋" w:hAnsi="仿宋" w:hint="eastAsia"/>
          <w:sz w:val="30"/>
          <w:szCs w:val="30"/>
        </w:rPr>
        <w:t>的就是攻击同网段主机</w:t>
      </w:r>
      <w:r w:rsidR="00C22584" w:rsidRPr="00C0198C">
        <w:rPr>
          <w:rFonts w:ascii="仿宋" w:eastAsia="仿宋" w:hAnsi="仿宋" w:hint="eastAsia"/>
          <w:sz w:val="30"/>
          <w:szCs w:val="30"/>
        </w:rPr>
        <w:t>。</w:t>
      </w:r>
      <w:r w:rsidRPr="00C0198C">
        <w:rPr>
          <w:rFonts w:ascii="仿宋" w:eastAsia="仿宋" w:hAnsi="仿宋" w:hint="eastAsia"/>
          <w:sz w:val="30"/>
          <w:szCs w:val="30"/>
        </w:rPr>
        <w:t>主机防护</w:t>
      </w:r>
      <w:r w:rsidR="00C22584" w:rsidRPr="00C0198C">
        <w:rPr>
          <w:rFonts w:ascii="仿宋" w:eastAsia="仿宋" w:hAnsi="仿宋" w:hint="eastAsia"/>
          <w:sz w:val="30"/>
          <w:szCs w:val="30"/>
        </w:rPr>
        <w:t>强度</w:t>
      </w:r>
      <w:r w:rsidRPr="00C0198C">
        <w:rPr>
          <w:rFonts w:ascii="仿宋" w:eastAsia="仿宋" w:hAnsi="仿宋" w:hint="eastAsia"/>
          <w:sz w:val="30"/>
          <w:szCs w:val="30"/>
        </w:rPr>
        <w:t>直接决定了攻击者内网攻击成果</w:t>
      </w:r>
      <w:r w:rsidR="00C22584" w:rsidRPr="00C0198C">
        <w:rPr>
          <w:rFonts w:ascii="仿宋" w:eastAsia="仿宋" w:hAnsi="仿宋" w:hint="eastAsia"/>
          <w:sz w:val="30"/>
          <w:szCs w:val="30"/>
        </w:rPr>
        <w:t>的</w:t>
      </w:r>
      <w:r w:rsidRPr="00C0198C">
        <w:rPr>
          <w:rFonts w:ascii="仿宋" w:eastAsia="仿宋" w:hAnsi="仿宋" w:hint="eastAsia"/>
          <w:sz w:val="30"/>
          <w:szCs w:val="30"/>
        </w:rPr>
        <w:t>大小。防守者应从以下几个方面对主机进行防护：关闭没用的服务；修改主机弱口令；高危漏洞必须打补丁</w:t>
      </w:r>
      <w:r w:rsidR="00C22584" w:rsidRPr="00C0198C">
        <w:rPr>
          <w:rFonts w:ascii="仿宋" w:eastAsia="仿宋" w:hAnsi="仿宋" w:hint="eastAsia"/>
          <w:sz w:val="30"/>
          <w:szCs w:val="30"/>
        </w:rPr>
        <w:t>（</w:t>
      </w:r>
      <w:r w:rsidRPr="00C0198C">
        <w:rPr>
          <w:rFonts w:ascii="仿宋" w:eastAsia="仿宋" w:hAnsi="仿宋" w:hint="eastAsia"/>
          <w:sz w:val="30"/>
          <w:szCs w:val="30"/>
        </w:rPr>
        <w:t>包括装在系统上的软件高危漏洞</w:t>
      </w:r>
      <w:r w:rsidR="00C22584" w:rsidRPr="00C0198C">
        <w:rPr>
          <w:rFonts w:ascii="仿宋" w:eastAsia="仿宋" w:hAnsi="仿宋" w:hint="eastAsia"/>
          <w:sz w:val="30"/>
          <w:szCs w:val="30"/>
        </w:rPr>
        <w:t>）</w:t>
      </w:r>
      <w:r w:rsidRPr="00C0198C">
        <w:rPr>
          <w:rFonts w:ascii="仿宋" w:eastAsia="仿宋" w:hAnsi="仿宋" w:hint="eastAsia"/>
          <w:sz w:val="30"/>
          <w:szCs w:val="30"/>
        </w:rPr>
        <w:t>；安装</w:t>
      </w:r>
      <w:r w:rsidR="00C22584" w:rsidRPr="00C0198C">
        <w:rPr>
          <w:rFonts w:ascii="仿宋" w:eastAsia="仿宋" w:hAnsi="仿宋" w:hint="eastAsia"/>
          <w:sz w:val="30"/>
          <w:szCs w:val="30"/>
        </w:rPr>
        <w:t>主机和服务器</w:t>
      </w:r>
      <w:r w:rsidRPr="00C0198C">
        <w:rPr>
          <w:rFonts w:ascii="仿宋" w:eastAsia="仿宋" w:hAnsi="仿宋" w:hint="eastAsia"/>
          <w:sz w:val="30"/>
          <w:szCs w:val="30"/>
        </w:rPr>
        <w:t>安全软件；开启日志审计。</w:t>
      </w:r>
    </w:p>
    <w:p w14:paraId="11898D32" w14:textId="77777777" w:rsidR="00615AB3" w:rsidRPr="00467CF5" w:rsidRDefault="00615AB3" w:rsidP="00964170">
      <w:pPr>
        <w:pStyle w:val="ac"/>
        <w:numPr>
          <w:ilvl w:val="0"/>
          <w:numId w:val="37"/>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集权系统</w:t>
      </w:r>
    </w:p>
    <w:p w14:paraId="0AC2D636" w14:textId="77777777" w:rsidR="00963B9F"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集权系统是攻击者最喜欢打的内部系统，一旦</w:t>
      </w:r>
      <w:r w:rsidR="005F3835" w:rsidRPr="00C0198C">
        <w:rPr>
          <w:rFonts w:ascii="仿宋" w:eastAsia="仿宋" w:hAnsi="仿宋" w:hint="eastAsia"/>
          <w:sz w:val="30"/>
          <w:szCs w:val="30"/>
        </w:rPr>
        <w:t>被</w:t>
      </w:r>
      <w:r w:rsidRPr="00C0198C">
        <w:rPr>
          <w:rFonts w:ascii="仿宋" w:eastAsia="仿宋" w:hAnsi="仿宋" w:hint="eastAsia"/>
          <w:sz w:val="30"/>
          <w:szCs w:val="30"/>
        </w:rPr>
        <w:t>拿下</w:t>
      </w:r>
      <w:r w:rsidR="00EA7F7B" w:rsidRPr="00C0198C">
        <w:rPr>
          <w:rFonts w:ascii="仿宋" w:eastAsia="仿宋" w:hAnsi="仿宋" w:hint="eastAsia"/>
          <w:sz w:val="30"/>
          <w:szCs w:val="30"/>
        </w:rPr>
        <w:t>，则</w:t>
      </w:r>
      <w:r w:rsidRPr="00C0198C">
        <w:rPr>
          <w:rFonts w:ascii="仿宋" w:eastAsia="仿宋" w:hAnsi="仿宋" w:hint="eastAsia"/>
          <w:sz w:val="30"/>
          <w:szCs w:val="30"/>
        </w:rPr>
        <w:t>集权系统所控</w:t>
      </w:r>
      <w:r w:rsidR="00EA7F7B" w:rsidRPr="00C0198C">
        <w:rPr>
          <w:rFonts w:ascii="仿宋" w:eastAsia="仿宋" w:hAnsi="仿宋" w:hint="eastAsia"/>
          <w:sz w:val="30"/>
          <w:szCs w:val="30"/>
        </w:rPr>
        <w:t>制的主机可</w:t>
      </w:r>
      <w:r w:rsidR="005F3835" w:rsidRPr="00C0198C">
        <w:rPr>
          <w:rFonts w:ascii="仿宋" w:eastAsia="仿宋" w:hAnsi="仿宋" w:hint="eastAsia"/>
          <w:sz w:val="30"/>
          <w:szCs w:val="30"/>
        </w:rPr>
        <w:t>同样</w:t>
      </w:r>
      <w:r w:rsidR="00EA7F7B" w:rsidRPr="00C0198C">
        <w:rPr>
          <w:rFonts w:ascii="仿宋" w:eastAsia="仿宋" w:hAnsi="仿宋" w:hint="eastAsia"/>
          <w:sz w:val="30"/>
          <w:szCs w:val="30"/>
        </w:rPr>
        <w:t>视为</w:t>
      </w:r>
      <w:r w:rsidR="005F3835" w:rsidRPr="00C0198C">
        <w:rPr>
          <w:rFonts w:ascii="仿宋" w:eastAsia="仿宋" w:hAnsi="仿宋" w:hint="eastAsia"/>
          <w:sz w:val="30"/>
          <w:szCs w:val="30"/>
        </w:rPr>
        <w:t>已</w:t>
      </w:r>
      <w:r w:rsidR="00EA7F7B" w:rsidRPr="00C0198C">
        <w:rPr>
          <w:rFonts w:ascii="仿宋" w:eastAsia="仿宋" w:hAnsi="仿宋" w:hint="eastAsia"/>
          <w:sz w:val="30"/>
          <w:szCs w:val="30"/>
        </w:rPr>
        <w:t>被拿下，杀伤力巨大。集权系统</w:t>
      </w:r>
      <w:r w:rsidR="00D164B9" w:rsidRPr="00C0198C">
        <w:rPr>
          <w:rFonts w:ascii="仿宋" w:eastAsia="仿宋" w:hAnsi="仿宋" w:hint="eastAsia"/>
          <w:sz w:val="30"/>
          <w:szCs w:val="30"/>
        </w:rPr>
        <w:t>是</w:t>
      </w:r>
      <w:r w:rsidRPr="00C0198C">
        <w:rPr>
          <w:rFonts w:ascii="仿宋" w:eastAsia="仿宋" w:hAnsi="仿宋" w:hint="eastAsia"/>
          <w:sz w:val="30"/>
          <w:szCs w:val="30"/>
        </w:rPr>
        <w:t>内部防护的重中之重</w:t>
      </w:r>
      <w:r w:rsidR="00963B9F">
        <w:rPr>
          <w:rFonts w:ascii="仿宋" w:eastAsia="仿宋" w:hAnsi="仿宋" w:hint="eastAsia"/>
          <w:sz w:val="30"/>
          <w:szCs w:val="30"/>
        </w:rPr>
        <w:t>。</w:t>
      </w:r>
    </w:p>
    <w:p w14:paraId="64FA6E4F" w14:textId="18AF1F30" w:rsidR="00615AB3" w:rsidRPr="00C0198C" w:rsidRDefault="00963B9F" w:rsidP="00467CF5">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蓝队或</w:t>
      </w:r>
      <w:r>
        <w:rPr>
          <w:rFonts w:ascii="仿宋" w:eastAsia="仿宋" w:hAnsi="仿宋"/>
          <w:sz w:val="30"/>
          <w:szCs w:val="30"/>
        </w:rPr>
        <w:t>防守者</w:t>
      </w:r>
      <w:r>
        <w:rPr>
          <w:rFonts w:ascii="仿宋" w:eastAsia="仿宋" w:hAnsi="仿宋" w:hint="eastAsia"/>
          <w:sz w:val="30"/>
          <w:szCs w:val="30"/>
        </w:rPr>
        <w:t>一般</w:t>
      </w:r>
      <w:r w:rsidR="00615AB3" w:rsidRPr="00C0198C">
        <w:rPr>
          <w:rFonts w:ascii="仿宋" w:eastAsia="仿宋" w:hAnsi="仿宋" w:hint="eastAsia"/>
          <w:sz w:val="30"/>
          <w:szCs w:val="30"/>
        </w:rPr>
        <w:t>可从以下方面做好防护</w:t>
      </w:r>
      <w:r w:rsidR="00EA7F7B" w:rsidRPr="00C0198C">
        <w:rPr>
          <w:rFonts w:ascii="仿宋" w:eastAsia="仿宋" w:hAnsi="仿宋" w:hint="eastAsia"/>
          <w:sz w:val="30"/>
          <w:szCs w:val="30"/>
        </w:rPr>
        <w:t>：</w:t>
      </w:r>
      <w:r w:rsidR="00615AB3" w:rsidRPr="00C0198C">
        <w:rPr>
          <w:rFonts w:ascii="仿宋" w:eastAsia="仿宋" w:hAnsi="仿宋" w:hint="eastAsia"/>
          <w:sz w:val="30"/>
          <w:szCs w:val="30"/>
        </w:rPr>
        <w:t>集权系统的主机安全；集权系统访问控制；集权系统配置安全</w:t>
      </w:r>
      <w:r w:rsidR="00EA7F7B" w:rsidRPr="00C0198C">
        <w:rPr>
          <w:rFonts w:ascii="仿宋" w:eastAsia="仿宋" w:hAnsi="仿宋" w:hint="eastAsia"/>
          <w:sz w:val="30"/>
          <w:szCs w:val="30"/>
        </w:rPr>
        <w:t>；</w:t>
      </w:r>
      <w:r w:rsidR="00615AB3" w:rsidRPr="00C0198C">
        <w:rPr>
          <w:rFonts w:ascii="仿宋" w:eastAsia="仿宋" w:hAnsi="仿宋" w:hint="eastAsia"/>
          <w:sz w:val="30"/>
          <w:szCs w:val="30"/>
        </w:rPr>
        <w:t>集权系统安全测试；集权系统已知漏洞加固或打补丁；</w:t>
      </w:r>
      <w:r w:rsidR="00793BEF">
        <w:rPr>
          <w:rFonts w:ascii="仿宋" w:eastAsia="仿宋" w:hAnsi="仿宋" w:hint="eastAsia"/>
          <w:sz w:val="30"/>
          <w:szCs w:val="30"/>
        </w:rPr>
        <w:t>集权系统的</w:t>
      </w:r>
      <w:r w:rsidR="00615AB3" w:rsidRPr="00C0198C">
        <w:rPr>
          <w:rFonts w:ascii="仿宋" w:eastAsia="仿宋" w:hAnsi="仿宋" w:hint="eastAsia"/>
          <w:sz w:val="30"/>
          <w:szCs w:val="30"/>
        </w:rPr>
        <w:t>弱口令</w:t>
      </w:r>
      <w:r w:rsidR="00523ACF" w:rsidRPr="00C0198C">
        <w:rPr>
          <w:rFonts w:ascii="仿宋" w:eastAsia="仿宋" w:hAnsi="仿宋" w:hint="eastAsia"/>
          <w:sz w:val="30"/>
          <w:szCs w:val="30"/>
        </w:rPr>
        <w:t>等</w:t>
      </w:r>
      <w:r w:rsidR="00615AB3" w:rsidRPr="00C0198C">
        <w:rPr>
          <w:rFonts w:ascii="仿宋" w:eastAsia="仿宋" w:hAnsi="仿宋" w:hint="eastAsia"/>
          <w:sz w:val="30"/>
          <w:szCs w:val="30"/>
        </w:rPr>
        <w:t>。</w:t>
      </w:r>
    </w:p>
    <w:p w14:paraId="7666C0E9" w14:textId="10133983" w:rsidR="00615AB3" w:rsidRPr="00467CF5" w:rsidRDefault="00615AB3" w:rsidP="00964170">
      <w:pPr>
        <w:pStyle w:val="ac"/>
        <w:numPr>
          <w:ilvl w:val="0"/>
          <w:numId w:val="37"/>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无线网络</w:t>
      </w:r>
    </w:p>
    <w:p w14:paraId="5F03A048" w14:textId="3E589B3A"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不安全的开放无线网络也有可能成为攻击者利用的攻击点。无线开放网络</w:t>
      </w:r>
      <w:r w:rsidR="0061018B" w:rsidRPr="00C0198C">
        <w:rPr>
          <w:rFonts w:ascii="仿宋" w:eastAsia="仿宋" w:hAnsi="仿宋" w:hint="eastAsia"/>
          <w:sz w:val="30"/>
          <w:szCs w:val="30"/>
        </w:rPr>
        <w:t>与</w:t>
      </w:r>
      <w:r w:rsidRPr="00C0198C">
        <w:rPr>
          <w:rFonts w:ascii="仿宋" w:eastAsia="仿宋" w:hAnsi="仿宋" w:hint="eastAsia"/>
          <w:sz w:val="30"/>
          <w:szCs w:val="30"/>
        </w:rPr>
        <w:t>业务网络</w:t>
      </w:r>
      <w:r w:rsidR="0061018B" w:rsidRPr="00C0198C">
        <w:rPr>
          <w:rFonts w:ascii="仿宋" w:eastAsia="仿宋" w:hAnsi="仿宋" w:hint="eastAsia"/>
          <w:sz w:val="30"/>
          <w:szCs w:val="30"/>
        </w:rPr>
        <w:t>应</w:t>
      </w:r>
      <w:r w:rsidRPr="00C0198C">
        <w:rPr>
          <w:rFonts w:ascii="仿宋" w:eastAsia="仿宋" w:hAnsi="仿宋" w:hint="eastAsia"/>
          <w:sz w:val="30"/>
          <w:szCs w:val="30"/>
        </w:rPr>
        <w:t>分开</w:t>
      </w:r>
      <w:r w:rsidR="00963B9F">
        <w:rPr>
          <w:rFonts w:ascii="仿宋" w:eastAsia="仿宋" w:hAnsi="仿宋" w:hint="eastAsia"/>
          <w:sz w:val="30"/>
          <w:szCs w:val="30"/>
        </w:rPr>
        <w:t>。一般</w:t>
      </w:r>
      <w:r w:rsidR="005A059A" w:rsidRPr="00C0198C">
        <w:rPr>
          <w:rFonts w:ascii="仿宋" w:eastAsia="仿宋" w:hAnsi="仿宋" w:hint="eastAsia"/>
          <w:sz w:val="30"/>
          <w:szCs w:val="30"/>
        </w:rPr>
        <w:t>建议无线网接入</w:t>
      </w:r>
      <w:r w:rsidR="0061018B" w:rsidRPr="00C0198C">
        <w:rPr>
          <w:rFonts w:ascii="仿宋" w:eastAsia="仿宋" w:hAnsi="仿宋" w:hint="eastAsia"/>
          <w:sz w:val="30"/>
          <w:szCs w:val="30"/>
        </w:rPr>
        <w:t>采用</w:t>
      </w:r>
      <w:r w:rsidRPr="00C0198C">
        <w:rPr>
          <w:rFonts w:ascii="仿宋" w:eastAsia="仿宋" w:hAnsi="仿宋" w:hint="eastAsia"/>
          <w:sz w:val="30"/>
          <w:szCs w:val="30"/>
        </w:rPr>
        <w:t>强认证和强加密。</w:t>
      </w:r>
    </w:p>
    <w:p w14:paraId="2928CAE4" w14:textId="77777777" w:rsidR="00615AB3" w:rsidRPr="00467CF5" w:rsidRDefault="00615AB3" w:rsidP="00964170">
      <w:pPr>
        <w:pStyle w:val="ac"/>
        <w:numPr>
          <w:ilvl w:val="0"/>
          <w:numId w:val="37"/>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外部接入网络</w:t>
      </w:r>
    </w:p>
    <w:p w14:paraId="1CFC536A" w14:textId="0B2DA957"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lastRenderedPageBreak/>
        <w:t>如果存在外部业务系统接入，建议接入</w:t>
      </w:r>
      <w:r w:rsidR="00121DBB" w:rsidRPr="00C0198C">
        <w:rPr>
          <w:rFonts w:ascii="仿宋" w:eastAsia="仿宋" w:hAnsi="仿宋" w:hint="eastAsia"/>
          <w:sz w:val="30"/>
          <w:szCs w:val="30"/>
        </w:rPr>
        <w:t>的系统</w:t>
      </w:r>
      <w:r w:rsidRPr="00C0198C">
        <w:rPr>
          <w:rFonts w:ascii="仿宋" w:eastAsia="仿宋" w:hAnsi="仿宋" w:hint="eastAsia"/>
          <w:sz w:val="30"/>
          <w:szCs w:val="30"/>
        </w:rPr>
        <w:t>按照互联网防护</w:t>
      </w:r>
      <w:r w:rsidR="00616D11" w:rsidRPr="00C0198C">
        <w:rPr>
          <w:rFonts w:ascii="仿宋" w:eastAsia="仿宋" w:hAnsi="仿宋" w:hint="eastAsia"/>
          <w:sz w:val="30"/>
          <w:szCs w:val="30"/>
        </w:rPr>
        <w:t>思路</w:t>
      </w:r>
      <w:r w:rsidR="00121DBB" w:rsidRPr="00C0198C">
        <w:rPr>
          <w:rFonts w:ascii="仿宋" w:eastAsia="仿宋" w:hAnsi="仿宋" w:hint="eastAsia"/>
          <w:sz w:val="30"/>
          <w:szCs w:val="30"/>
        </w:rPr>
        <w:t>，</w:t>
      </w:r>
      <w:r w:rsidRPr="00C0198C">
        <w:rPr>
          <w:rFonts w:ascii="仿宋" w:eastAsia="仿宋" w:hAnsi="仿宋" w:hint="eastAsia"/>
          <w:sz w:val="30"/>
          <w:szCs w:val="30"/>
        </w:rPr>
        <w:t>部署安全设备，并对接入的外部业务系统</w:t>
      </w:r>
      <w:r w:rsidR="00616D11" w:rsidRPr="00C0198C">
        <w:rPr>
          <w:rFonts w:ascii="仿宋" w:eastAsia="仿宋" w:hAnsi="仿宋" w:hint="eastAsia"/>
          <w:sz w:val="30"/>
          <w:szCs w:val="30"/>
        </w:rPr>
        <w:t>进行</w:t>
      </w:r>
      <w:r w:rsidRPr="00C0198C">
        <w:rPr>
          <w:rFonts w:ascii="仿宋" w:eastAsia="仿宋" w:hAnsi="仿宋" w:hint="eastAsia"/>
          <w:sz w:val="30"/>
          <w:szCs w:val="30"/>
        </w:rPr>
        <w:t>安全检测</w:t>
      </w:r>
      <w:r w:rsidR="00616D11" w:rsidRPr="00C0198C">
        <w:rPr>
          <w:rFonts w:ascii="仿宋" w:eastAsia="仿宋" w:hAnsi="仿宋" w:hint="eastAsia"/>
          <w:sz w:val="30"/>
          <w:szCs w:val="30"/>
        </w:rPr>
        <w:t>，</w:t>
      </w:r>
      <w:r w:rsidRPr="00C0198C">
        <w:rPr>
          <w:rFonts w:ascii="仿宋" w:eastAsia="仿宋" w:hAnsi="仿宋" w:hint="eastAsia"/>
          <w:sz w:val="30"/>
          <w:szCs w:val="30"/>
        </w:rPr>
        <w:t>确保接入系统的安全性，防止攻击者通过</w:t>
      </w:r>
      <w:r w:rsidR="00121DBB" w:rsidRPr="00C0198C">
        <w:rPr>
          <w:rFonts w:ascii="仿宋" w:eastAsia="仿宋" w:hAnsi="仿宋" w:hint="eastAsia"/>
          <w:sz w:val="30"/>
          <w:szCs w:val="30"/>
        </w:rPr>
        <w:t>这些外部</w:t>
      </w:r>
      <w:r w:rsidRPr="00C0198C">
        <w:rPr>
          <w:rFonts w:ascii="仿宋" w:eastAsia="仿宋" w:hAnsi="仿宋" w:hint="eastAsia"/>
          <w:sz w:val="30"/>
          <w:szCs w:val="30"/>
        </w:rPr>
        <w:t>业务系统</w:t>
      </w:r>
      <w:r w:rsidR="00121DBB" w:rsidRPr="00C0198C">
        <w:rPr>
          <w:rFonts w:ascii="仿宋" w:eastAsia="仿宋" w:hAnsi="仿宋" w:hint="eastAsia"/>
          <w:sz w:val="30"/>
          <w:szCs w:val="30"/>
        </w:rPr>
        <w:t>进行</w:t>
      </w:r>
      <w:r w:rsidRPr="00C0198C">
        <w:rPr>
          <w:rFonts w:ascii="仿宋" w:eastAsia="仿宋" w:hAnsi="仿宋" w:hint="eastAsia"/>
          <w:sz w:val="30"/>
          <w:szCs w:val="30"/>
        </w:rPr>
        <w:t>旁路攻击。</w:t>
      </w:r>
    </w:p>
    <w:p w14:paraId="1718C108" w14:textId="137E7C25" w:rsidR="00615AB3" w:rsidRPr="00CC042C" w:rsidRDefault="0084413D" w:rsidP="00CC042C">
      <w:pPr>
        <w:pStyle w:val="2"/>
        <w:keepNext w:val="0"/>
        <w:keepLines w:val="0"/>
        <w:numPr>
          <w:ilvl w:val="1"/>
          <w:numId w:val="23"/>
        </w:numPr>
        <w:rPr>
          <w:rFonts w:ascii="黑体" w:eastAsia="黑体" w:hAnsi="黑体"/>
          <w:b w:val="0"/>
        </w:rPr>
      </w:pPr>
      <w:bookmarkStart w:id="13" w:name="_Toc16678445"/>
      <w:r>
        <w:rPr>
          <w:rFonts w:ascii="黑体" w:eastAsia="黑体" w:hAnsi="黑体" w:hint="eastAsia"/>
          <w:b w:val="0"/>
        </w:rPr>
        <w:t>守护</w:t>
      </w:r>
      <w:r w:rsidR="00615AB3" w:rsidRPr="00CC042C">
        <w:rPr>
          <w:rFonts w:ascii="黑体" w:eastAsia="黑体" w:hAnsi="黑体" w:hint="eastAsia"/>
          <w:b w:val="0"/>
        </w:rPr>
        <w:t>核心：</w:t>
      </w:r>
      <w:r w:rsidR="009957AF">
        <w:rPr>
          <w:rFonts w:ascii="黑体" w:eastAsia="黑体" w:hAnsi="黑体" w:hint="eastAsia"/>
          <w:b w:val="0"/>
        </w:rPr>
        <w:t>找到</w:t>
      </w:r>
      <w:r w:rsidR="009957AF">
        <w:rPr>
          <w:rFonts w:ascii="黑体" w:eastAsia="黑体" w:hAnsi="黑体"/>
          <w:b w:val="0"/>
        </w:rPr>
        <w:t>关键</w:t>
      </w:r>
      <w:r w:rsidR="009957AF">
        <w:rPr>
          <w:rFonts w:ascii="黑体" w:eastAsia="黑体" w:hAnsi="黑体" w:hint="eastAsia"/>
          <w:b w:val="0"/>
        </w:rPr>
        <w:t>点</w:t>
      </w:r>
      <w:bookmarkEnd w:id="13"/>
    </w:p>
    <w:p w14:paraId="2BB21A3D" w14:textId="5A784430" w:rsidR="00615AB3" w:rsidRPr="00C0198C" w:rsidRDefault="004723E8"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核心目标系统是</w:t>
      </w:r>
      <w:r w:rsidR="005A059A" w:rsidRPr="00C0198C">
        <w:rPr>
          <w:rFonts w:ascii="仿宋" w:eastAsia="仿宋" w:hAnsi="仿宋" w:hint="eastAsia"/>
          <w:sz w:val="30"/>
          <w:szCs w:val="30"/>
        </w:rPr>
        <w:t>攻击者的重点攻击目标，也</w:t>
      </w:r>
      <w:r w:rsidR="009957AF">
        <w:rPr>
          <w:rFonts w:ascii="仿宋" w:eastAsia="仿宋" w:hAnsi="仿宋" w:hint="eastAsia"/>
          <w:sz w:val="30"/>
          <w:szCs w:val="30"/>
        </w:rPr>
        <w:t>应</w:t>
      </w:r>
      <w:r w:rsidR="00615AB3" w:rsidRPr="00C0198C">
        <w:rPr>
          <w:rFonts w:ascii="仿宋" w:eastAsia="仿宋" w:hAnsi="仿宋" w:hint="eastAsia"/>
          <w:sz w:val="30"/>
          <w:szCs w:val="30"/>
        </w:rPr>
        <w:t>重点防护</w:t>
      </w:r>
      <w:r w:rsidR="00616D11" w:rsidRPr="00C0198C">
        <w:rPr>
          <w:rFonts w:ascii="仿宋" w:eastAsia="仿宋" w:hAnsi="仿宋" w:hint="eastAsia"/>
          <w:sz w:val="30"/>
          <w:szCs w:val="30"/>
        </w:rPr>
        <w:t>。</w:t>
      </w:r>
      <w:r w:rsidR="00615AB3" w:rsidRPr="00C0198C">
        <w:rPr>
          <w:rFonts w:ascii="仿宋" w:eastAsia="仿宋" w:hAnsi="仿宋" w:hint="eastAsia"/>
          <w:sz w:val="30"/>
          <w:szCs w:val="30"/>
        </w:rPr>
        <w:t>上述所有工作都做完后，还需要重点梳理</w:t>
      </w:r>
      <w:r w:rsidR="004F3F00" w:rsidRPr="00C0198C">
        <w:rPr>
          <w:rFonts w:ascii="仿宋" w:eastAsia="仿宋" w:hAnsi="仿宋" w:hint="eastAsia"/>
          <w:sz w:val="30"/>
          <w:szCs w:val="30"/>
        </w:rPr>
        <w:t>：</w:t>
      </w:r>
      <w:r w:rsidR="00615AB3" w:rsidRPr="00C0198C">
        <w:rPr>
          <w:rFonts w:ascii="仿宋" w:eastAsia="仿宋" w:hAnsi="仿宋" w:hint="eastAsia"/>
          <w:sz w:val="30"/>
          <w:szCs w:val="30"/>
        </w:rPr>
        <w:t>目标系统和</w:t>
      </w:r>
      <w:r w:rsidR="00616D11" w:rsidRPr="00C0198C">
        <w:rPr>
          <w:rFonts w:ascii="仿宋" w:eastAsia="仿宋" w:hAnsi="仿宋" w:hint="eastAsia"/>
          <w:sz w:val="30"/>
          <w:szCs w:val="30"/>
        </w:rPr>
        <w:t>哪些</w:t>
      </w:r>
      <w:r w:rsidR="004F3F00" w:rsidRPr="00C0198C">
        <w:rPr>
          <w:rFonts w:ascii="仿宋" w:eastAsia="仿宋" w:hAnsi="仿宋" w:hint="eastAsia"/>
          <w:sz w:val="30"/>
          <w:szCs w:val="30"/>
        </w:rPr>
        <w:t>业务系统有</w:t>
      </w:r>
      <w:r w:rsidR="00615AB3" w:rsidRPr="00C0198C">
        <w:rPr>
          <w:rFonts w:ascii="仿宋" w:eastAsia="仿宋" w:hAnsi="仿宋" w:hint="eastAsia"/>
          <w:sz w:val="30"/>
          <w:szCs w:val="30"/>
        </w:rPr>
        <w:t>联系</w:t>
      </w:r>
      <w:r w:rsidR="004F3F00" w:rsidRPr="00C0198C">
        <w:rPr>
          <w:rFonts w:ascii="仿宋" w:eastAsia="仿宋" w:hAnsi="仿宋" w:hint="eastAsia"/>
          <w:sz w:val="30"/>
          <w:szCs w:val="30"/>
        </w:rPr>
        <w:t>？</w:t>
      </w:r>
      <w:r w:rsidR="00615AB3" w:rsidRPr="00C0198C">
        <w:rPr>
          <w:rFonts w:ascii="仿宋" w:eastAsia="仿宋" w:hAnsi="仿宋" w:hint="eastAsia"/>
          <w:sz w:val="30"/>
          <w:szCs w:val="30"/>
        </w:rPr>
        <w:t>目标系统</w:t>
      </w:r>
      <w:r w:rsidR="004F3F00" w:rsidRPr="00C0198C">
        <w:rPr>
          <w:rFonts w:ascii="仿宋" w:eastAsia="仿宋" w:hAnsi="仿宋" w:hint="eastAsia"/>
          <w:sz w:val="30"/>
          <w:szCs w:val="30"/>
        </w:rPr>
        <w:t>的</w:t>
      </w:r>
      <w:r w:rsidR="00616D11" w:rsidRPr="00C0198C">
        <w:rPr>
          <w:rFonts w:ascii="仿宋" w:eastAsia="仿宋" w:hAnsi="仿宋" w:hint="eastAsia"/>
          <w:sz w:val="30"/>
          <w:szCs w:val="30"/>
        </w:rPr>
        <w:t>哪些</w:t>
      </w:r>
      <w:r w:rsidR="00615AB3" w:rsidRPr="00C0198C">
        <w:rPr>
          <w:rFonts w:ascii="仿宋" w:eastAsia="仿宋" w:hAnsi="仿宋" w:hint="eastAsia"/>
          <w:sz w:val="30"/>
          <w:szCs w:val="30"/>
        </w:rPr>
        <w:t>服务或接口</w:t>
      </w:r>
      <w:r w:rsidR="004F3F00" w:rsidRPr="00C0198C">
        <w:rPr>
          <w:rFonts w:ascii="仿宋" w:eastAsia="仿宋" w:hAnsi="仿宋" w:hint="eastAsia"/>
          <w:sz w:val="30"/>
          <w:szCs w:val="30"/>
        </w:rPr>
        <w:t>是开放的？传输</w:t>
      </w:r>
      <w:r w:rsidR="00615AB3" w:rsidRPr="00C0198C">
        <w:rPr>
          <w:rFonts w:ascii="仿宋" w:eastAsia="仿宋" w:hAnsi="仿宋" w:hint="eastAsia"/>
          <w:sz w:val="30"/>
          <w:szCs w:val="30"/>
        </w:rPr>
        <w:t>方式</w:t>
      </w:r>
      <w:r w:rsidR="004F3F00" w:rsidRPr="00C0198C">
        <w:rPr>
          <w:rFonts w:ascii="仿宋" w:eastAsia="仿宋" w:hAnsi="仿宋" w:hint="eastAsia"/>
          <w:sz w:val="30"/>
          <w:szCs w:val="30"/>
        </w:rPr>
        <w:t>如何？梳理得</w:t>
      </w:r>
      <w:r w:rsidRPr="00C0198C">
        <w:rPr>
          <w:rFonts w:ascii="仿宋" w:eastAsia="仿宋" w:hAnsi="仿宋" w:hint="eastAsia"/>
          <w:sz w:val="30"/>
          <w:szCs w:val="30"/>
        </w:rPr>
        <w:t>越细越好。同时还</w:t>
      </w:r>
      <w:r w:rsidR="00615AB3" w:rsidRPr="00C0198C">
        <w:rPr>
          <w:rFonts w:ascii="仿宋" w:eastAsia="仿宋" w:hAnsi="仿宋" w:hint="eastAsia"/>
          <w:sz w:val="30"/>
          <w:szCs w:val="30"/>
        </w:rPr>
        <w:t>须针对重点目标系统做一次交叉渗透测试，充分检验目标系统</w:t>
      </w:r>
      <w:r w:rsidR="005A059A" w:rsidRPr="00C0198C">
        <w:rPr>
          <w:rFonts w:ascii="仿宋" w:eastAsia="仿宋" w:hAnsi="仿宋" w:hint="eastAsia"/>
          <w:sz w:val="30"/>
          <w:szCs w:val="30"/>
        </w:rPr>
        <w:t>的</w:t>
      </w:r>
      <w:r w:rsidR="00615AB3" w:rsidRPr="00C0198C">
        <w:rPr>
          <w:rFonts w:ascii="仿宋" w:eastAsia="仿宋" w:hAnsi="仿宋" w:hint="eastAsia"/>
          <w:sz w:val="30"/>
          <w:szCs w:val="30"/>
        </w:rPr>
        <w:t>安全性。协调目标系统技术人员</w:t>
      </w:r>
      <w:r w:rsidR="004F3F00" w:rsidRPr="00C0198C">
        <w:rPr>
          <w:rFonts w:ascii="仿宋" w:eastAsia="仿宋" w:hAnsi="仿宋" w:hint="eastAsia"/>
          <w:sz w:val="30"/>
          <w:szCs w:val="30"/>
        </w:rPr>
        <w:t>及</w:t>
      </w:r>
      <w:r w:rsidR="00615AB3" w:rsidRPr="00C0198C">
        <w:rPr>
          <w:rFonts w:ascii="仿宋" w:eastAsia="仿宋" w:hAnsi="仿宋" w:hint="eastAsia"/>
          <w:sz w:val="30"/>
          <w:szCs w:val="30"/>
        </w:rPr>
        <w:t>专职安全人员</w:t>
      </w:r>
      <w:r w:rsidR="004F3F00" w:rsidRPr="00C0198C">
        <w:rPr>
          <w:rFonts w:ascii="仿宋" w:eastAsia="仿宋" w:hAnsi="仿宋" w:hint="eastAsia"/>
          <w:sz w:val="30"/>
          <w:szCs w:val="30"/>
        </w:rPr>
        <w:t>，</w:t>
      </w:r>
      <w:r w:rsidR="00615AB3" w:rsidRPr="00C0198C">
        <w:rPr>
          <w:rFonts w:ascii="仿宋" w:eastAsia="仿宋" w:hAnsi="仿宋" w:hint="eastAsia"/>
          <w:sz w:val="30"/>
          <w:szCs w:val="30"/>
        </w:rPr>
        <w:t>专门对目标系统的进出流量、中间件日志进行安全监控</w:t>
      </w:r>
      <w:r w:rsidR="004F3F00" w:rsidRPr="00C0198C">
        <w:rPr>
          <w:rFonts w:ascii="仿宋" w:eastAsia="仿宋" w:hAnsi="仿宋" w:hint="eastAsia"/>
          <w:sz w:val="30"/>
          <w:szCs w:val="30"/>
        </w:rPr>
        <w:t>和</w:t>
      </w:r>
      <w:r w:rsidR="00615AB3" w:rsidRPr="00C0198C">
        <w:rPr>
          <w:rFonts w:ascii="仿宋" w:eastAsia="仿宋" w:hAnsi="仿宋" w:hint="eastAsia"/>
          <w:sz w:val="30"/>
          <w:szCs w:val="30"/>
        </w:rPr>
        <w:t>分析。</w:t>
      </w:r>
    </w:p>
    <w:p w14:paraId="6AA550D4" w14:textId="4D2D76D0" w:rsidR="00615AB3" w:rsidRPr="00CC042C" w:rsidRDefault="00615AB3" w:rsidP="00CC042C">
      <w:pPr>
        <w:pStyle w:val="2"/>
        <w:keepNext w:val="0"/>
        <w:keepLines w:val="0"/>
        <w:numPr>
          <w:ilvl w:val="1"/>
          <w:numId w:val="23"/>
        </w:numPr>
        <w:rPr>
          <w:rFonts w:ascii="黑体" w:eastAsia="黑体" w:hAnsi="黑体"/>
          <w:b w:val="0"/>
        </w:rPr>
      </w:pPr>
      <w:bookmarkStart w:id="14" w:name="_Toc16678446"/>
      <w:r w:rsidRPr="00CC042C">
        <w:rPr>
          <w:rFonts w:ascii="黑体" w:eastAsia="黑体" w:hAnsi="黑体" w:hint="eastAsia"/>
          <w:b w:val="0"/>
        </w:rPr>
        <w:t>洞若观火：全方位监控</w:t>
      </w:r>
      <w:bookmarkEnd w:id="14"/>
    </w:p>
    <w:p w14:paraId="631AB778" w14:textId="36ECD34C"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任何攻击都会留下痕迹</w:t>
      </w:r>
      <w:r w:rsidR="00EE259A">
        <w:rPr>
          <w:rFonts w:ascii="仿宋" w:eastAsia="仿宋" w:hAnsi="仿宋" w:hint="eastAsia"/>
          <w:sz w:val="30"/>
          <w:szCs w:val="30"/>
        </w:rPr>
        <w:t>。</w:t>
      </w:r>
      <w:r w:rsidRPr="00C0198C">
        <w:rPr>
          <w:rFonts w:ascii="仿宋" w:eastAsia="仿宋" w:hAnsi="仿宋" w:hint="eastAsia"/>
          <w:sz w:val="30"/>
          <w:szCs w:val="30"/>
        </w:rPr>
        <w:t>攻击者</w:t>
      </w:r>
      <w:r w:rsidR="005A059A" w:rsidRPr="00C0198C">
        <w:rPr>
          <w:rFonts w:ascii="仿宋" w:eastAsia="仿宋" w:hAnsi="仿宋" w:hint="eastAsia"/>
          <w:sz w:val="30"/>
          <w:szCs w:val="30"/>
        </w:rPr>
        <w:t>会</w:t>
      </w:r>
      <w:r w:rsidRPr="00C0198C">
        <w:rPr>
          <w:rFonts w:ascii="仿宋" w:eastAsia="仿宋" w:hAnsi="仿宋" w:hint="eastAsia"/>
          <w:sz w:val="30"/>
          <w:szCs w:val="30"/>
        </w:rPr>
        <w:t>尽量隐藏痕迹</w:t>
      </w:r>
      <w:r w:rsidR="00244459" w:rsidRPr="00C0198C">
        <w:rPr>
          <w:rFonts w:ascii="仿宋" w:eastAsia="仿宋" w:hAnsi="仿宋" w:hint="eastAsia"/>
          <w:sz w:val="30"/>
          <w:szCs w:val="30"/>
        </w:rPr>
        <w:t>、</w:t>
      </w:r>
      <w:r w:rsidR="005B5613" w:rsidRPr="00C0198C">
        <w:rPr>
          <w:rFonts w:ascii="仿宋" w:eastAsia="仿宋" w:hAnsi="仿宋" w:hint="eastAsia"/>
          <w:sz w:val="30"/>
          <w:szCs w:val="30"/>
        </w:rPr>
        <w:t>防止被发现</w:t>
      </w:r>
      <w:r w:rsidR="00EE259A">
        <w:rPr>
          <w:rFonts w:ascii="仿宋" w:eastAsia="仿宋" w:hAnsi="仿宋" w:hint="eastAsia"/>
          <w:sz w:val="30"/>
          <w:szCs w:val="30"/>
        </w:rPr>
        <w:t>；</w:t>
      </w:r>
      <w:r w:rsidR="005B5613" w:rsidRPr="00C0198C">
        <w:rPr>
          <w:rFonts w:ascii="仿宋" w:eastAsia="仿宋" w:hAnsi="仿宋" w:hint="eastAsia"/>
          <w:sz w:val="30"/>
          <w:szCs w:val="30"/>
        </w:rPr>
        <w:t>而防守者恰好相反，</w:t>
      </w:r>
      <w:r w:rsidRPr="00C0198C">
        <w:rPr>
          <w:rFonts w:ascii="仿宋" w:eastAsia="仿宋" w:hAnsi="仿宋" w:hint="eastAsia"/>
          <w:sz w:val="30"/>
          <w:szCs w:val="30"/>
        </w:rPr>
        <w:t>需要尽</w:t>
      </w:r>
      <w:r w:rsidR="00EE259A">
        <w:rPr>
          <w:rFonts w:ascii="仿宋" w:eastAsia="仿宋" w:hAnsi="仿宋" w:hint="eastAsia"/>
          <w:sz w:val="30"/>
          <w:szCs w:val="30"/>
        </w:rPr>
        <w:t>早</w:t>
      </w:r>
      <w:r w:rsidRPr="00C0198C">
        <w:rPr>
          <w:rFonts w:ascii="仿宋" w:eastAsia="仿宋" w:hAnsi="仿宋" w:hint="eastAsia"/>
          <w:sz w:val="30"/>
          <w:szCs w:val="30"/>
        </w:rPr>
        <w:t>发现攻击痕迹，并通过分析攻击痕迹</w:t>
      </w:r>
      <w:r w:rsidR="005B5613" w:rsidRPr="00C0198C">
        <w:rPr>
          <w:rFonts w:ascii="仿宋" w:eastAsia="仿宋" w:hAnsi="仿宋" w:hint="eastAsia"/>
          <w:sz w:val="30"/>
          <w:szCs w:val="30"/>
        </w:rPr>
        <w:t>，</w:t>
      </w:r>
      <w:r w:rsidRPr="00C0198C">
        <w:rPr>
          <w:rFonts w:ascii="仿宋" w:eastAsia="仿宋" w:hAnsi="仿宋" w:hint="eastAsia"/>
          <w:sz w:val="30"/>
          <w:szCs w:val="30"/>
        </w:rPr>
        <w:t>调整防守策略、溯源攻击路径、甚至</w:t>
      </w:r>
      <w:r w:rsidR="005B5613" w:rsidRPr="00C0198C">
        <w:rPr>
          <w:rFonts w:ascii="仿宋" w:eastAsia="仿宋" w:hAnsi="仿宋" w:hint="eastAsia"/>
          <w:sz w:val="30"/>
          <w:szCs w:val="30"/>
        </w:rPr>
        <w:t>对</w:t>
      </w:r>
      <w:r w:rsidRPr="00C0198C">
        <w:rPr>
          <w:rFonts w:ascii="仿宋" w:eastAsia="仿宋" w:hAnsi="仿宋" w:hint="eastAsia"/>
          <w:sz w:val="30"/>
          <w:szCs w:val="30"/>
        </w:rPr>
        <w:t>可疑攻击源进行反制。</w:t>
      </w:r>
      <w:r w:rsidR="005B5613" w:rsidRPr="00C0198C">
        <w:rPr>
          <w:rFonts w:ascii="仿宋" w:eastAsia="仿宋" w:hAnsi="仿宋" w:hint="eastAsia"/>
          <w:sz w:val="30"/>
          <w:szCs w:val="30"/>
        </w:rPr>
        <w:t>建立全方位的安全监控体系</w:t>
      </w:r>
      <w:r w:rsidRPr="00C0198C">
        <w:rPr>
          <w:rFonts w:ascii="仿宋" w:eastAsia="仿宋" w:hAnsi="仿宋" w:hint="eastAsia"/>
          <w:sz w:val="30"/>
          <w:szCs w:val="30"/>
        </w:rPr>
        <w:t>是防守者最有力</w:t>
      </w:r>
      <w:r w:rsidR="00EE259A" w:rsidRPr="00C0198C">
        <w:rPr>
          <w:rFonts w:ascii="仿宋" w:eastAsia="仿宋" w:hAnsi="仿宋" w:hint="eastAsia"/>
          <w:sz w:val="30"/>
          <w:szCs w:val="30"/>
        </w:rPr>
        <w:t>的</w:t>
      </w:r>
      <w:r w:rsidRPr="00C0198C">
        <w:rPr>
          <w:rFonts w:ascii="仿宋" w:eastAsia="仿宋" w:hAnsi="仿宋" w:hint="eastAsia"/>
          <w:sz w:val="30"/>
          <w:szCs w:val="30"/>
        </w:rPr>
        <w:t>武器</w:t>
      </w:r>
      <w:r w:rsidR="005B5613" w:rsidRPr="00C0198C">
        <w:rPr>
          <w:rFonts w:ascii="仿宋" w:eastAsia="仿宋" w:hAnsi="仿宋" w:hint="eastAsia"/>
          <w:sz w:val="30"/>
          <w:szCs w:val="30"/>
        </w:rPr>
        <w:t>，</w:t>
      </w:r>
      <w:r w:rsidR="003734C9" w:rsidRPr="00C0198C">
        <w:rPr>
          <w:rFonts w:ascii="仿宋" w:eastAsia="仿宋" w:hAnsi="仿宋" w:hint="eastAsia"/>
          <w:sz w:val="30"/>
          <w:szCs w:val="30"/>
        </w:rPr>
        <w:t>总结</w:t>
      </w:r>
      <w:r w:rsidRPr="00C0198C">
        <w:rPr>
          <w:rFonts w:ascii="仿宋" w:eastAsia="仿宋" w:hAnsi="仿宋" w:hint="eastAsia"/>
          <w:sz w:val="30"/>
          <w:szCs w:val="30"/>
        </w:rPr>
        <w:t>多年实战</w:t>
      </w:r>
      <w:r w:rsidR="003734C9" w:rsidRPr="00C0198C">
        <w:rPr>
          <w:rFonts w:ascii="仿宋" w:eastAsia="仿宋" w:hAnsi="仿宋" w:hint="eastAsia"/>
          <w:sz w:val="30"/>
          <w:szCs w:val="30"/>
        </w:rPr>
        <w:t>经验，有效的安全监控体系需</w:t>
      </w:r>
      <w:r w:rsidR="005A059A" w:rsidRPr="00C0198C">
        <w:rPr>
          <w:rFonts w:ascii="仿宋" w:eastAsia="仿宋" w:hAnsi="仿宋" w:hint="eastAsia"/>
          <w:sz w:val="30"/>
          <w:szCs w:val="30"/>
        </w:rPr>
        <w:t>在如下几方</w:t>
      </w:r>
      <w:r w:rsidRPr="00C0198C">
        <w:rPr>
          <w:rFonts w:ascii="仿宋" w:eastAsia="仿宋" w:hAnsi="仿宋" w:hint="eastAsia"/>
          <w:sz w:val="30"/>
          <w:szCs w:val="30"/>
        </w:rPr>
        <w:t>面</w:t>
      </w:r>
      <w:r w:rsidR="003734C9" w:rsidRPr="00C0198C">
        <w:rPr>
          <w:rFonts w:ascii="仿宋" w:eastAsia="仿宋" w:hAnsi="仿宋" w:hint="eastAsia"/>
          <w:sz w:val="30"/>
          <w:szCs w:val="30"/>
        </w:rPr>
        <w:t>开展：</w:t>
      </w:r>
    </w:p>
    <w:p w14:paraId="12FD6A5C" w14:textId="77777777" w:rsidR="00615AB3" w:rsidRPr="00467CF5" w:rsidRDefault="00615AB3" w:rsidP="009D04DF">
      <w:pPr>
        <w:pStyle w:val="ac"/>
        <w:numPr>
          <w:ilvl w:val="0"/>
          <w:numId w:val="38"/>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全流量网络监控</w:t>
      </w:r>
    </w:p>
    <w:p w14:paraId="1EE61740" w14:textId="64C8F7A4" w:rsidR="00615AB3" w:rsidRPr="00C0198C" w:rsidRDefault="00615AB3"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任何攻击都</w:t>
      </w:r>
      <w:r w:rsidR="003734C9" w:rsidRPr="00C0198C">
        <w:rPr>
          <w:rFonts w:ascii="仿宋" w:eastAsia="仿宋" w:hAnsi="仿宋" w:hint="eastAsia"/>
          <w:sz w:val="30"/>
          <w:szCs w:val="30"/>
        </w:rPr>
        <w:t>要通过网络，并产生网络流量。</w:t>
      </w:r>
      <w:r w:rsidR="00163488" w:rsidRPr="00C0198C">
        <w:rPr>
          <w:rFonts w:ascii="仿宋" w:eastAsia="仿宋" w:hAnsi="仿宋" w:hint="eastAsia"/>
          <w:sz w:val="30"/>
          <w:szCs w:val="30"/>
        </w:rPr>
        <w:t>攻击数据和正常数据肯定是不同的，</w:t>
      </w:r>
      <w:r w:rsidRPr="00C0198C">
        <w:rPr>
          <w:rFonts w:ascii="仿宋" w:eastAsia="仿宋" w:hAnsi="仿宋" w:hint="eastAsia"/>
          <w:sz w:val="30"/>
          <w:szCs w:val="30"/>
        </w:rPr>
        <w:t>通过全网络流量去捕获攻击行为是目前最</w:t>
      </w:r>
      <w:r w:rsidR="00163488" w:rsidRPr="00C0198C">
        <w:rPr>
          <w:rFonts w:ascii="仿宋" w:eastAsia="仿宋" w:hAnsi="仿宋" w:hint="eastAsia"/>
          <w:sz w:val="30"/>
          <w:szCs w:val="30"/>
        </w:rPr>
        <w:t>有效</w:t>
      </w:r>
      <w:r w:rsidR="005A059A" w:rsidRPr="00C0198C">
        <w:rPr>
          <w:rFonts w:ascii="仿宋" w:eastAsia="仿宋" w:hAnsi="仿宋" w:hint="eastAsia"/>
          <w:sz w:val="30"/>
          <w:szCs w:val="30"/>
        </w:rPr>
        <w:t>的安全监控方式。</w:t>
      </w:r>
      <w:r w:rsidR="005578AE">
        <w:rPr>
          <w:rFonts w:ascii="仿宋" w:eastAsia="仿宋" w:hAnsi="仿宋" w:hint="eastAsia"/>
          <w:sz w:val="30"/>
          <w:szCs w:val="30"/>
        </w:rPr>
        <w:t>蓝队</w:t>
      </w:r>
      <w:r w:rsidR="005578AE">
        <w:rPr>
          <w:rFonts w:ascii="仿宋" w:eastAsia="仿宋" w:hAnsi="仿宋"/>
          <w:sz w:val="30"/>
          <w:szCs w:val="30"/>
        </w:rPr>
        <w:t>或</w:t>
      </w:r>
      <w:r w:rsidR="005A059A" w:rsidRPr="00C0198C">
        <w:rPr>
          <w:rFonts w:ascii="仿宋" w:eastAsia="仿宋" w:hAnsi="仿宋" w:hint="eastAsia"/>
          <w:sz w:val="30"/>
          <w:szCs w:val="30"/>
        </w:rPr>
        <w:t>防守者通过全流量安全监控设备</w:t>
      </w:r>
      <w:r w:rsidR="00163488" w:rsidRPr="00C0198C">
        <w:rPr>
          <w:rFonts w:ascii="仿宋" w:eastAsia="仿宋" w:hAnsi="仿宋" w:hint="eastAsia"/>
          <w:sz w:val="30"/>
          <w:szCs w:val="30"/>
        </w:rPr>
        <w:t>，结合</w:t>
      </w:r>
      <w:r w:rsidRPr="00C0198C">
        <w:rPr>
          <w:rFonts w:ascii="仿宋" w:eastAsia="仿宋" w:hAnsi="仿宋" w:hint="eastAsia"/>
          <w:sz w:val="30"/>
          <w:szCs w:val="30"/>
        </w:rPr>
        <w:t>安全人员</w:t>
      </w:r>
      <w:r w:rsidR="00163488" w:rsidRPr="00C0198C">
        <w:rPr>
          <w:rFonts w:ascii="仿宋" w:eastAsia="仿宋" w:hAnsi="仿宋" w:hint="eastAsia"/>
          <w:sz w:val="30"/>
          <w:szCs w:val="30"/>
        </w:rPr>
        <w:t>的</w:t>
      </w:r>
      <w:r w:rsidRPr="00C0198C">
        <w:rPr>
          <w:rFonts w:ascii="仿宋" w:eastAsia="仿宋" w:hAnsi="仿宋" w:hint="eastAsia"/>
          <w:sz w:val="30"/>
          <w:szCs w:val="30"/>
        </w:rPr>
        <w:t>分析，</w:t>
      </w:r>
      <w:r w:rsidR="00163488" w:rsidRPr="00C0198C">
        <w:rPr>
          <w:rFonts w:ascii="仿宋" w:eastAsia="仿宋" w:hAnsi="仿宋" w:hint="eastAsia"/>
          <w:sz w:val="30"/>
          <w:szCs w:val="30"/>
        </w:rPr>
        <w:t>可</w:t>
      </w:r>
      <w:r w:rsidRPr="00C0198C">
        <w:rPr>
          <w:rFonts w:ascii="仿宋" w:eastAsia="仿宋" w:hAnsi="仿宋" w:hint="eastAsia"/>
          <w:sz w:val="30"/>
          <w:szCs w:val="30"/>
        </w:rPr>
        <w:t>快速发现攻击行为，并提前做出针对性防守动作。</w:t>
      </w:r>
    </w:p>
    <w:p w14:paraId="7C16C531" w14:textId="77777777" w:rsidR="00615AB3" w:rsidRPr="00467CF5" w:rsidRDefault="00615AB3" w:rsidP="009D04DF">
      <w:pPr>
        <w:pStyle w:val="ac"/>
        <w:numPr>
          <w:ilvl w:val="0"/>
          <w:numId w:val="38"/>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lastRenderedPageBreak/>
        <w:t>主机监控</w:t>
      </w:r>
    </w:p>
    <w:p w14:paraId="1097EBEE" w14:textId="26C0B5D9" w:rsidR="00615AB3" w:rsidRPr="00C0198C" w:rsidRDefault="00163488"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任何</w:t>
      </w:r>
      <w:r w:rsidR="00615AB3" w:rsidRPr="00C0198C">
        <w:rPr>
          <w:rFonts w:ascii="仿宋" w:eastAsia="仿宋" w:hAnsi="仿宋" w:hint="eastAsia"/>
          <w:sz w:val="30"/>
          <w:szCs w:val="30"/>
        </w:rPr>
        <w:t>攻击最终都会落到主机</w:t>
      </w:r>
      <w:r w:rsidRPr="00C0198C">
        <w:rPr>
          <w:rFonts w:ascii="仿宋" w:eastAsia="仿宋" w:hAnsi="仿宋" w:hint="eastAsia"/>
          <w:sz w:val="30"/>
          <w:szCs w:val="30"/>
        </w:rPr>
        <w:t>（服务器或终端）</w:t>
      </w:r>
      <w:r w:rsidR="00615AB3" w:rsidRPr="00C0198C">
        <w:rPr>
          <w:rFonts w:ascii="仿宋" w:eastAsia="仿宋" w:hAnsi="仿宋" w:hint="eastAsia"/>
          <w:sz w:val="30"/>
          <w:szCs w:val="30"/>
        </w:rPr>
        <w:t>上。通过部署合理的主机</w:t>
      </w:r>
      <w:r w:rsidRPr="00C0198C">
        <w:rPr>
          <w:rFonts w:ascii="仿宋" w:eastAsia="仿宋" w:hAnsi="仿宋" w:hint="eastAsia"/>
          <w:sz w:val="30"/>
          <w:szCs w:val="30"/>
        </w:rPr>
        <w:t>安全</w:t>
      </w:r>
      <w:r w:rsidR="00615AB3" w:rsidRPr="00C0198C">
        <w:rPr>
          <w:rFonts w:ascii="仿宋" w:eastAsia="仿宋" w:hAnsi="仿宋" w:hint="eastAsia"/>
          <w:sz w:val="30"/>
          <w:szCs w:val="30"/>
        </w:rPr>
        <w:t>软件</w:t>
      </w:r>
      <w:r w:rsidRPr="00C0198C">
        <w:rPr>
          <w:rFonts w:ascii="仿宋" w:eastAsia="仿宋" w:hAnsi="仿宋" w:hint="eastAsia"/>
          <w:sz w:val="30"/>
          <w:szCs w:val="30"/>
        </w:rPr>
        <w:t>，结合网络全流量监控措施，</w:t>
      </w:r>
      <w:r w:rsidR="00615AB3" w:rsidRPr="00C0198C">
        <w:rPr>
          <w:rFonts w:ascii="仿宋" w:eastAsia="仿宋" w:hAnsi="仿宋" w:hint="eastAsia"/>
          <w:sz w:val="30"/>
          <w:szCs w:val="30"/>
        </w:rPr>
        <w:t>可以更清晰</w:t>
      </w:r>
      <w:r w:rsidRPr="00C0198C">
        <w:rPr>
          <w:rFonts w:ascii="仿宋" w:eastAsia="仿宋" w:hAnsi="仿宋" w:hint="eastAsia"/>
          <w:sz w:val="30"/>
          <w:szCs w:val="30"/>
        </w:rPr>
        <w:t>、</w:t>
      </w:r>
      <w:r w:rsidR="00615AB3" w:rsidRPr="00C0198C">
        <w:rPr>
          <w:rFonts w:ascii="仿宋" w:eastAsia="仿宋" w:hAnsi="仿宋" w:hint="eastAsia"/>
          <w:sz w:val="30"/>
          <w:szCs w:val="30"/>
        </w:rPr>
        <w:t>准确</w:t>
      </w:r>
      <w:r w:rsidRPr="00C0198C">
        <w:rPr>
          <w:rFonts w:ascii="仿宋" w:eastAsia="仿宋" w:hAnsi="仿宋" w:hint="eastAsia"/>
          <w:sz w:val="30"/>
          <w:szCs w:val="30"/>
        </w:rPr>
        <w:t>、快速地</w:t>
      </w:r>
      <w:r w:rsidR="00615AB3" w:rsidRPr="00C0198C">
        <w:rPr>
          <w:rFonts w:ascii="仿宋" w:eastAsia="仿宋" w:hAnsi="仿宋" w:hint="eastAsia"/>
          <w:sz w:val="30"/>
          <w:szCs w:val="30"/>
        </w:rPr>
        <w:t>找到攻击者</w:t>
      </w:r>
      <w:r w:rsidRPr="00C0198C">
        <w:rPr>
          <w:rFonts w:ascii="仿宋" w:eastAsia="仿宋" w:hAnsi="仿宋" w:hint="eastAsia"/>
          <w:sz w:val="30"/>
          <w:szCs w:val="30"/>
        </w:rPr>
        <w:t>的</w:t>
      </w:r>
      <w:r w:rsidR="005A059A" w:rsidRPr="00C0198C">
        <w:rPr>
          <w:rFonts w:ascii="仿宋" w:eastAsia="仿宋" w:hAnsi="仿宋" w:hint="eastAsia"/>
          <w:sz w:val="30"/>
          <w:szCs w:val="30"/>
        </w:rPr>
        <w:t>真实</w:t>
      </w:r>
      <w:r w:rsidR="00615AB3" w:rsidRPr="00C0198C">
        <w:rPr>
          <w:rFonts w:ascii="仿宋" w:eastAsia="仿宋" w:hAnsi="仿宋" w:hint="eastAsia"/>
          <w:sz w:val="30"/>
          <w:szCs w:val="30"/>
        </w:rPr>
        <w:t>目标主机。</w:t>
      </w:r>
    </w:p>
    <w:p w14:paraId="2F42B825" w14:textId="77777777" w:rsidR="00615AB3" w:rsidRPr="00467CF5" w:rsidRDefault="00615AB3" w:rsidP="009D04DF">
      <w:pPr>
        <w:pStyle w:val="ac"/>
        <w:numPr>
          <w:ilvl w:val="0"/>
          <w:numId w:val="38"/>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日志监控</w:t>
      </w:r>
    </w:p>
    <w:p w14:paraId="2D9F1D23" w14:textId="03F8299F" w:rsidR="00615AB3" w:rsidRPr="00C0198C" w:rsidRDefault="005A059A"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对</w:t>
      </w:r>
      <w:r w:rsidR="00615AB3" w:rsidRPr="00C0198C">
        <w:rPr>
          <w:rFonts w:ascii="仿宋" w:eastAsia="仿宋" w:hAnsi="仿宋" w:hint="eastAsia"/>
          <w:sz w:val="30"/>
          <w:szCs w:val="30"/>
        </w:rPr>
        <w:t>系统</w:t>
      </w:r>
      <w:r w:rsidRPr="00C0198C">
        <w:rPr>
          <w:rFonts w:ascii="仿宋" w:eastAsia="仿宋" w:hAnsi="仿宋" w:hint="eastAsia"/>
          <w:sz w:val="30"/>
          <w:szCs w:val="30"/>
        </w:rPr>
        <w:t>和</w:t>
      </w:r>
      <w:r w:rsidR="00615AB3" w:rsidRPr="00C0198C">
        <w:rPr>
          <w:rFonts w:ascii="仿宋" w:eastAsia="仿宋" w:hAnsi="仿宋" w:hint="eastAsia"/>
          <w:sz w:val="30"/>
          <w:szCs w:val="30"/>
        </w:rPr>
        <w:t>软件</w:t>
      </w:r>
      <w:r w:rsidRPr="00C0198C">
        <w:rPr>
          <w:rFonts w:ascii="仿宋" w:eastAsia="仿宋" w:hAnsi="仿宋" w:hint="eastAsia"/>
          <w:sz w:val="30"/>
          <w:szCs w:val="30"/>
        </w:rPr>
        <w:t>的</w:t>
      </w:r>
      <w:r w:rsidR="00615AB3" w:rsidRPr="00C0198C">
        <w:rPr>
          <w:rFonts w:ascii="仿宋" w:eastAsia="仿宋" w:hAnsi="仿宋" w:hint="eastAsia"/>
          <w:sz w:val="30"/>
          <w:szCs w:val="30"/>
        </w:rPr>
        <w:t>日志监控同样必不可少</w:t>
      </w:r>
      <w:r w:rsidR="00755374">
        <w:rPr>
          <w:rFonts w:ascii="仿宋" w:eastAsia="仿宋" w:hAnsi="仿宋" w:hint="eastAsia"/>
          <w:sz w:val="30"/>
          <w:szCs w:val="30"/>
        </w:rPr>
        <w:t>。</w:t>
      </w:r>
      <w:r w:rsidRPr="00C0198C">
        <w:rPr>
          <w:rFonts w:ascii="仿宋" w:eastAsia="仿宋" w:hAnsi="仿宋" w:hint="eastAsia"/>
          <w:sz w:val="30"/>
          <w:szCs w:val="30"/>
        </w:rPr>
        <w:t>日志信息</w:t>
      </w:r>
      <w:r w:rsidR="00615AB3" w:rsidRPr="00C0198C">
        <w:rPr>
          <w:rFonts w:ascii="仿宋" w:eastAsia="仿宋" w:hAnsi="仿宋" w:hint="eastAsia"/>
          <w:sz w:val="30"/>
          <w:szCs w:val="30"/>
        </w:rPr>
        <w:t>是帮助防守者分析攻击路径的一种</w:t>
      </w:r>
      <w:r w:rsidR="00EE5531" w:rsidRPr="00C0198C">
        <w:rPr>
          <w:rFonts w:ascii="仿宋" w:eastAsia="仿宋" w:hAnsi="仿宋" w:hint="eastAsia"/>
          <w:sz w:val="30"/>
          <w:szCs w:val="30"/>
        </w:rPr>
        <w:t>有效</w:t>
      </w:r>
      <w:r w:rsidR="00615AB3" w:rsidRPr="00C0198C">
        <w:rPr>
          <w:rFonts w:ascii="仿宋" w:eastAsia="仿宋" w:hAnsi="仿宋" w:hint="eastAsia"/>
          <w:sz w:val="30"/>
          <w:szCs w:val="30"/>
        </w:rPr>
        <w:t>手段。攻击者攻击成功后</w:t>
      </w:r>
      <w:r w:rsidR="00EE5531" w:rsidRPr="00C0198C">
        <w:rPr>
          <w:rFonts w:ascii="仿宋" w:eastAsia="仿宋" w:hAnsi="仿宋" w:hint="eastAsia"/>
          <w:sz w:val="30"/>
          <w:szCs w:val="30"/>
        </w:rPr>
        <w:t>，</w:t>
      </w:r>
      <w:r w:rsidR="00615AB3" w:rsidRPr="00C0198C">
        <w:rPr>
          <w:rFonts w:ascii="仿宋" w:eastAsia="仿宋" w:hAnsi="仿宋" w:hint="eastAsia"/>
          <w:sz w:val="30"/>
          <w:szCs w:val="30"/>
        </w:rPr>
        <w:t>打扫战场</w:t>
      </w:r>
      <w:r w:rsidR="00EE5531" w:rsidRPr="00C0198C">
        <w:rPr>
          <w:rFonts w:ascii="仿宋" w:eastAsia="仿宋" w:hAnsi="仿宋" w:hint="eastAsia"/>
          <w:sz w:val="30"/>
          <w:szCs w:val="30"/>
        </w:rPr>
        <w:t>的首要任务</w:t>
      </w:r>
      <w:r w:rsidR="00615AB3" w:rsidRPr="00C0198C">
        <w:rPr>
          <w:rFonts w:ascii="仿宋" w:eastAsia="仿宋" w:hAnsi="仿宋" w:hint="eastAsia"/>
          <w:sz w:val="30"/>
          <w:szCs w:val="30"/>
        </w:rPr>
        <w:t>就是删除日志</w:t>
      </w:r>
      <w:r w:rsidRPr="00C0198C">
        <w:rPr>
          <w:rFonts w:ascii="仿宋" w:eastAsia="仿宋" w:hAnsi="仿宋" w:hint="eastAsia"/>
          <w:sz w:val="30"/>
          <w:szCs w:val="30"/>
        </w:rPr>
        <w:t>，</w:t>
      </w:r>
      <w:r w:rsidR="00341276" w:rsidRPr="00C0198C">
        <w:rPr>
          <w:rFonts w:ascii="仿宋" w:eastAsia="仿宋" w:hAnsi="仿宋" w:hint="eastAsia"/>
          <w:sz w:val="30"/>
          <w:szCs w:val="30"/>
        </w:rPr>
        <w:t>或者切断主机日志的外发，以</w:t>
      </w:r>
      <w:r w:rsidR="00615AB3" w:rsidRPr="00C0198C">
        <w:rPr>
          <w:rFonts w:ascii="仿宋" w:eastAsia="仿宋" w:hAnsi="仿宋" w:hint="eastAsia"/>
          <w:sz w:val="30"/>
          <w:szCs w:val="30"/>
        </w:rPr>
        <w:t>防止防守者追踪。防守者</w:t>
      </w:r>
      <w:r w:rsidR="00EE5531" w:rsidRPr="00C0198C">
        <w:rPr>
          <w:rFonts w:ascii="仿宋" w:eastAsia="仿宋" w:hAnsi="仿宋" w:hint="eastAsia"/>
          <w:sz w:val="30"/>
          <w:szCs w:val="30"/>
        </w:rPr>
        <w:t>应</w:t>
      </w:r>
      <w:r w:rsidR="00615AB3" w:rsidRPr="00C0198C">
        <w:rPr>
          <w:rFonts w:ascii="仿宋" w:eastAsia="仿宋" w:hAnsi="仿宋" w:hint="eastAsia"/>
          <w:sz w:val="30"/>
          <w:szCs w:val="30"/>
        </w:rPr>
        <w:t>建立一套独立的日志分析</w:t>
      </w:r>
      <w:r w:rsidR="00EE5531" w:rsidRPr="00C0198C">
        <w:rPr>
          <w:rFonts w:ascii="仿宋" w:eastAsia="仿宋" w:hAnsi="仿宋" w:hint="eastAsia"/>
          <w:sz w:val="30"/>
          <w:szCs w:val="30"/>
        </w:rPr>
        <w:t>和</w:t>
      </w:r>
      <w:r w:rsidR="00615AB3" w:rsidRPr="00C0198C">
        <w:rPr>
          <w:rFonts w:ascii="仿宋" w:eastAsia="仿宋" w:hAnsi="仿宋" w:hint="eastAsia"/>
          <w:sz w:val="30"/>
          <w:szCs w:val="30"/>
        </w:rPr>
        <w:t>存储</w:t>
      </w:r>
      <w:r w:rsidR="00EE5531" w:rsidRPr="00C0198C">
        <w:rPr>
          <w:rFonts w:ascii="仿宋" w:eastAsia="仿宋" w:hAnsi="仿宋" w:hint="eastAsia"/>
          <w:sz w:val="30"/>
          <w:szCs w:val="30"/>
        </w:rPr>
        <w:t>机制，</w:t>
      </w:r>
      <w:r w:rsidR="00615AB3" w:rsidRPr="00C0198C">
        <w:rPr>
          <w:rFonts w:ascii="仿宋" w:eastAsia="仿宋" w:hAnsi="仿宋" w:hint="eastAsia"/>
          <w:sz w:val="30"/>
          <w:szCs w:val="30"/>
        </w:rPr>
        <w:t>重要目标系统可派专人对目标系统</w:t>
      </w:r>
      <w:r w:rsidR="00EE5531" w:rsidRPr="00C0198C">
        <w:rPr>
          <w:rFonts w:ascii="仿宋" w:eastAsia="仿宋" w:hAnsi="仿宋" w:hint="eastAsia"/>
          <w:sz w:val="30"/>
          <w:szCs w:val="30"/>
        </w:rPr>
        <w:t>日志和</w:t>
      </w:r>
      <w:r w:rsidR="00615AB3" w:rsidRPr="00C0198C">
        <w:rPr>
          <w:rFonts w:ascii="仿宋" w:eastAsia="仿宋" w:hAnsi="仿宋" w:hint="eastAsia"/>
          <w:sz w:val="30"/>
          <w:szCs w:val="30"/>
        </w:rPr>
        <w:t>中间件日志进行恶意行为监控分析。</w:t>
      </w:r>
    </w:p>
    <w:p w14:paraId="4C2D9C4F" w14:textId="77777777" w:rsidR="00615AB3" w:rsidRPr="00467CF5" w:rsidRDefault="00615AB3" w:rsidP="009D04DF">
      <w:pPr>
        <w:pStyle w:val="ac"/>
        <w:numPr>
          <w:ilvl w:val="0"/>
          <w:numId w:val="38"/>
        </w:numPr>
        <w:spacing w:beforeLines="50" w:before="211" w:afterLines="50" w:after="211" w:line="500" w:lineRule="exact"/>
        <w:ind w:firstLineChars="0"/>
        <w:rPr>
          <w:rFonts w:ascii="仿宋" w:eastAsia="仿宋" w:hAnsi="仿宋"/>
          <w:sz w:val="30"/>
          <w:szCs w:val="30"/>
        </w:rPr>
      </w:pPr>
      <w:r w:rsidRPr="00467CF5">
        <w:rPr>
          <w:rFonts w:ascii="仿宋" w:eastAsia="仿宋" w:hAnsi="仿宋" w:hint="eastAsia"/>
          <w:sz w:val="30"/>
          <w:szCs w:val="30"/>
        </w:rPr>
        <w:t>情报监控</w:t>
      </w:r>
    </w:p>
    <w:p w14:paraId="0CD25F50" w14:textId="582CD5BB" w:rsidR="00C0198C" w:rsidRDefault="00341276"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高端攻击者</w:t>
      </w:r>
      <w:r w:rsidR="00615AB3" w:rsidRPr="00C0198C">
        <w:rPr>
          <w:rFonts w:ascii="仿宋" w:eastAsia="仿宋" w:hAnsi="仿宋" w:hint="eastAsia"/>
          <w:sz w:val="30"/>
          <w:szCs w:val="30"/>
        </w:rPr>
        <w:t>会用0day或</w:t>
      </w:r>
      <w:proofErr w:type="spellStart"/>
      <w:r w:rsidR="00615AB3" w:rsidRPr="00C0198C">
        <w:rPr>
          <w:rFonts w:ascii="仿宋" w:eastAsia="仿宋" w:hAnsi="仿宋" w:hint="eastAsia"/>
          <w:sz w:val="30"/>
          <w:szCs w:val="30"/>
        </w:rPr>
        <w:t>Nday</w:t>
      </w:r>
      <w:proofErr w:type="spellEnd"/>
      <w:r w:rsidR="00615AB3" w:rsidRPr="00C0198C">
        <w:rPr>
          <w:rFonts w:ascii="仿宋" w:eastAsia="仿宋" w:hAnsi="仿宋" w:hint="eastAsia"/>
          <w:sz w:val="30"/>
          <w:szCs w:val="30"/>
        </w:rPr>
        <w:t>漏洞来打击目标系统</w:t>
      </w:r>
      <w:r w:rsidR="005A059A" w:rsidRPr="00C0198C">
        <w:rPr>
          <w:rFonts w:ascii="仿宋" w:eastAsia="仿宋" w:hAnsi="仿宋" w:hint="eastAsia"/>
          <w:sz w:val="30"/>
          <w:szCs w:val="30"/>
        </w:rPr>
        <w:t>、</w:t>
      </w:r>
      <w:r w:rsidR="00615AB3" w:rsidRPr="00C0198C">
        <w:rPr>
          <w:rFonts w:ascii="仿宋" w:eastAsia="仿宋" w:hAnsi="仿宋" w:hint="eastAsia"/>
          <w:sz w:val="30"/>
          <w:szCs w:val="30"/>
        </w:rPr>
        <w:t>穿透所有防守</w:t>
      </w:r>
      <w:r w:rsidR="005A059A" w:rsidRPr="00C0198C">
        <w:rPr>
          <w:rFonts w:ascii="仿宋" w:eastAsia="仿宋" w:hAnsi="仿宋" w:hint="eastAsia"/>
          <w:sz w:val="30"/>
          <w:szCs w:val="30"/>
        </w:rPr>
        <w:t>和</w:t>
      </w:r>
      <w:r w:rsidR="00615AB3" w:rsidRPr="00C0198C">
        <w:rPr>
          <w:rFonts w:ascii="仿宋" w:eastAsia="仿宋" w:hAnsi="仿宋" w:hint="eastAsia"/>
          <w:sz w:val="30"/>
          <w:szCs w:val="30"/>
        </w:rPr>
        <w:t>监控设备，防守者对此</w:t>
      </w:r>
      <w:r w:rsidR="005A059A" w:rsidRPr="00C0198C">
        <w:rPr>
          <w:rFonts w:ascii="仿宋" w:eastAsia="仿宋" w:hAnsi="仿宋" w:hint="eastAsia"/>
          <w:sz w:val="30"/>
          <w:szCs w:val="30"/>
        </w:rPr>
        <w:t>往往</w:t>
      </w:r>
      <w:r w:rsidR="00615AB3" w:rsidRPr="00C0198C">
        <w:rPr>
          <w:rFonts w:ascii="仿宋" w:eastAsia="仿宋" w:hAnsi="仿宋" w:hint="eastAsia"/>
          <w:sz w:val="30"/>
          <w:szCs w:val="30"/>
        </w:rPr>
        <w:t>无能为力。防守单位</w:t>
      </w:r>
      <w:r w:rsidRPr="00C0198C">
        <w:rPr>
          <w:rFonts w:ascii="仿宋" w:eastAsia="仿宋" w:hAnsi="仿宋" w:hint="eastAsia"/>
          <w:sz w:val="30"/>
          <w:szCs w:val="30"/>
        </w:rPr>
        <w:t>可</w:t>
      </w:r>
      <w:r w:rsidR="00615AB3" w:rsidRPr="00C0198C">
        <w:rPr>
          <w:rFonts w:ascii="仿宋" w:eastAsia="仿宋" w:hAnsi="仿宋" w:hint="eastAsia"/>
          <w:sz w:val="30"/>
          <w:szCs w:val="30"/>
        </w:rPr>
        <w:t>通过</w:t>
      </w:r>
      <w:r w:rsidR="00AE3621">
        <w:rPr>
          <w:rFonts w:ascii="仿宋" w:eastAsia="仿宋" w:hAnsi="仿宋" w:hint="eastAsia"/>
          <w:sz w:val="30"/>
          <w:szCs w:val="30"/>
        </w:rPr>
        <w:t>与</w:t>
      </w:r>
      <w:r w:rsidR="00615AB3" w:rsidRPr="00C0198C">
        <w:rPr>
          <w:rFonts w:ascii="仿宋" w:eastAsia="仿宋" w:hAnsi="仿宋" w:hint="eastAsia"/>
          <w:sz w:val="30"/>
          <w:szCs w:val="30"/>
        </w:rPr>
        <w:t>更专业</w:t>
      </w:r>
      <w:r w:rsidRPr="00C0198C">
        <w:rPr>
          <w:rFonts w:ascii="仿宋" w:eastAsia="仿宋" w:hAnsi="仿宋" w:hint="eastAsia"/>
          <w:sz w:val="30"/>
          <w:szCs w:val="30"/>
        </w:rPr>
        <w:t>的</w:t>
      </w:r>
      <w:r w:rsidR="00615AB3" w:rsidRPr="00C0198C">
        <w:rPr>
          <w:rFonts w:ascii="仿宋" w:eastAsia="仿宋" w:hAnsi="仿宋" w:hint="eastAsia"/>
          <w:sz w:val="30"/>
          <w:szCs w:val="30"/>
        </w:rPr>
        <w:t>安全厂商合作</w:t>
      </w:r>
      <w:r w:rsidRPr="00C0198C">
        <w:rPr>
          <w:rFonts w:ascii="仿宋" w:eastAsia="仿宋" w:hAnsi="仿宋" w:hint="eastAsia"/>
          <w:sz w:val="30"/>
          <w:szCs w:val="30"/>
        </w:rPr>
        <w:t>，</w:t>
      </w:r>
      <w:r w:rsidR="00615AB3" w:rsidRPr="00C0198C">
        <w:rPr>
          <w:rFonts w:ascii="仿宋" w:eastAsia="仿宋" w:hAnsi="仿宋" w:hint="eastAsia"/>
          <w:sz w:val="30"/>
          <w:szCs w:val="30"/>
        </w:rPr>
        <w:t>建立漏洞通报机制</w:t>
      </w:r>
      <w:r w:rsidRPr="00C0198C">
        <w:rPr>
          <w:rFonts w:ascii="仿宋" w:eastAsia="仿宋" w:hAnsi="仿宋" w:hint="eastAsia"/>
          <w:sz w:val="30"/>
          <w:szCs w:val="30"/>
        </w:rPr>
        <w:t>，</w:t>
      </w:r>
      <w:r w:rsidR="00615AB3" w:rsidRPr="00C0198C">
        <w:rPr>
          <w:rFonts w:ascii="仿宋" w:eastAsia="仿宋" w:hAnsi="仿宋" w:hint="eastAsia"/>
          <w:sz w:val="30"/>
          <w:szCs w:val="30"/>
        </w:rPr>
        <w:t>安全厂商</w:t>
      </w:r>
      <w:r w:rsidRPr="00C0198C">
        <w:rPr>
          <w:rFonts w:ascii="仿宋" w:eastAsia="仿宋" w:hAnsi="仿宋" w:hint="eastAsia"/>
          <w:sz w:val="30"/>
          <w:szCs w:val="30"/>
        </w:rPr>
        <w:t>应</w:t>
      </w:r>
      <w:r w:rsidR="00615AB3" w:rsidRPr="00C0198C">
        <w:rPr>
          <w:rFonts w:ascii="仿宋" w:eastAsia="仿宋" w:hAnsi="仿宋" w:hint="eastAsia"/>
          <w:sz w:val="30"/>
          <w:szCs w:val="30"/>
        </w:rPr>
        <w:t>将检测到的</w:t>
      </w:r>
      <w:r w:rsidRPr="00C0198C">
        <w:rPr>
          <w:rFonts w:ascii="仿宋" w:eastAsia="仿宋" w:hAnsi="仿宋" w:hint="eastAsia"/>
          <w:sz w:val="30"/>
          <w:szCs w:val="30"/>
        </w:rPr>
        <w:t>与防守单位</w:t>
      </w:r>
      <w:r w:rsidR="00615AB3" w:rsidRPr="00C0198C">
        <w:rPr>
          <w:rFonts w:ascii="仿宋" w:eastAsia="仿宋" w:hAnsi="仿宋" w:hint="eastAsia"/>
          <w:sz w:val="30"/>
          <w:szCs w:val="30"/>
        </w:rPr>
        <w:t>信息资产相关的0day或</w:t>
      </w:r>
      <w:proofErr w:type="spellStart"/>
      <w:r w:rsidR="00615AB3" w:rsidRPr="00C0198C">
        <w:rPr>
          <w:rFonts w:ascii="仿宋" w:eastAsia="仿宋" w:hAnsi="仿宋" w:hint="eastAsia"/>
          <w:sz w:val="30"/>
          <w:szCs w:val="30"/>
        </w:rPr>
        <w:t>Nday</w:t>
      </w:r>
      <w:proofErr w:type="spellEnd"/>
      <w:r w:rsidR="00615AB3" w:rsidRPr="00C0198C">
        <w:rPr>
          <w:rFonts w:ascii="仿宋" w:eastAsia="仿宋" w:hAnsi="仿宋" w:hint="eastAsia"/>
          <w:sz w:val="30"/>
          <w:szCs w:val="30"/>
        </w:rPr>
        <w:t>漏洞快速通报给防守单位。防守单位根据</w:t>
      </w:r>
      <w:r w:rsidRPr="00C0198C">
        <w:rPr>
          <w:rFonts w:ascii="仿宋" w:eastAsia="仿宋" w:hAnsi="仿宋" w:hint="eastAsia"/>
          <w:sz w:val="30"/>
          <w:szCs w:val="30"/>
        </w:rPr>
        <w:t>获得的情报，参考</w:t>
      </w:r>
      <w:r w:rsidR="00615AB3" w:rsidRPr="00C0198C">
        <w:rPr>
          <w:rFonts w:ascii="仿宋" w:eastAsia="仿宋" w:hAnsi="仿宋" w:hint="eastAsia"/>
          <w:sz w:val="30"/>
          <w:szCs w:val="30"/>
        </w:rPr>
        <w:t>安全厂商</w:t>
      </w:r>
      <w:r w:rsidRPr="00C0198C">
        <w:rPr>
          <w:rFonts w:ascii="仿宋" w:eastAsia="仿宋" w:hAnsi="仿宋" w:hint="eastAsia"/>
          <w:sz w:val="30"/>
          <w:szCs w:val="30"/>
        </w:rPr>
        <w:t>提供</w:t>
      </w:r>
      <w:r w:rsidR="00615AB3" w:rsidRPr="00C0198C">
        <w:rPr>
          <w:rFonts w:ascii="仿宋" w:eastAsia="仿宋" w:hAnsi="仿宋" w:hint="eastAsia"/>
          <w:sz w:val="30"/>
          <w:szCs w:val="30"/>
        </w:rPr>
        <w:t>的解决方案</w:t>
      </w:r>
      <w:r w:rsidR="00661D00" w:rsidRPr="00C0198C">
        <w:rPr>
          <w:rFonts w:ascii="仿宋" w:eastAsia="仿宋" w:hAnsi="仿宋" w:hint="eastAsia"/>
          <w:sz w:val="30"/>
          <w:szCs w:val="30"/>
        </w:rPr>
        <w:t>，</w:t>
      </w:r>
      <w:r w:rsidR="00615AB3" w:rsidRPr="00C0198C">
        <w:rPr>
          <w:rFonts w:ascii="仿宋" w:eastAsia="仿宋" w:hAnsi="仿宋" w:hint="eastAsia"/>
          <w:sz w:val="30"/>
          <w:szCs w:val="30"/>
        </w:rPr>
        <w:t>迅速自查处置，将损失减到最少。</w:t>
      </w:r>
    </w:p>
    <w:p w14:paraId="27D3F08E" w14:textId="77777777" w:rsidR="00C0198C" w:rsidRDefault="00C0198C">
      <w:pPr>
        <w:widowControl/>
        <w:jc w:val="left"/>
        <w:rPr>
          <w:rFonts w:ascii="仿宋" w:eastAsia="仿宋" w:hAnsi="仿宋"/>
          <w:sz w:val="30"/>
          <w:szCs w:val="30"/>
        </w:rPr>
      </w:pPr>
      <w:r>
        <w:rPr>
          <w:rFonts w:ascii="仿宋" w:eastAsia="仿宋" w:hAnsi="仿宋"/>
          <w:sz w:val="30"/>
          <w:szCs w:val="30"/>
        </w:rPr>
        <w:br w:type="page"/>
      </w:r>
    </w:p>
    <w:p w14:paraId="11C714F4" w14:textId="77777777" w:rsidR="00615AB3" w:rsidRPr="00C0198C" w:rsidRDefault="00615AB3" w:rsidP="00615AB3">
      <w:pPr>
        <w:snapToGrid w:val="0"/>
        <w:spacing w:line="360" w:lineRule="auto"/>
        <w:ind w:firstLineChars="200" w:firstLine="600"/>
        <w:rPr>
          <w:rFonts w:ascii="仿宋" w:eastAsia="仿宋" w:hAnsi="仿宋"/>
          <w:kern w:val="0"/>
          <w:sz w:val="30"/>
          <w:szCs w:val="30"/>
        </w:rPr>
      </w:pPr>
    </w:p>
    <w:p w14:paraId="63BA38D0" w14:textId="1519759C" w:rsidR="00BE3FF4" w:rsidRPr="00467CF5" w:rsidRDefault="00207D7C" w:rsidP="00467CF5">
      <w:pPr>
        <w:pStyle w:val="ac"/>
        <w:numPr>
          <w:ilvl w:val="0"/>
          <w:numId w:val="7"/>
        </w:numPr>
        <w:spacing w:beforeLines="50" w:before="211" w:afterLines="100" w:after="423"/>
        <w:ind w:left="1542" w:firstLineChars="0" w:hanging="1542"/>
        <w:jc w:val="center"/>
        <w:outlineLvl w:val="0"/>
        <w:rPr>
          <w:rFonts w:ascii="黑体" w:eastAsia="黑体" w:hAnsi="黑体"/>
          <w:sz w:val="44"/>
          <w:szCs w:val="44"/>
        </w:rPr>
      </w:pPr>
      <w:bookmarkStart w:id="15" w:name="_Toc16678447"/>
      <w:r w:rsidRPr="00467CF5">
        <w:rPr>
          <w:rFonts w:ascii="黑体" w:eastAsia="黑体" w:hAnsi="黑体" w:hint="eastAsia"/>
          <w:sz w:val="44"/>
          <w:szCs w:val="44"/>
        </w:rPr>
        <w:t>建立实战化的安全体系</w:t>
      </w:r>
      <w:bookmarkEnd w:id="15"/>
    </w:p>
    <w:p w14:paraId="73DFBB7C" w14:textId="0FC77807" w:rsidR="00C2002E" w:rsidRPr="00467CF5" w:rsidRDefault="00C2002E"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安全的对抗是动态的过程</w:t>
      </w:r>
      <w:r w:rsidR="00620781">
        <w:rPr>
          <w:rFonts w:ascii="仿宋" w:eastAsia="仿宋" w:hAnsi="仿宋" w:hint="eastAsia"/>
          <w:sz w:val="30"/>
          <w:szCs w:val="30"/>
        </w:rPr>
        <w:t>。</w:t>
      </w:r>
      <w:r w:rsidRPr="00467CF5">
        <w:rPr>
          <w:rFonts w:ascii="仿宋" w:eastAsia="仿宋" w:hAnsi="仿宋" w:hint="eastAsia"/>
          <w:sz w:val="30"/>
          <w:szCs w:val="30"/>
        </w:rPr>
        <w:t>业务在发展，网络在变化，技术在变化，人员在变化，攻击手段也在不断变化。网络安全没有“一招鲜”的方式，需要在日常</w:t>
      </w:r>
      <w:r w:rsidR="00083E71" w:rsidRPr="00467CF5">
        <w:rPr>
          <w:rFonts w:ascii="仿宋" w:eastAsia="仿宋" w:hAnsi="仿宋" w:hint="eastAsia"/>
          <w:sz w:val="30"/>
          <w:szCs w:val="30"/>
        </w:rPr>
        <w:t>工作中，不断积累不断创新，不断适应变化。面对随时可能威胁</w:t>
      </w:r>
      <w:r w:rsidRPr="00467CF5">
        <w:rPr>
          <w:rFonts w:ascii="仿宋" w:eastAsia="仿宋" w:hAnsi="仿宋" w:hint="eastAsia"/>
          <w:sz w:val="30"/>
          <w:szCs w:val="30"/>
        </w:rPr>
        <w:t>系统的各种攻击，不能临阵磨枪、仓促应对，必须立足根本、打好基础，加强安全建设、优化</w:t>
      </w:r>
      <w:proofErr w:type="gramStart"/>
      <w:r w:rsidRPr="00467CF5">
        <w:rPr>
          <w:rFonts w:ascii="仿宋" w:eastAsia="仿宋" w:hAnsi="仿宋" w:hint="eastAsia"/>
          <w:sz w:val="30"/>
          <w:szCs w:val="30"/>
        </w:rPr>
        <w:t>安全运</w:t>
      </w:r>
      <w:proofErr w:type="gramEnd"/>
      <w:r w:rsidRPr="00467CF5">
        <w:rPr>
          <w:rFonts w:ascii="仿宋" w:eastAsia="仿宋" w:hAnsi="仿宋" w:hint="eastAsia"/>
          <w:sz w:val="30"/>
          <w:szCs w:val="30"/>
        </w:rPr>
        <w:t>维，</w:t>
      </w:r>
      <w:r w:rsidR="00661D00" w:rsidRPr="00467CF5">
        <w:rPr>
          <w:rFonts w:ascii="仿宋" w:eastAsia="仿宋" w:hAnsi="仿宋" w:hint="eastAsia"/>
          <w:sz w:val="30"/>
          <w:szCs w:val="30"/>
        </w:rPr>
        <w:t>并</w:t>
      </w:r>
      <w:r w:rsidRPr="00467CF5">
        <w:rPr>
          <w:rFonts w:ascii="仿宋" w:eastAsia="仿宋" w:hAnsi="仿宋" w:hint="eastAsia"/>
          <w:sz w:val="30"/>
          <w:szCs w:val="30"/>
        </w:rPr>
        <w:t>针对各种攻击事件采取重点防护。</w:t>
      </w:r>
      <w:r w:rsidR="00620781">
        <w:rPr>
          <w:rFonts w:ascii="仿宋" w:eastAsia="仿宋" w:hAnsi="仿宋" w:hint="eastAsia"/>
          <w:sz w:val="30"/>
          <w:szCs w:val="30"/>
        </w:rPr>
        <w:t>蓝队</w:t>
      </w:r>
      <w:r w:rsidR="00620781">
        <w:rPr>
          <w:rFonts w:ascii="仿宋" w:eastAsia="仿宋" w:hAnsi="仿宋"/>
          <w:sz w:val="30"/>
          <w:szCs w:val="30"/>
        </w:rPr>
        <w:t>或</w:t>
      </w:r>
      <w:r w:rsidR="00661D00" w:rsidRPr="00467CF5">
        <w:rPr>
          <w:rFonts w:ascii="仿宋" w:eastAsia="仿宋" w:hAnsi="仿宋" w:hint="eastAsia"/>
          <w:sz w:val="30"/>
          <w:szCs w:val="30"/>
        </w:rPr>
        <w:t>防守</w:t>
      </w:r>
      <w:r w:rsidRPr="00467CF5">
        <w:rPr>
          <w:rFonts w:ascii="仿宋" w:eastAsia="仿宋" w:hAnsi="仿宋" w:hint="eastAsia"/>
          <w:sz w:val="30"/>
          <w:szCs w:val="30"/>
        </w:rPr>
        <w:t>单位</w:t>
      </w:r>
      <w:r w:rsidR="00661D00" w:rsidRPr="00467CF5">
        <w:rPr>
          <w:rFonts w:ascii="仿宋" w:eastAsia="仿宋" w:hAnsi="仿宋" w:hint="eastAsia"/>
          <w:sz w:val="30"/>
          <w:szCs w:val="30"/>
        </w:rPr>
        <w:t>不应</w:t>
      </w:r>
      <w:r w:rsidRPr="00467CF5">
        <w:rPr>
          <w:rFonts w:ascii="仿宋" w:eastAsia="仿宋" w:hAnsi="仿宋" w:hint="eastAsia"/>
          <w:sz w:val="30"/>
          <w:szCs w:val="30"/>
        </w:rPr>
        <w:t>以</w:t>
      </w:r>
      <w:r w:rsidR="00661D00" w:rsidRPr="00467CF5">
        <w:rPr>
          <w:rFonts w:ascii="仿宋" w:eastAsia="仿宋" w:hAnsi="仿宋" w:hint="eastAsia"/>
          <w:sz w:val="30"/>
          <w:szCs w:val="30"/>
        </w:rPr>
        <w:t>“修修补补，哪里出问题堵哪里”的思维来解决问题，而应未雨绸缪，</w:t>
      </w:r>
      <w:r w:rsidRPr="00467CF5">
        <w:rPr>
          <w:rFonts w:ascii="仿宋" w:eastAsia="仿宋" w:hAnsi="仿宋" w:hint="eastAsia"/>
          <w:sz w:val="30"/>
          <w:szCs w:val="30"/>
        </w:rPr>
        <w:t>从管理、技术、运行</w:t>
      </w:r>
      <w:r w:rsidR="00661D00" w:rsidRPr="00467CF5">
        <w:rPr>
          <w:rFonts w:ascii="仿宋" w:eastAsia="仿宋" w:hAnsi="仿宋" w:hint="eastAsia"/>
          <w:sz w:val="30"/>
          <w:szCs w:val="30"/>
        </w:rPr>
        <w:t>等</w:t>
      </w:r>
      <w:r w:rsidRPr="00467CF5">
        <w:rPr>
          <w:rFonts w:ascii="仿宋" w:eastAsia="仿宋" w:hAnsi="仿宋" w:hint="eastAsia"/>
          <w:sz w:val="30"/>
          <w:szCs w:val="30"/>
        </w:rPr>
        <w:t>方面建立实战化的安全体系，有效应对实战环境下的安全挑战。</w:t>
      </w:r>
    </w:p>
    <w:p w14:paraId="404611CB" w14:textId="77777777" w:rsidR="00686DD7" w:rsidRPr="00CC042C" w:rsidRDefault="00686DD7" w:rsidP="00CC042C">
      <w:pPr>
        <w:pStyle w:val="2"/>
        <w:keepNext w:val="0"/>
        <w:keepLines w:val="0"/>
        <w:numPr>
          <w:ilvl w:val="1"/>
          <w:numId w:val="29"/>
        </w:numPr>
        <w:rPr>
          <w:rFonts w:ascii="黑体" w:eastAsia="黑体" w:hAnsi="黑体"/>
          <w:b w:val="0"/>
        </w:rPr>
      </w:pPr>
      <w:bookmarkStart w:id="16" w:name="_Toc16678448"/>
      <w:r w:rsidRPr="00CC042C">
        <w:rPr>
          <w:rFonts w:ascii="黑体" w:eastAsia="黑体" w:hAnsi="黑体" w:hint="eastAsia"/>
          <w:b w:val="0"/>
        </w:rPr>
        <w:t>认证机制逐步向零信任架构演进</w:t>
      </w:r>
      <w:bookmarkEnd w:id="16"/>
    </w:p>
    <w:p w14:paraId="5B2566E5" w14:textId="664ADDF8" w:rsidR="00686DD7" w:rsidRPr="00C0198C" w:rsidRDefault="00686DD7"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从实战攻防对抗的结果来看，传统网络安全边界正在被瓦解</w:t>
      </w:r>
      <w:r w:rsidR="00E73963" w:rsidRPr="00C0198C">
        <w:rPr>
          <w:rFonts w:ascii="仿宋" w:eastAsia="仿宋" w:hAnsi="仿宋" w:hint="eastAsia"/>
          <w:sz w:val="30"/>
          <w:szCs w:val="30"/>
        </w:rPr>
        <w:t>，</w:t>
      </w:r>
      <w:r w:rsidRPr="00C0198C">
        <w:rPr>
          <w:rFonts w:ascii="仿宋" w:eastAsia="仿宋" w:hAnsi="仿宋" w:hint="eastAsia"/>
          <w:sz w:val="30"/>
          <w:szCs w:val="30"/>
        </w:rPr>
        <w:t>无穷无尽的攻击手段导致单位网络安全</w:t>
      </w:r>
      <w:r w:rsidR="00E73963" w:rsidRPr="00C0198C">
        <w:rPr>
          <w:rFonts w:ascii="仿宋" w:eastAsia="仿宋" w:hAnsi="仿宋" w:hint="eastAsia"/>
          <w:sz w:val="30"/>
          <w:szCs w:val="30"/>
        </w:rPr>
        <w:t>防护措施</w:t>
      </w:r>
      <w:r w:rsidRPr="00C0198C">
        <w:rPr>
          <w:rFonts w:ascii="仿宋" w:eastAsia="仿宋" w:hAnsi="仿宋" w:hint="eastAsia"/>
          <w:sz w:val="30"/>
          <w:szCs w:val="30"/>
        </w:rPr>
        <w:t>难以</w:t>
      </w:r>
      <w:r w:rsidR="00E73963" w:rsidRPr="00C0198C">
        <w:rPr>
          <w:rFonts w:ascii="仿宋" w:eastAsia="仿宋" w:hAnsi="仿宋" w:hint="eastAsia"/>
          <w:sz w:val="30"/>
          <w:szCs w:val="30"/>
        </w:rPr>
        <w:t>起到效果</w:t>
      </w:r>
      <w:r w:rsidR="00782D68" w:rsidRPr="00C0198C">
        <w:rPr>
          <w:rFonts w:ascii="仿宋" w:eastAsia="仿宋" w:hAnsi="仿宋" w:hint="eastAsia"/>
          <w:sz w:val="30"/>
          <w:szCs w:val="30"/>
        </w:rPr>
        <w:t>，网络是不可信任的</w:t>
      </w:r>
      <w:r w:rsidRPr="00C0198C">
        <w:rPr>
          <w:rFonts w:ascii="仿宋" w:eastAsia="仿宋" w:hAnsi="仿宋" w:hint="eastAsia"/>
          <w:sz w:val="30"/>
          <w:szCs w:val="30"/>
        </w:rPr>
        <w:t>。在这种情况下，应该将关注点从“攻击面</w:t>
      </w:r>
      <w:r w:rsidRPr="00C0198C">
        <w:rPr>
          <w:rFonts w:ascii="仿宋" w:eastAsia="仿宋" w:hAnsi="仿宋"/>
          <w:sz w:val="30"/>
          <w:szCs w:val="30"/>
        </w:rPr>
        <w:t>”</w:t>
      </w:r>
      <w:r w:rsidRPr="00C0198C">
        <w:rPr>
          <w:rFonts w:ascii="仿宋" w:eastAsia="仿宋" w:hAnsi="仿宋" w:hint="eastAsia"/>
          <w:sz w:val="30"/>
          <w:szCs w:val="30"/>
        </w:rPr>
        <w:t>向“保护面”上转移，</w:t>
      </w:r>
      <w:proofErr w:type="gramStart"/>
      <w:r w:rsidRPr="00C0198C">
        <w:rPr>
          <w:rFonts w:ascii="仿宋" w:eastAsia="仿宋" w:hAnsi="仿宋" w:hint="eastAsia"/>
          <w:sz w:val="30"/>
          <w:szCs w:val="30"/>
        </w:rPr>
        <w:t>而零信任</w:t>
      </w:r>
      <w:proofErr w:type="gramEnd"/>
      <w:r w:rsidRPr="00C0198C">
        <w:rPr>
          <w:rFonts w:ascii="仿宋" w:eastAsia="仿宋" w:hAnsi="仿宋" w:hint="eastAsia"/>
          <w:sz w:val="30"/>
          <w:szCs w:val="30"/>
        </w:rPr>
        <w:t>安全则是从“保护面”上考虑，提出了解决安全问题，提高防御能力的一种新思路。</w:t>
      </w:r>
      <w:r w:rsidRPr="00C0198C">
        <w:rPr>
          <w:rFonts w:ascii="仿宋" w:eastAsia="仿宋" w:hAnsi="仿宋"/>
          <w:sz w:val="30"/>
          <w:szCs w:val="30"/>
        </w:rPr>
        <w:t xml:space="preserve"> </w:t>
      </w:r>
    </w:p>
    <w:p w14:paraId="44E94A57" w14:textId="69576500" w:rsidR="00686DD7" w:rsidRPr="00C0198C" w:rsidRDefault="00686DD7"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零信任安全针对传统边界安全架构思想进行了重新评估和审视，并对安全架</w:t>
      </w:r>
      <w:proofErr w:type="gramStart"/>
      <w:r w:rsidRPr="00C0198C">
        <w:rPr>
          <w:rFonts w:ascii="仿宋" w:eastAsia="仿宋" w:hAnsi="仿宋" w:hint="eastAsia"/>
          <w:sz w:val="30"/>
          <w:szCs w:val="30"/>
        </w:rPr>
        <w:t>构思路</w:t>
      </w:r>
      <w:proofErr w:type="gramEnd"/>
      <w:r w:rsidRPr="00C0198C">
        <w:rPr>
          <w:rFonts w:ascii="仿宋" w:eastAsia="仿宋" w:hAnsi="仿宋" w:hint="eastAsia"/>
          <w:sz w:val="30"/>
          <w:szCs w:val="30"/>
        </w:rPr>
        <w:t>给出了新的建议，其</w:t>
      </w:r>
      <w:r w:rsidR="00E73963" w:rsidRPr="00C0198C">
        <w:rPr>
          <w:rFonts w:ascii="仿宋" w:eastAsia="仿宋" w:hAnsi="仿宋"/>
          <w:sz w:val="30"/>
          <w:szCs w:val="30"/>
        </w:rPr>
        <w:t>核心思想</w:t>
      </w:r>
      <w:r w:rsidRPr="00C0198C">
        <w:rPr>
          <w:rFonts w:ascii="仿宋" w:eastAsia="仿宋" w:hAnsi="仿宋"/>
          <w:sz w:val="30"/>
          <w:szCs w:val="30"/>
        </w:rPr>
        <w:t>是：默认情况下不应该信任网络内部和外部的任何人</w:t>
      </w:r>
      <w:r w:rsidR="00571774">
        <w:rPr>
          <w:rFonts w:ascii="仿宋" w:eastAsia="仿宋" w:hAnsi="仿宋" w:hint="eastAsia"/>
          <w:sz w:val="30"/>
          <w:szCs w:val="30"/>
        </w:rPr>
        <w:t>、</w:t>
      </w:r>
      <w:r w:rsidRPr="00C0198C">
        <w:rPr>
          <w:rFonts w:ascii="仿宋" w:eastAsia="仿宋" w:hAnsi="仿宋"/>
          <w:sz w:val="30"/>
          <w:szCs w:val="30"/>
        </w:rPr>
        <w:t>设备</w:t>
      </w:r>
      <w:r w:rsidR="00571774">
        <w:rPr>
          <w:rFonts w:ascii="仿宋" w:eastAsia="仿宋" w:hAnsi="仿宋" w:hint="eastAsia"/>
          <w:sz w:val="30"/>
          <w:szCs w:val="30"/>
        </w:rPr>
        <w:t>和</w:t>
      </w:r>
      <w:r w:rsidRPr="00C0198C">
        <w:rPr>
          <w:rFonts w:ascii="仿宋" w:eastAsia="仿宋" w:hAnsi="仿宋"/>
          <w:sz w:val="30"/>
          <w:szCs w:val="30"/>
        </w:rPr>
        <w:t>系统，需要基于认证和授权重构访问控制的信任基础。零信任对访问控制进行了范式上的颠覆，引导安全体系架构从网络中心化走向身份中心化，其本质诉求是以身份为中心进行访问控制。</w:t>
      </w:r>
    </w:p>
    <w:p w14:paraId="44D5BBB4" w14:textId="7B960D58" w:rsidR="00686DD7" w:rsidRPr="00C0198C" w:rsidRDefault="00686DD7"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lastRenderedPageBreak/>
        <w:t>零信任体系会将访问控制权从边界转移到个人设备与用户上，打破传统边界防护思维，建立以身份为信任基础的机制，遵循先验证设备和用户</w:t>
      </w:r>
      <w:r w:rsidR="00E73963" w:rsidRPr="00C0198C">
        <w:rPr>
          <w:rFonts w:ascii="仿宋" w:eastAsia="仿宋" w:hAnsi="仿宋" w:hint="eastAsia"/>
          <w:sz w:val="30"/>
          <w:szCs w:val="30"/>
        </w:rPr>
        <w:t>、</w:t>
      </w:r>
      <w:r w:rsidRPr="00C0198C">
        <w:rPr>
          <w:rFonts w:ascii="仿宋" w:eastAsia="仿宋" w:hAnsi="仿宋" w:hint="eastAsia"/>
          <w:sz w:val="30"/>
          <w:szCs w:val="30"/>
        </w:rPr>
        <w:t>后访问业务的原则，不再自动信任内部或外部任何人</w:t>
      </w:r>
      <w:r w:rsidR="00571DF7">
        <w:rPr>
          <w:rFonts w:ascii="仿宋" w:eastAsia="仿宋" w:hAnsi="仿宋" w:hint="eastAsia"/>
          <w:sz w:val="30"/>
          <w:szCs w:val="30"/>
        </w:rPr>
        <w:t>、</w:t>
      </w:r>
      <w:r w:rsidRPr="00C0198C">
        <w:rPr>
          <w:rFonts w:ascii="仿宋" w:eastAsia="仿宋" w:hAnsi="仿宋" w:hint="eastAsia"/>
          <w:sz w:val="30"/>
          <w:szCs w:val="30"/>
        </w:rPr>
        <w:t>设备</w:t>
      </w:r>
      <w:r w:rsidR="00571DF7">
        <w:rPr>
          <w:rFonts w:ascii="仿宋" w:eastAsia="仿宋" w:hAnsi="仿宋" w:hint="eastAsia"/>
          <w:sz w:val="30"/>
          <w:szCs w:val="30"/>
        </w:rPr>
        <w:t>和</w:t>
      </w:r>
      <w:r w:rsidRPr="00C0198C">
        <w:rPr>
          <w:rFonts w:ascii="仿宋" w:eastAsia="仿宋" w:hAnsi="仿宋" w:hint="eastAsia"/>
          <w:sz w:val="30"/>
          <w:szCs w:val="30"/>
        </w:rPr>
        <w:t>应用，在授权前对任何试图接入网络和访问业务应用的人</w:t>
      </w:r>
      <w:r w:rsidR="00571DF7">
        <w:rPr>
          <w:rFonts w:ascii="仿宋" w:eastAsia="仿宋" w:hAnsi="仿宋" w:hint="eastAsia"/>
          <w:sz w:val="30"/>
          <w:szCs w:val="30"/>
        </w:rPr>
        <w:t>、</w:t>
      </w:r>
      <w:r w:rsidRPr="00C0198C">
        <w:rPr>
          <w:rFonts w:ascii="仿宋" w:eastAsia="仿宋" w:hAnsi="仿宋" w:hint="eastAsia"/>
          <w:sz w:val="30"/>
          <w:szCs w:val="30"/>
        </w:rPr>
        <w:t>设备</w:t>
      </w:r>
      <w:r w:rsidR="00571DF7">
        <w:rPr>
          <w:rFonts w:ascii="仿宋" w:eastAsia="仿宋" w:hAnsi="仿宋" w:hint="eastAsia"/>
          <w:sz w:val="30"/>
          <w:szCs w:val="30"/>
        </w:rPr>
        <w:t>或</w:t>
      </w:r>
      <w:r w:rsidRPr="00C0198C">
        <w:rPr>
          <w:rFonts w:ascii="仿宋" w:eastAsia="仿宋" w:hAnsi="仿宋" w:hint="eastAsia"/>
          <w:sz w:val="30"/>
          <w:szCs w:val="30"/>
        </w:rPr>
        <w:t>应用都进行验证，并提供动态的细粒度访问控制策略以满足最小权限原则。</w:t>
      </w:r>
    </w:p>
    <w:p w14:paraId="568EC8E6" w14:textId="70D3908D" w:rsidR="00686DD7" w:rsidRPr="00467CF5" w:rsidRDefault="00782D68" w:rsidP="00467CF5">
      <w:pPr>
        <w:spacing w:beforeLines="50" w:before="211" w:afterLines="50" w:after="211" w:line="500" w:lineRule="exact"/>
        <w:ind w:firstLineChars="200" w:firstLine="600"/>
        <w:rPr>
          <w:rFonts w:ascii="仿宋" w:eastAsia="仿宋" w:hAnsi="仿宋"/>
          <w:sz w:val="30"/>
          <w:szCs w:val="30"/>
        </w:rPr>
      </w:pPr>
      <w:r w:rsidRPr="00C0198C">
        <w:rPr>
          <w:rFonts w:ascii="仿宋" w:eastAsia="仿宋" w:hAnsi="仿宋" w:hint="eastAsia"/>
          <w:sz w:val="30"/>
          <w:szCs w:val="30"/>
        </w:rPr>
        <w:t>零信任体系</w:t>
      </w:r>
      <w:r w:rsidR="00686DD7" w:rsidRPr="00C0198C">
        <w:rPr>
          <w:rFonts w:ascii="仿宋" w:eastAsia="仿宋" w:hAnsi="仿宋" w:hint="eastAsia"/>
          <w:sz w:val="30"/>
          <w:szCs w:val="30"/>
        </w:rPr>
        <w:t>把防护措施建立在应用层面，构建从访问主体到客体之间端到端的、最小授权的业务应用动态访问控制机制，极大地收缩了攻击面。零信任安全在实践机制上拥抱灰度，兼顾难以穷尽的边界情况</w:t>
      </w:r>
      <w:r w:rsidR="00686DD7" w:rsidRPr="00467CF5">
        <w:rPr>
          <w:rFonts w:ascii="仿宋" w:eastAsia="仿宋" w:hAnsi="仿宋" w:hint="eastAsia"/>
          <w:sz w:val="30"/>
          <w:szCs w:val="30"/>
        </w:rPr>
        <w:t>，</w:t>
      </w:r>
      <w:r w:rsidR="00686DD7" w:rsidRPr="00C0198C">
        <w:rPr>
          <w:rFonts w:ascii="仿宋" w:eastAsia="仿宋" w:hAnsi="仿宋" w:hint="eastAsia"/>
          <w:sz w:val="30"/>
          <w:szCs w:val="30"/>
        </w:rPr>
        <w:t>最终以安全与易用平衡的持续认证</w:t>
      </w:r>
      <w:r w:rsidRPr="00C0198C">
        <w:rPr>
          <w:rFonts w:ascii="仿宋" w:eastAsia="仿宋" w:hAnsi="仿宋" w:hint="eastAsia"/>
          <w:sz w:val="30"/>
          <w:szCs w:val="30"/>
        </w:rPr>
        <w:t>，</w:t>
      </w:r>
      <w:r w:rsidR="00686DD7" w:rsidRPr="00C0198C">
        <w:rPr>
          <w:rFonts w:ascii="仿宋" w:eastAsia="仿宋" w:hAnsi="仿宋" w:hint="eastAsia"/>
          <w:sz w:val="30"/>
          <w:szCs w:val="30"/>
        </w:rPr>
        <w:t>改进原有固化的一次性强认证，以基于风险和信任持续度量的动态授权替代简单的二值判定静态授权，以开放智能的身份治理优化封闭僵化的身份管理，提升了</w:t>
      </w:r>
      <w:r w:rsidR="006D6838">
        <w:rPr>
          <w:rFonts w:ascii="仿宋" w:eastAsia="仿宋" w:hAnsi="仿宋" w:hint="eastAsia"/>
          <w:sz w:val="30"/>
          <w:szCs w:val="30"/>
        </w:rPr>
        <w:t>对</w:t>
      </w:r>
      <w:r w:rsidR="00686DD7" w:rsidRPr="00C0198C">
        <w:rPr>
          <w:rFonts w:ascii="仿宋" w:eastAsia="仿宋" w:hAnsi="仿宋" w:hint="eastAsia"/>
          <w:sz w:val="30"/>
          <w:szCs w:val="30"/>
        </w:rPr>
        <w:t>内外部攻击和身份欺诈的发现和响应能力。</w:t>
      </w:r>
      <w:r w:rsidRPr="00C0198C">
        <w:rPr>
          <w:rFonts w:ascii="仿宋" w:eastAsia="仿宋" w:hAnsi="仿宋" w:hint="eastAsia"/>
          <w:sz w:val="30"/>
          <w:szCs w:val="30"/>
        </w:rPr>
        <w:t>建议单位网络安全基础架构逐步向零信任体系演进。</w:t>
      </w:r>
    </w:p>
    <w:p w14:paraId="18766FC4" w14:textId="77777777" w:rsidR="00BE3FF4" w:rsidRPr="00CC042C" w:rsidRDefault="00207D7C" w:rsidP="00CC042C">
      <w:pPr>
        <w:pStyle w:val="2"/>
        <w:keepNext w:val="0"/>
        <w:keepLines w:val="0"/>
        <w:numPr>
          <w:ilvl w:val="1"/>
          <w:numId w:val="29"/>
        </w:numPr>
        <w:rPr>
          <w:rFonts w:ascii="黑体" w:eastAsia="黑体" w:hAnsi="黑体"/>
          <w:b w:val="0"/>
        </w:rPr>
      </w:pPr>
      <w:bookmarkStart w:id="17" w:name="_Toc16678449"/>
      <w:r w:rsidRPr="00CC042C">
        <w:rPr>
          <w:rFonts w:ascii="黑体" w:eastAsia="黑体" w:hAnsi="黑体" w:hint="eastAsia"/>
          <w:b w:val="0"/>
        </w:rPr>
        <w:t>建立面向实战的纵深防御体系</w:t>
      </w:r>
      <w:bookmarkEnd w:id="17"/>
    </w:p>
    <w:p w14:paraId="7F187791" w14:textId="77777777" w:rsidR="00995981" w:rsidRPr="00C0198C"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实战攻防</w:t>
      </w:r>
      <w:r w:rsidR="00E97F60" w:rsidRPr="00467CF5">
        <w:rPr>
          <w:rFonts w:ascii="仿宋" w:eastAsia="仿宋" w:hAnsi="仿宋" w:hint="eastAsia"/>
          <w:sz w:val="30"/>
          <w:szCs w:val="30"/>
        </w:rPr>
        <w:t>演习的</w:t>
      </w:r>
      <w:r w:rsidRPr="00467CF5">
        <w:rPr>
          <w:rFonts w:ascii="仿宋" w:eastAsia="仿宋" w:hAnsi="仿宋" w:hint="eastAsia"/>
          <w:sz w:val="30"/>
          <w:szCs w:val="30"/>
        </w:rPr>
        <w:t>真实对抗</w:t>
      </w:r>
      <w:r w:rsidR="00E97F60" w:rsidRPr="00467CF5">
        <w:rPr>
          <w:rFonts w:ascii="仿宋" w:eastAsia="仿宋" w:hAnsi="仿宋" w:hint="eastAsia"/>
          <w:sz w:val="30"/>
          <w:szCs w:val="30"/>
        </w:rPr>
        <w:t>表明</w:t>
      </w:r>
      <w:r w:rsidRPr="00467CF5">
        <w:rPr>
          <w:rFonts w:ascii="仿宋" w:eastAsia="仿宋" w:hAnsi="仿宋" w:hint="eastAsia"/>
          <w:sz w:val="30"/>
          <w:szCs w:val="30"/>
        </w:rPr>
        <w:t>，</w:t>
      </w:r>
      <w:r w:rsidR="00E97F60" w:rsidRPr="00467CF5">
        <w:rPr>
          <w:rFonts w:ascii="仿宋" w:eastAsia="仿宋" w:hAnsi="仿宋" w:hint="eastAsia"/>
          <w:sz w:val="30"/>
          <w:szCs w:val="30"/>
        </w:rPr>
        <w:t>攻防是不对称的，</w:t>
      </w:r>
      <w:r w:rsidRPr="00467CF5">
        <w:rPr>
          <w:rFonts w:ascii="仿宋" w:eastAsia="仿宋" w:hAnsi="仿宋" w:hint="eastAsia"/>
          <w:sz w:val="30"/>
          <w:szCs w:val="30"/>
        </w:rPr>
        <w:t>通常情况下，攻击只需要撕开一个点，就会有所“收获”，甚至可以通过攻击一个点，拿下一座“城池”</w:t>
      </w:r>
      <w:r w:rsidR="00E97F60" w:rsidRPr="00467CF5">
        <w:rPr>
          <w:rFonts w:ascii="仿宋" w:eastAsia="仿宋" w:hAnsi="仿宋" w:hint="eastAsia"/>
          <w:sz w:val="30"/>
          <w:szCs w:val="30"/>
        </w:rPr>
        <w:t>；</w:t>
      </w:r>
      <w:r w:rsidRPr="00467CF5">
        <w:rPr>
          <w:rFonts w:ascii="仿宋" w:eastAsia="仿宋" w:hAnsi="仿宋" w:hint="eastAsia"/>
          <w:sz w:val="30"/>
          <w:szCs w:val="30"/>
        </w:rPr>
        <w:t>但对于防守工作来说，考虑的却是安全工作的方方面面，</w:t>
      </w:r>
      <w:proofErr w:type="gramStart"/>
      <w:r w:rsidRPr="00467CF5">
        <w:rPr>
          <w:rFonts w:ascii="仿宋" w:eastAsia="仿宋" w:hAnsi="仿宋" w:hint="eastAsia"/>
          <w:sz w:val="30"/>
          <w:szCs w:val="30"/>
        </w:rPr>
        <w:t>仅</w:t>
      </w:r>
      <w:r w:rsidR="00E97F60" w:rsidRPr="00467CF5">
        <w:rPr>
          <w:rFonts w:ascii="仿宋" w:eastAsia="仿宋" w:hAnsi="仿宋" w:hint="eastAsia"/>
          <w:sz w:val="30"/>
          <w:szCs w:val="30"/>
        </w:rPr>
        <w:t>关注</w:t>
      </w:r>
      <w:proofErr w:type="gramEnd"/>
      <w:r w:rsidRPr="00467CF5">
        <w:rPr>
          <w:rFonts w:ascii="仿宋" w:eastAsia="仿宋" w:hAnsi="仿宋" w:hint="eastAsia"/>
          <w:sz w:val="30"/>
          <w:szCs w:val="30"/>
        </w:rPr>
        <w:t>某个</w:t>
      </w:r>
      <w:r w:rsidR="00E97F60" w:rsidRPr="00467CF5">
        <w:rPr>
          <w:rFonts w:ascii="仿宋" w:eastAsia="仿宋" w:hAnsi="仿宋" w:hint="eastAsia"/>
          <w:sz w:val="30"/>
          <w:szCs w:val="30"/>
        </w:rPr>
        <w:t>或某些</w:t>
      </w:r>
      <w:r w:rsidRPr="00467CF5">
        <w:rPr>
          <w:rFonts w:ascii="仿宋" w:eastAsia="仿宋" w:hAnsi="仿宋" w:hint="eastAsia"/>
          <w:sz w:val="30"/>
          <w:szCs w:val="30"/>
        </w:rPr>
        <w:t>防护点</w:t>
      </w:r>
      <w:r w:rsidR="00E97F60" w:rsidRPr="00467CF5">
        <w:rPr>
          <w:rFonts w:ascii="仿宋" w:eastAsia="仿宋" w:hAnsi="仿宋" w:hint="eastAsia"/>
          <w:sz w:val="30"/>
          <w:szCs w:val="30"/>
        </w:rPr>
        <w:t>，</w:t>
      </w:r>
      <w:r w:rsidRPr="00467CF5">
        <w:rPr>
          <w:rFonts w:ascii="仿宋" w:eastAsia="仿宋" w:hAnsi="仿宋" w:hint="eastAsia"/>
          <w:sz w:val="30"/>
          <w:szCs w:val="30"/>
        </w:rPr>
        <w:t>已经满足不了防护需求</w:t>
      </w:r>
      <w:r w:rsidR="00995981" w:rsidRPr="00467CF5">
        <w:rPr>
          <w:rFonts w:ascii="仿宋" w:eastAsia="仿宋" w:hAnsi="仿宋" w:hint="eastAsia"/>
          <w:sz w:val="30"/>
          <w:szCs w:val="30"/>
        </w:rPr>
        <w:t>。</w:t>
      </w:r>
      <w:r w:rsidRPr="00C0198C">
        <w:rPr>
          <w:rFonts w:ascii="仿宋" w:eastAsia="仿宋" w:hAnsi="仿宋" w:hint="eastAsia"/>
          <w:sz w:val="30"/>
          <w:szCs w:val="30"/>
        </w:rPr>
        <w:t>实战攻防演习过程中，攻击者或多或少还有些攻击约束要求，但真实的网络攻击则完全无拘无束，与实战攻防演习相比较，真实的网络攻击更加隐蔽而强大。</w:t>
      </w:r>
    </w:p>
    <w:p w14:paraId="312AB1EE" w14:textId="22CF4627" w:rsidR="00BE3FF4" w:rsidRPr="00467CF5"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为应对</w:t>
      </w:r>
      <w:r w:rsidR="00083E71" w:rsidRPr="00467CF5">
        <w:rPr>
          <w:rFonts w:ascii="仿宋" w:eastAsia="仿宋" w:hAnsi="仿宋" w:hint="eastAsia"/>
          <w:sz w:val="30"/>
          <w:szCs w:val="30"/>
        </w:rPr>
        <w:t>真实网络攻击行为，仅仅建立</w:t>
      </w:r>
      <w:r w:rsidRPr="00467CF5">
        <w:rPr>
          <w:rFonts w:ascii="仿宋" w:eastAsia="仿宋" w:hAnsi="仿宋" w:hint="eastAsia"/>
          <w:sz w:val="30"/>
          <w:szCs w:val="30"/>
        </w:rPr>
        <w:t>合</w:t>
      </w:r>
      <w:proofErr w:type="gramStart"/>
      <w:r w:rsidRPr="00467CF5">
        <w:rPr>
          <w:rFonts w:ascii="仿宋" w:eastAsia="仿宋" w:hAnsi="仿宋" w:hint="eastAsia"/>
          <w:sz w:val="30"/>
          <w:szCs w:val="30"/>
        </w:rPr>
        <w:t>规</w:t>
      </w:r>
      <w:proofErr w:type="gramEnd"/>
      <w:r w:rsidRPr="00467CF5">
        <w:rPr>
          <w:rFonts w:ascii="仿宋" w:eastAsia="仿宋" w:hAnsi="仿宋" w:hint="eastAsia"/>
          <w:sz w:val="30"/>
          <w:szCs w:val="30"/>
        </w:rPr>
        <w:t>型的安全体系是远远不够的。随着云计算、大数据、人工智能等新型技术的广泛应用，信息基础架构层面变得更加复杂，传统的安全思路已越来越</w:t>
      </w:r>
      <w:r w:rsidRPr="00467CF5">
        <w:rPr>
          <w:rFonts w:ascii="仿宋" w:eastAsia="仿宋" w:hAnsi="仿宋" w:hint="eastAsia"/>
          <w:sz w:val="30"/>
          <w:szCs w:val="30"/>
        </w:rPr>
        <w:lastRenderedPageBreak/>
        <w:t>难</w:t>
      </w:r>
      <w:r w:rsidR="006D6838">
        <w:rPr>
          <w:rFonts w:ascii="仿宋" w:eastAsia="仿宋" w:hAnsi="仿宋" w:hint="eastAsia"/>
          <w:sz w:val="30"/>
          <w:szCs w:val="30"/>
        </w:rPr>
        <w:t>以</w:t>
      </w:r>
      <w:r w:rsidRPr="00467CF5">
        <w:rPr>
          <w:rFonts w:ascii="仿宋" w:eastAsia="仿宋" w:hAnsi="仿宋" w:hint="eastAsia"/>
          <w:sz w:val="30"/>
          <w:szCs w:val="30"/>
        </w:rPr>
        <w:t>适应安全保障能力的要求。必须通过新思路、新技术、新方法</w:t>
      </w:r>
      <w:r w:rsidR="00995981" w:rsidRPr="00467CF5">
        <w:rPr>
          <w:rFonts w:ascii="仿宋" w:eastAsia="仿宋" w:hAnsi="仿宋" w:hint="eastAsia"/>
          <w:sz w:val="30"/>
          <w:szCs w:val="30"/>
        </w:rPr>
        <w:t>，从体系化的规划和建设角度，建立纵深防御体系架构，整体提升面向实战的防护能力。</w:t>
      </w:r>
    </w:p>
    <w:p w14:paraId="4DF8D618" w14:textId="789B9213" w:rsidR="00BE3FF4" w:rsidRPr="00467CF5" w:rsidRDefault="00995981"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从应对实战</w:t>
      </w:r>
      <w:r w:rsidR="00207D7C" w:rsidRPr="00467CF5">
        <w:rPr>
          <w:rFonts w:ascii="仿宋" w:eastAsia="仿宋" w:hAnsi="仿宋" w:hint="eastAsia"/>
          <w:sz w:val="30"/>
          <w:szCs w:val="30"/>
        </w:rPr>
        <w:t>角度出发，对现有安全架构进行梳理</w:t>
      </w:r>
      <w:r w:rsidRPr="00467CF5">
        <w:rPr>
          <w:rFonts w:ascii="仿宋" w:eastAsia="仿宋" w:hAnsi="仿宋" w:hint="eastAsia"/>
          <w:sz w:val="30"/>
          <w:szCs w:val="30"/>
        </w:rPr>
        <w:t>，</w:t>
      </w:r>
      <w:r w:rsidR="00207D7C" w:rsidRPr="00467CF5">
        <w:rPr>
          <w:rFonts w:ascii="仿宋" w:eastAsia="仿宋" w:hAnsi="仿宋" w:hint="eastAsia"/>
          <w:sz w:val="30"/>
          <w:szCs w:val="30"/>
        </w:rPr>
        <w:t>以安全能力建设为核心思路，面向主要风险重新设计企业整体安全架构</w:t>
      </w:r>
      <w:r w:rsidRPr="00467CF5">
        <w:rPr>
          <w:rFonts w:ascii="仿宋" w:eastAsia="仿宋" w:hAnsi="仿宋" w:hint="eastAsia"/>
          <w:sz w:val="30"/>
          <w:szCs w:val="30"/>
        </w:rPr>
        <w:t>，通过多种安全能力的组合和结构性设计形成真正的纵深防御体系，并努力将安全</w:t>
      </w:r>
      <w:r w:rsidR="00207D7C" w:rsidRPr="00467CF5">
        <w:rPr>
          <w:rFonts w:ascii="仿宋" w:eastAsia="仿宋" w:hAnsi="仿宋" w:hint="eastAsia"/>
          <w:sz w:val="30"/>
          <w:szCs w:val="30"/>
        </w:rPr>
        <w:t>工作前移，确保安全与信息化“三同步”（同步规划、同步建设、同步使用），建立起能够具备实战防护能力、有效应对高级威胁、持续迭代演进提升的安全防御体系。</w:t>
      </w:r>
    </w:p>
    <w:p w14:paraId="5E3A405E" w14:textId="77777777" w:rsidR="00BE3FF4" w:rsidRPr="00CC042C" w:rsidRDefault="00207D7C" w:rsidP="00CC042C">
      <w:pPr>
        <w:pStyle w:val="2"/>
        <w:keepNext w:val="0"/>
        <w:keepLines w:val="0"/>
        <w:numPr>
          <w:ilvl w:val="1"/>
          <w:numId w:val="29"/>
        </w:numPr>
        <w:rPr>
          <w:rFonts w:ascii="黑体" w:eastAsia="黑体" w:hAnsi="黑体"/>
          <w:b w:val="0"/>
        </w:rPr>
      </w:pPr>
      <w:bookmarkStart w:id="18" w:name="_Toc16678450"/>
      <w:r w:rsidRPr="00CC042C">
        <w:rPr>
          <w:rFonts w:ascii="黑体" w:eastAsia="黑体" w:hAnsi="黑体" w:hint="eastAsia"/>
          <w:b w:val="0"/>
        </w:rPr>
        <w:t>强化行之有效的威胁监测手段</w:t>
      </w:r>
      <w:bookmarkEnd w:id="18"/>
    </w:p>
    <w:p w14:paraId="7BC43454" w14:textId="071C8897" w:rsidR="00BE3FF4" w:rsidRPr="00467CF5"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在实战攻防对抗中，监测分析是发现攻击行为的主要方式，在第一时间发现攻击行为，</w:t>
      </w:r>
      <w:r w:rsidR="0065171F" w:rsidRPr="00467CF5">
        <w:rPr>
          <w:rFonts w:ascii="仿宋" w:eastAsia="仿宋" w:hAnsi="仿宋" w:hint="eastAsia"/>
          <w:sz w:val="30"/>
          <w:szCs w:val="30"/>
        </w:rPr>
        <w:t>可</w:t>
      </w:r>
      <w:r w:rsidRPr="00467CF5">
        <w:rPr>
          <w:rFonts w:ascii="仿宋" w:eastAsia="仿宋" w:hAnsi="仿宋" w:hint="eastAsia"/>
          <w:sz w:val="30"/>
          <w:szCs w:val="30"/>
        </w:rPr>
        <w:t>为应对</w:t>
      </w:r>
      <w:r w:rsidR="0065171F" w:rsidRPr="00467CF5">
        <w:rPr>
          <w:rFonts w:ascii="仿宋" w:eastAsia="仿宋" w:hAnsi="仿宋" w:hint="eastAsia"/>
          <w:sz w:val="30"/>
          <w:szCs w:val="30"/>
        </w:rPr>
        <w:t>和响应</w:t>
      </w:r>
      <w:r w:rsidRPr="00467CF5">
        <w:rPr>
          <w:rFonts w:ascii="仿宋" w:eastAsia="仿宋" w:hAnsi="仿宋" w:hint="eastAsia"/>
          <w:sz w:val="30"/>
          <w:szCs w:val="30"/>
        </w:rPr>
        <w:t>处置提供</w:t>
      </w:r>
      <w:r w:rsidR="0065171F" w:rsidRPr="00467CF5">
        <w:rPr>
          <w:rFonts w:ascii="仿宋" w:eastAsia="仿宋" w:hAnsi="仿宋" w:hint="eastAsia"/>
          <w:sz w:val="30"/>
          <w:szCs w:val="30"/>
        </w:rPr>
        <w:t>及时支撑</w:t>
      </w:r>
      <w:r w:rsidRPr="00467CF5">
        <w:rPr>
          <w:rFonts w:ascii="仿宋" w:eastAsia="仿宋" w:hAnsi="仿宋" w:hint="eastAsia"/>
          <w:sz w:val="30"/>
          <w:szCs w:val="30"/>
        </w:rPr>
        <w:t>，威胁监测手段在防护工作中至关重要。</w:t>
      </w:r>
      <w:r w:rsidR="006D6838">
        <w:rPr>
          <w:rFonts w:ascii="仿宋" w:eastAsia="仿宋" w:hAnsi="仿宋" w:hint="eastAsia"/>
          <w:sz w:val="30"/>
          <w:szCs w:val="30"/>
        </w:rPr>
        <w:t>通过</w:t>
      </w:r>
      <w:r w:rsidR="0065171F" w:rsidRPr="00467CF5">
        <w:rPr>
          <w:rFonts w:ascii="仿宋" w:eastAsia="仿宋" w:hAnsi="仿宋" w:hint="eastAsia"/>
          <w:sz w:val="30"/>
          <w:szCs w:val="30"/>
        </w:rPr>
        <w:t>对</w:t>
      </w:r>
      <w:r w:rsidRPr="00467CF5">
        <w:rPr>
          <w:rFonts w:ascii="仿宋" w:eastAsia="仿宋" w:hAnsi="仿宋" w:hint="eastAsia"/>
          <w:sz w:val="30"/>
          <w:szCs w:val="30"/>
        </w:rPr>
        <w:t>多个单位安全防护工作</w:t>
      </w:r>
      <w:r w:rsidR="0065171F" w:rsidRPr="00467CF5">
        <w:rPr>
          <w:rFonts w:ascii="仿宋" w:eastAsia="仿宋" w:hAnsi="仿宋" w:hint="eastAsia"/>
          <w:sz w:val="30"/>
          <w:szCs w:val="30"/>
        </w:rPr>
        <w:t>进行</w:t>
      </w:r>
      <w:r w:rsidRPr="00467CF5">
        <w:rPr>
          <w:rFonts w:ascii="仿宋" w:eastAsia="仿宋" w:hAnsi="仿宋" w:hint="eastAsia"/>
          <w:sz w:val="30"/>
          <w:szCs w:val="30"/>
        </w:rPr>
        <w:t>总结分析</w:t>
      </w:r>
      <w:r w:rsidR="0065171F" w:rsidRPr="00467CF5">
        <w:rPr>
          <w:rFonts w:ascii="仿宋" w:eastAsia="仿宋" w:hAnsi="仿宋" w:hint="eastAsia"/>
          <w:sz w:val="30"/>
          <w:szCs w:val="30"/>
        </w:rPr>
        <w:t>，</w:t>
      </w:r>
      <w:r w:rsidRPr="00467CF5">
        <w:rPr>
          <w:rFonts w:ascii="仿宋" w:eastAsia="仿宋" w:hAnsi="仿宋" w:hint="eastAsia"/>
          <w:sz w:val="30"/>
          <w:szCs w:val="30"/>
        </w:rPr>
        <w:t>威胁监测手段方面存在</w:t>
      </w:r>
      <w:r w:rsidR="0065171F" w:rsidRPr="00467CF5">
        <w:rPr>
          <w:rFonts w:ascii="仿宋" w:eastAsia="仿宋" w:hAnsi="仿宋" w:hint="eastAsia"/>
          <w:sz w:val="30"/>
          <w:szCs w:val="30"/>
        </w:rPr>
        <w:t>的</w:t>
      </w:r>
      <w:r w:rsidRPr="00467CF5">
        <w:rPr>
          <w:rFonts w:ascii="仿宋" w:eastAsia="仿宋" w:hAnsi="仿宋" w:hint="eastAsia"/>
          <w:sz w:val="30"/>
          <w:szCs w:val="30"/>
        </w:rPr>
        <w:t>问题</w:t>
      </w:r>
      <w:r w:rsidR="0065171F" w:rsidRPr="00467CF5">
        <w:rPr>
          <w:rFonts w:ascii="仿宋" w:eastAsia="仿宋" w:hAnsi="仿宋" w:hint="eastAsia"/>
          <w:sz w:val="30"/>
          <w:szCs w:val="30"/>
        </w:rPr>
        <w:t>主要是</w:t>
      </w:r>
      <w:r w:rsidRPr="00467CF5">
        <w:rPr>
          <w:rFonts w:ascii="仿宋" w:eastAsia="仿宋" w:hAnsi="仿宋" w:hint="eastAsia"/>
          <w:sz w:val="30"/>
          <w:szCs w:val="30"/>
        </w:rPr>
        <w:t>：</w:t>
      </w:r>
    </w:p>
    <w:p w14:paraId="24B5C730" w14:textId="65C34BB8" w:rsidR="00571DF7" w:rsidRPr="00571DF7" w:rsidRDefault="00207D7C" w:rsidP="00571DF7">
      <w:pPr>
        <w:pStyle w:val="ac"/>
        <w:numPr>
          <w:ilvl w:val="0"/>
          <w:numId w:val="39"/>
        </w:numPr>
        <w:spacing w:beforeLines="50" w:before="211" w:afterLines="50" w:after="211" w:line="500" w:lineRule="exact"/>
        <w:ind w:firstLineChars="0"/>
        <w:rPr>
          <w:rFonts w:ascii="仿宋" w:eastAsia="仿宋" w:hAnsi="仿宋"/>
          <w:sz w:val="30"/>
          <w:szCs w:val="30"/>
        </w:rPr>
      </w:pPr>
      <w:r w:rsidRPr="00571DF7">
        <w:rPr>
          <w:rFonts w:ascii="仿宋" w:eastAsia="仿宋" w:hAnsi="仿宋" w:hint="eastAsia"/>
          <w:sz w:val="30"/>
          <w:szCs w:val="30"/>
        </w:rPr>
        <w:t>没有针对全流量威胁进行监测，导致分析溯源工作无法开展；</w:t>
      </w:r>
    </w:p>
    <w:p w14:paraId="51EF564B" w14:textId="77777777" w:rsidR="00571DF7" w:rsidRDefault="00207D7C" w:rsidP="00571DF7">
      <w:pPr>
        <w:pStyle w:val="ac"/>
        <w:numPr>
          <w:ilvl w:val="0"/>
          <w:numId w:val="39"/>
        </w:numPr>
        <w:spacing w:beforeLines="50" w:before="211" w:afterLines="50" w:after="211" w:line="500" w:lineRule="exact"/>
        <w:ind w:firstLineChars="0"/>
        <w:rPr>
          <w:rFonts w:ascii="仿宋" w:eastAsia="仿宋" w:hAnsi="仿宋"/>
          <w:sz w:val="30"/>
          <w:szCs w:val="30"/>
        </w:rPr>
      </w:pPr>
      <w:r w:rsidRPr="00571DF7">
        <w:rPr>
          <w:rFonts w:ascii="仿宋" w:eastAsia="仿宋" w:hAnsi="仿宋" w:hint="eastAsia"/>
          <w:sz w:val="30"/>
          <w:szCs w:val="30"/>
        </w:rPr>
        <w:t>有全流量威胁监测手段，但流量覆盖不完全，存在监测盲区；</w:t>
      </w:r>
    </w:p>
    <w:p w14:paraId="738748FA" w14:textId="77777777" w:rsidR="00571DF7" w:rsidRDefault="00207D7C" w:rsidP="00571DF7">
      <w:pPr>
        <w:pStyle w:val="ac"/>
        <w:numPr>
          <w:ilvl w:val="0"/>
          <w:numId w:val="39"/>
        </w:numPr>
        <w:spacing w:beforeLines="50" w:before="211" w:afterLines="50" w:after="211" w:line="500" w:lineRule="exact"/>
        <w:ind w:firstLineChars="0"/>
        <w:rPr>
          <w:rFonts w:ascii="仿宋" w:eastAsia="仿宋" w:hAnsi="仿宋"/>
          <w:sz w:val="30"/>
          <w:szCs w:val="30"/>
        </w:rPr>
      </w:pPr>
      <w:r w:rsidRPr="00571DF7">
        <w:rPr>
          <w:rFonts w:ascii="仿宋" w:eastAsia="仿宋" w:hAnsi="仿宋" w:hint="eastAsia"/>
          <w:sz w:val="30"/>
          <w:szCs w:val="30"/>
        </w:rPr>
        <w:t>只关注网络监测，忽视主机层面的监测，当主机发生异常时不易察觉；</w:t>
      </w:r>
    </w:p>
    <w:p w14:paraId="250AB447" w14:textId="77777777" w:rsidR="00571DF7" w:rsidRDefault="00207D7C" w:rsidP="00571DF7">
      <w:pPr>
        <w:pStyle w:val="ac"/>
        <w:numPr>
          <w:ilvl w:val="0"/>
          <w:numId w:val="39"/>
        </w:numPr>
        <w:spacing w:beforeLines="50" w:before="211" w:afterLines="50" w:after="211" w:line="500" w:lineRule="exact"/>
        <w:ind w:firstLineChars="0"/>
        <w:rPr>
          <w:rFonts w:ascii="仿宋" w:eastAsia="仿宋" w:hAnsi="仿宋"/>
          <w:sz w:val="30"/>
          <w:szCs w:val="30"/>
        </w:rPr>
      </w:pPr>
      <w:r w:rsidRPr="00571DF7">
        <w:rPr>
          <w:rFonts w:ascii="仿宋" w:eastAsia="仿宋" w:hAnsi="仿宋" w:hint="eastAsia"/>
          <w:sz w:val="30"/>
          <w:szCs w:val="30"/>
        </w:rPr>
        <w:t>缺乏对邮件安全的监测，使得钓鱼邮件，恶意附件在网络中畅通无阻；</w:t>
      </w:r>
    </w:p>
    <w:p w14:paraId="475B56CD" w14:textId="26B2BFB1" w:rsidR="00BE3FF4" w:rsidRPr="00571DF7" w:rsidRDefault="0065171F" w:rsidP="00571DF7">
      <w:pPr>
        <w:pStyle w:val="ac"/>
        <w:numPr>
          <w:ilvl w:val="0"/>
          <w:numId w:val="39"/>
        </w:numPr>
        <w:spacing w:beforeLines="50" w:before="211" w:afterLines="50" w:after="211" w:line="500" w:lineRule="exact"/>
        <w:ind w:firstLineChars="0"/>
        <w:rPr>
          <w:rFonts w:ascii="仿宋" w:eastAsia="仿宋" w:hAnsi="仿宋"/>
          <w:sz w:val="30"/>
          <w:szCs w:val="30"/>
        </w:rPr>
      </w:pPr>
      <w:r w:rsidRPr="00571DF7">
        <w:rPr>
          <w:rFonts w:ascii="仿宋" w:eastAsia="仿宋" w:hAnsi="仿宋" w:hint="eastAsia"/>
          <w:sz w:val="30"/>
          <w:szCs w:val="30"/>
        </w:rPr>
        <w:t>没有变被动为主动，缺乏</w:t>
      </w:r>
      <w:r w:rsidR="00207D7C" w:rsidRPr="00571DF7">
        <w:rPr>
          <w:rFonts w:ascii="仿宋" w:eastAsia="仿宋" w:hAnsi="仿宋" w:hint="eastAsia"/>
          <w:sz w:val="30"/>
          <w:szCs w:val="30"/>
        </w:rPr>
        <w:t>蜜罐</w:t>
      </w:r>
      <w:r w:rsidRPr="00571DF7">
        <w:rPr>
          <w:rFonts w:ascii="仿宋" w:eastAsia="仿宋" w:hAnsi="仿宋" w:hint="eastAsia"/>
          <w:sz w:val="30"/>
          <w:szCs w:val="30"/>
        </w:rPr>
        <w:t>等技术手段</w:t>
      </w:r>
      <w:r w:rsidR="00207D7C" w:rsidRPr="00571DF7">
        <w:rPr>
          <w:rFonts w:ascii="仿宋" w:eastAsia="仿宋" w:hAnsi="仿宋" w:hint="eastAsia"/>
          <w:sz w:val="30"/>
          <w:szCs w:val="30"/>
        </w:rPr>
        <w:t>，</w:t>
      </w:r>
      <w:r w:rsidRPr="00571DF7">
        <w:rPr>
          <w:rFonts w:ascii="仿宋" w:eastAsia="仿宋" w:hAnsi="仿宋" w:hint="eastAsia"/>
          <w:sz w:val="30"/>
          <w:szCs w:val="30"/>
        </w:rPr>
        <w:t>无法</w:t>
      </w:r>
      <w:r w:rsidR="00207D7C" w:rsidRPr="00571DF7">
        <w:rPr>
          <w:rFonts w:ascii="仿宋" w:eastAsia="仿宋" w:hAnsi="仿宋" w:hint="eastAsia"/>
          <w:sz w:val="30"/>
          <w:szCs w:val="30"/>
        </w:rPr>
        <w:t>捕获攻</w:t>
      </w:r>
      <w:r w:rsidR="00207D7C" w:rsidRPr="00571DF7">
        <w:rPr>
          <w:rFonts w:ascii="仿宋" w:eastAsia="仿宋" w:hAnsi="仿宋" w:hint="eastAsia"/>
          <w:sz w:val="30"/>
          <w:szCs w:val="30"/>
        </w:rPr>
        <w:lastRenderedPageBreak/>
        <w:t>击</w:t>
      </w:r>
      <w:r w:rsidRPr="00571DF7">
        <w:rPr>
          <w:rFonts w:ascii="仿宋" w:eastAsia="仿宋" w:hAnsi="仿宋" w:hint="eastAsia"/>
          <w:sz w:val="30"/>
          <w:szCs w:val="30"/>
        </w:rPr>
        <w:t>、进一步</w:t>
      </w:r>
      <w:r w:rsidR="00207D7C" w:rsidRPr="00571DF7">
        <w:rPr>
          <w:rFonts w:ascii="仿宋" w:eastAsia="仿宋" w:hAnsi="仿宋" w:hint="eastAsia"/>
          <w:sz w:val="30"/>
          <w:szCs w:val="30"/>
        </w:rPr>
        <w:t>分析攻击行为。</w:t>
      </w:r>
    </w:p>
    <w:p w14:paraId="161DD0EA" w14:textId="368DE6F3" w:rsidR="00BE3FF4" w:rsidRPr="00467CF5"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针对上述存在的问题，强化行之有效的威胁监测手段，</w:t>
      </w:r>
      <w:r w:rsidR="0065171F" w:rsidRPr="00467CF5">
        <w:rPr>
          <w:rFonts w:ascii="仿宋" w:eastAsia="仿宋" w:hAnsi="仿宋" w:hint="eastAsia"/>
          <w:sz w:val="30"/>
          <w:szCs w:val="30"/>
        </w:rPr>
        <w:t>建立</w:t>
      </w:r>
      <w:r w:rsidRPr="00467CF5">
        <w:rPr>
          <w:rFonts w:ascii="仿宋" w:eastAsia="仿宋" w:hAnsi="仿宋" w:hint="eastAsia"/>
          <w:sz w:val="30"/>
          <w:szCs w:val="30"/>
        </w:rPr>
        <w:t>以全流量威胁监测分析为“大脑”，以主机监测、邮件安全监测为“触角”，以蜜罐监测为“陷阱”，以失陷检测为辅助手段的全方位安全监测机制，更加有效</w:t>
      </w:r>
      <w:r w:rsidR="0065171F" w:rsidRPr="00467CF5">
        <w:rPr>
          <w:rFonts w:ascii="仿宋" w:eastAsia="仿宋" w:hAnsi="仿宋" w:hint="eastAsia"/>
          <w:sz w:val="30"/>
          <w:szCs w:val="30"/>
        </w:rPr>
        <w:t>地</w:t>
      </w:r>
      <w:r w:rsidR="006D6838">
        <w:rPr>
          <w:rFonts w:ascii="仿宋" w:eastAsia="仿宋" w:hAnsi="仿宋" w:hint="eastAsia"/>
          <w:sz w:val="30"/>
          <w:szCs w:val="30"/>
        </w:rPr>
        <w:t>满足</w:t>
      </w:r>
      <w:r w:rsidRPr="00467CF5">
        <w:rPr>
          <w:rFonts w:ascii="仿宋" w:eastAsia="仿宋" w:hAnsi="仿宋" w:hint="eastAsia"/>
          <w:sz w:val="30"/>
          <w:szCs w:val="30"/>
        </w:rPr>
        <w:t>实战环境下</w:t>
      </w:r>
      <w:r w:rsidR="0065171F" w:rsidRPr="00467CF5">
        <w:rPr>
          <w:rFonts w:ascii="仿宋" w:eastAsia="仿宋" w:hAnsi="仿宋" w:hint="eastAsia"/>
          <w:sz w:val="30"/>
          <w:szCs w:val="30"/>
        </w:rPr>
        <w:t>的</w:t>
      </w:r>
      <w:r w:rsidRPr="00467CF5">
        <w:rPr>
          <w:rFonts w:ascii="仿宋" w:eastAsia="仿宋" w:hAnsi="仿宋" w:hint="eastAsia"/>
          <w:sz w:val="30"/>
          <w:szCs w:val="30"/>
        </w:rPr>
        <w:t>安全防</w:t>
      </w:r>
      <w:r w:rsidR="006D6838">
        <w:rPr>
          <w:rFonts w:ascii="仿宋" w:eastAsia="仿宋" w:hAnsi="仿宋" w:hint="eastAsia"/>
          <w:sz w:val="30"/>
          <w:szCs w:val="30"/>
        </w:rPr>
        <w:t>守要求</w:t>
      </w:r>
      <w:r w:rsidRPr="00467CF5">
        <w:rPr>
          <w:rFonts w:ascii="仿宋" w:eastAsia="仿宋" w:hAnsi="仿宋" w:hint="eastAsia"/>
          <w:sz w:val="30"/>
          <w:szCs w:val="30"/>
        </w:rPr>
        <w:t>。</w:t>
      </w:r>
    </w:p>
    <w:p w14:paraId="10E45DB4" w14:textId="77777777" w:rsidR="00BE3FF4" w:rsidRPr="00CC042C" w:rsidRDefault="00207D7C" w:rsidP="00CC042C">
      <w:pPr>
        <w:pStyle w:val="2"/>
        <w:keepNext w:val="0"/>
        <w:keepLines w:val="0"/>
        <w:numPr>
          <w:ilvl w:val="1"/>
          <w:numId w:val="29"/>
        </w:numPr>
        <w:rPr>
          <w:rFonts w:ascii="黑体" w:eastAsia="黑体" w:hAnsi="黑体"/>
          <w:b w:val="0"/>
        </w:rPr>
      </w:pPr>
      <w:bookmarkStart w:id="19" w:name="_Toc16678451"/>
      <w:r w:rsidRPr="00CC042C">
        <w:rPr>
          <w:rFonts w:ascii="黑体" w:eastAsia="黑体" w:hAnsi="黑体" w:hint="eastAsia"/>
          <w:b w:val="0"/>
        </w:rPr>
        <w:t>建立闭环的安全运营模式</w:t>
      </w:r>
      <w:bookmarkEnd w:id="19"/>
    </w:p>
    <w:p w14:paraId="1863CC7F" w14:textId="114C2F56" w:rsidR="00BB0384"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分析发现，凡是日常安全工作做</w:t>
      </w:r>
      <w:r w:rsidR="006D6838">
        <w:rPr>
          <w:rFonts w:ascii="仿宋" w:eastAsia="仿宋" w:hAnsi="仿宋" w:hint="eastAsia"/>
          <w:sz w:val="30"/>
          <w:szCs w:val="30"/>
        </w:rPr>
        <w:t>得</w:t>
      </w:r>
      <w:r w:rsidR="0065171F" w:rsidRPr="00467CF5">
        <w:rPr>
          <w:rFonts w:ascii="仿宋" w:eastAsia="仿宋" w:hAnsi="仿宋" w:hint="eastAsia"/>
          <w:sz w:val="30"/>
          <w:szCs w:val="30"/>
        </w:rPr>
        <w:t>较好的单位，基本都能够在实战攻防演习时</w:t>
      </w:r>
      <w:r w:rsidRPr="00467CF5">
        <w:rPr>
          <w:rFonts w:ascii="仿宋" w:eastAsia="仿宋" w:hAnsi="仿宋" w:hint="eastAsia"/>
          <w:sz w:val="30"/>
          <w:szCs w:val="30"/>
        </w:rPr>
        <w:t>较快</w:t>
      </w:r>
      <w:r w:rsidR="0065171F" w:rsidRPr="00467CF5">
        <w:rPr>
          <w:rFonts w:ascii="仿宋" w:eastAsia="仿宋" w:hAnsi="仿宋" w:hint="eastAsia"/>
          <w:sz w:val="30"/>
          <w:szCs w:val="30"/>
        </w:rPr>
        <w:t>地</w:t>
      </w:r>
      <w:r w:rsidRPr="00467CF5">
        <w:rPr>
          <w:rFonts w:ascii="仿宋" w:eastAsia="仿宋" w:hAnsi="仿宋" w:hint="eastAsia"/>
          <w:sz w:val="30"/>
          <w:szCs w:val="30"/>
        </w:rPr>
        <w:t>发现攻击行为，各部门之间能够按照</w:t>
      </w:r>
      <w:r w:rsidR="00793BEF">
        <w:rPr>
          <w:rFonts w:ascii="仿宋" w:eastAsia="仿宋" w:hAnsi="仿宋" w:hint="eastAsia"/>
          <w:sz w:val="30"/>
          <w:szCs w:val="30"/>
        </w:rPr>
        <w:t>约定</w:t>
      </w:r>
      <w:r w:rsidRPr="00467CF5">
        <w:rPr>
          <w:rFonts w:ascii="仿宋" w:eastAsia="仿宋" w:hAnsi="仿宋" w:hint="eastAsia"/>
          <w:sz w:val="30"/>
          <w:szCs w:val="30"/>
        </w:rPr>
        <w:t>的流程，配合得当</w:t>
      </w:r>
      <w:r w:rsidR="0065171F" w:rsidRPr="00467CF5">
        <w:rPr>
          <w:rFonts w:ascii="仿宋" w:eastAsia="仿宋" w:hAnsi="仿宋" w:hint="eastAsia"/>
          <w:sz w:val="30"/>
          <w:szCs w:val="30"/>
        </w:rPr>
        <w:t>、</w:t>
      </w:r>
      <w:r w:rsidRPr="00467CF5">
        <w:rPr>
          <w:rFonts w:ascii="仿宋" w:eastAsia="仿宋" w:hAnsi="仿宋" w:hint="eastAsia"/>
          <w:sz w:val="30"/>
          <w:szCs w:val="30"/>
        </w:rPr>
        <w:t>快速</w:t>
      </w:r>
      <w:r w:rsidR="0065171F" w:rsidRPr="00467CF5">
        <w:rPr>
          <w:rFonts w:ascii="仿宋" w:eastAsia="仿宋" w:hAnsi="仿宋" w:hint="eastAsia"/>
          <w:sz w:val="30"/>
          <w:szCs w:val="30"/>
        </w:rPr>
        <w:t>完成事件处置，在自身防护能力、人员协同</w:t>
      </w:r>
      <w:r w:rsidRPr="00467CF5">
        <w:rPr>
          <w:rFonts w:ascii="仿宋" w:eastAsia="仿宋" w:hAnsi="仿宋" w:hint="eastAsia"/>
          <w:sz w:val="30"/>
          <w:szCs w:val="30"/>
        </w:rPr>
        <w:t>等方面较好</w:t>
      </w:r>
      <w:r w:rsidR="0065171F" w:rsidRPr="00467CF5">
        <w:rPr>
          <w:rFonts w:ascii="仿宋" w:eastAsia="仿宋" w:hAnsi="仿宋" w:hint="eastAsia"/>
          <w:sz w:val="30"/>
          <w:szCs w:val="30"/>
        </w:rPr>
        <w:t>地</w:t>
      </w:r>
      <w:r w:rsidRPr="00467CF5">
        <w:rPr>
          <w:rFonts w:ascii="仿宋" w:eastAsia="仿宋" w:hAnsi="仿宋" w:hint="eastAsia"/>
          <w:sz w:val="30"/>
          <w:szCs w:val="30"/>
        </w:rPr>
        <w:t>应对攻击</w:t>
      </w:r>
      <w:r w:rsidR="0065171F" w:rsidRPr="00467CF5">
        <w:rPr>
          <w:rFonts w:ascii="仿宋" w:eastAsia="仿宋" w:hAnsi="仿宋" w:hint="eastAsia"/>
          <w:sz w:val="30"/>
          <w:szCs w:val="30"/>
        </w:rPr>
        <w:t>。</w:t>
      </w:r>
    </w:p>
    <w:p w14:paraId="23EB7AD0" w14:textId="7D80437E" w:rsidR="00BE3FF4" w:rsidRPr="00467CF5" w:rsidRDefault="0065171F"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反之</w:t>
      </w:r>
      <w:r w:rsidR="00207D7C" w:rsidRPr="00467CF5">
        <w:rPr>
          <w:rFonts w:ascii="仿宋" w:eastAsia="仿宋" w:hAnsi="仿宋" w:hint="eastAsia"/>
          <w:sz w:val="30"/>
          <w:szCs w:val="30"/>
        </w:rPr>
        <w:t>，日常安全工作较差的单位，大多都会暴露出</w:t>
      </w:r>
      <w:r w:rsidRPr="00467CF5">
        <w:rPr>
          <w:rFonts w:ascii="仿宋" w:eastAsia="仿宋" w:hAnsi="仿宋" w:hint="eastAsia"/>
          <w:sz w:val="30"/>
          <w:szCs w:val="30"/>
        </w:rPr>
        <w:t>如下</w:t>
      </w:r>
      <w:r w:rsidR="00207D7C" w:rsidRPr="00467CF5">
        <w:rPr>
          <w:rFonts w:ascii="仿宋" w:eastAsia="仿宋" w:hAnsi="仿宋" w:hint="eastAsia"/>
          <w:sz w:val="30"/>
          <w:szCs w:val="30"/>
        </w:rPr>
        <w:t>问题：</w:t>
      </w:r>
      <w:r w:rsidRPr="00467CF5">
        <w:rPr>
          <w:rFonts w:ascii="仿宋" w:eastAsia="仿宋" w:hAnsi="仿宋" w:hint="eastAsia"/>
          <w:sz w:val="30"/>
          <w:szCs w:val="30"/>
        </w:rPr>
        <w:t>很多基础性工作</w:t>
      </w:r>
      <w:r w:rsidR="00207D7C" w:rsidRPr="00467CF5">
        <w:rPr>
          <w:rFonts w:ascii="仿宋" w:eastAsia="仿宋" w:hAnsi="仿宋" w:hint="eastAsia"/>
          <w:sz w:val="30"/>
          <w:szCs w:val="30"/>
        </w:rPr>
        <w:t>没有开展，缺少相应的技术</w:t>
      </w:r>
      <w:r w:rsidRPr="00467CF5">
        <w:rPr>
          <w:rFonts w:ascii="仿宋" w:eastAsia="仿宋" w:hAnsi="仿宋" w:hint="eastAsia"/>
          <w:sz w:val="30"/>
          <w:szCs w:val="30"/>
        </w:rPr>
        <w:t>保障</w:t>
      </w:r>
      <w:r w:rsidR="00207D7C" w:rsidRPr="00467CF5">
        <w:rPr>
          <w:rFonts w:ascii="仿宋" w:eastAsia="仿宋" w:hAnsi="仿宋" w:hint="eastAsia"/>
          <w:sz w:val="30"/>
          <w:szCs w:val="30"/>
        </w:rPr>
        <w:t>措施，</w:t>
      </w:r>
      <w:r w:rsidRPr="00467CF5">
        <w:rPr>
          <w:rFonts w:ascii="仿宋" w:eastAsia="仿宋" w:hAnsi="仿宋" w:hint="eastAsia"/>
          <w:sz w:val="30"/>
          <w:szCs w:val="30"/>
        </w:rPr>
        <w:t>自身防护能力欠缺；日常</w:t>
      </w:r>
      <w:proofErr w:type="gramStart"/>
      <w:r w:rsidRPr="00467CF5">
        <w:rPr>
          <w:rFonts w:ascii="仿宋" w:eastAsia="仿宋" w:hAnsi="仿宋" w:hint="eastAsia"/>
          <w:sz w:val="30"/>
          <w:szCs w:val="30"/>
        </w:rPr>
        <w:t>安全运维不</w:t>
      </w:r>
      <w:proofErr w:type="gramEnd"/>
      <w:r w:rsidRPr="00467CF5">
        <w:rPr>
          <w:rFonts w:ascii="仿宋" w:eastAsia="仿宋" w:hAnsi="仿宋" w:hint="eastAsia"/>
          <w:sz w:val="30"/>
          <w:szCs w:val="30"/>
        </w:rPr>
        <w:t>到位，流程紊乱，各部门人员配合难度大。这些问题导致攻击行为不能被及时监测</w:t>
      </w:r>
      <w:r w:rsidR="00207D7C" w:rsidRPr="00467CF5">
        <w:rPr>
          <w:rFonts w:ascii="仿宋" w:eastAsia="仿宋" w:hAnsi="仿宋" w:hint="eastAsia"/>
          <w:sz w:val="30"/>
          <w:szCs w:val="30"/>
        </w:rPr>
        <w:t>，攻击者来去自由</w:t>
      </w:r>
      <w:r w:rsidR="00BB0384">
        <w:rPr>
          <w:rFonts w:ascii="仿宋" w:eastAsia="仿宋" w:hAnsi="仿宋" w:hint="eastAsia"/>
          <w:sz w:val="30"/>
          <w:szCs w:val="30"/>
        </w:rPr>
        <w:t>；即便</w:t>
      </w:r>
      <w:r w:rsidR="00BB0384">
        <w:rPr>
          <w:rFonts w:ascii="仿宋" w:eastAsia="仿宋" w:hAnsi="仿宋"/>
          <w:sz w:val="30"/>
          <w:szCs w:val="30"/>
        </w:rPr>
        <w:t>是</w:t>
      </w:r>
      <w:r w:rsidR="00207D7C" w:rsidRPr="00467CF5">
        <w:rPr>
          <w:rFonts w:ascii="仿宋" w:eastAsia="仿宋" w:hAnsi="仿宋" w:hint="eastAsia"/>
          <w:sz w:val="30"/>
          <w:szCs w:val="30"/>
        </w:rPr>
        <w:t>好不容易发现</w:t>
      </w:r>
      <w:r w:rsidR="00BB0384">
        <w:rPr>
          <w:rFonts w:ascii="仿宋" w:eastAsia="仿宋" w:hAnsi="仿宋" w:hint="eastAsia"/>
          <w:sz w:val="30"/>
          <w:szCs w:val="30"/>
        </w:rPr>
        <w:t>了</w:t>
      </w:r>
      <w:r w:rsidR="00207D7C" w:rsidRPr="00467CF5">
        <w:rPr>
          <w:rFonts w:ascii="仿宋" w:eastAsia="仿宋" w:hAnsi="仿宋" w:hint="eastAsia"/>
          <w:sz w:val="30"/>
          <w:szCs w:val="30"/>
        </w:rPr>
        <w:t>入侵行为，</w:t>
      </w:r>
      <w:r w:rsidR="00BB0384">
        <w:rPr>
          <w:rFonts w:ascii="仿宋" w:eastAsia="仿宋" w:hAnsi="仿宋" w:hint="eastAsia"/>
          <w:sz w:val="30"/>
          <w:szCs w:val="30"/>
        </w:rPr>
        <w:t>也</w:t>
      </w:r>
      <w:r w:rsidR="00BB0384">
        <w:rPr>
          <w:rFonts w:ascii="仿宋" w:eastAsia="仿宋" w:hAnsi="仿宋"/>
          <w:sz w:val="30"/>
          <w:szCs w:val="30"/>
        </w:rPr>
        <w:t>往往会</w:t>
      </w:r>
      <w:r w:rsidR="00207D7C" w:rsidRPr="00467CF5">
        <w:rPr>
          <w:rFonts w:ascii="仿宋" w:eastAsia="仿宋" w:hAnsi="仿宋" w:hint="eastAsia"/>
          <w:sz w:val="30"/>
          <w:szCs w:val="30"/>
        </w:rPr>
        <w:t>因资产归属不清、人员配合不顺畅等因素，造成处置工作进度缓慢</w:t>
      </w:r>
      <w:r w:rsidR="00BB0384">
        <w:rPr>
          <w:rFonts w:ascii="仿宋" w:eastAsia="仿宋" w:hAnsi="仿宋" w:hint="eastAsia"/>
          <w:sz w:val="30"/>
          <w:szCs w:val="30"/>
        </w:rPr>
        <w:t>。这就</w:t>
      </w:r>
      <w:r w:rsidR="00207D7C" w:rsidRPr="00467CF5">
        <w:rPr>
          <w:rFonts w:ascii="仿宋" w:eastAsia="仿宋" w:hAnsi="仿宋" w:hint="eastAsia"/>
          <w:sz w:val="30"/>
          <w:szCs w:val="30"/>
        </w:rPr>
        <w:t>给了攻击者大量的可乘之机，最后的结果</w:t>
      </w:r>
      <w:r w:rsidRPr="00467CF5">
        <w:rPr>
          <w:rFonts w:ascii="仿宋" w:eastAsia="仿宋" w:hAnsi="仿宋" w:hint="eastAsia"/>
          <w:sz w:val="30"/>
          <w:szCs w:val="30"/>
        </w:rPr>
        <w:t>往往</w:t>
      </w:r>
      <w:r w:rsidR="00207D7C" w:rsidRPr="00467CF5">
        <w:rPr>
          <w:rFonts w:ascii="仿宋" w:eastAsia="仿宋" w:hAnsi="仿宋" w:hint="eastAsia"/>
          <w:sz w:val="30"/>
          <w:szCs w:val="30"/>
        </w:rPr>
        <w:t>是目标系统轻而易举</w:t>
      </w:r>
      <w:r w:rsidRPr="00467CF5">
        <w:rPr>
          <w:rFonts w:ascii="仿宋" w:eastAsia="仿宋" w:hAnsi="仿宋" w:hint="eastAsia"/>
          <w:sz w:val="30"/>
          <w:szCs w:val="30"/>
        </w:rPr>
        <w:t>地</w:t>
      </w:r>
      <w:r w:rsidR="00207D7C" w:rsidRPr="00467CF5">
        <w:rPr>
          <w:rFonts w:ascii="仿宋" w:eastAsia="仿宋" w:hAnsi="仿宋" w:hint="eastAsia"/>
          <w:sz w:val="30"/>
          <w:szCs w:val="30"/>
        </w:rPr>
        <w:t>被攻陷。</w:t>
      </w:r>
    </w:p>
    <w:p w14:paraId="0A6F4A2E" w14:textId="77777777" w:rsidR="00BB0384" w:rsidRDefault="00BB0384" w:rsidP="00467CF5">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所以</w:t>
      </w:r>
      <w:r>
        <w:rPr>
          <w:rFonts w:ascii="仿宋" w:eastAsia="仿宋" w:hAnsi="仿宋"/>
          <w:sz w:val="30"/>
          <w:szCs w:val="30"/>
        </w:rPr>
        <w:t>，</w:t>
      </w:r>
      <w:r>
        <w:rPr>
          <w:rFonts w:ascii="仿宋" w:eastAsia="仿宋" w:hAnsi="仿宋" w:hint="eastAsia"/>
          <w:sz w:val="30"/>
          <w:szCs w:val="30"/>
        </w:rPr>
        <w:t>政企</w:t>
      </w:r>
      <w:r>
        <w:rPr>
          <w:rFonts w:ascii="仿宋" w:eastAsia="仿宋" w:hAnsi="仿宋"/>
          <w:sz w:val="30"/>
          <w:szCs w:val="30"/>
        </w:rPr>
        <w:t>机构</w:t>
      </w:r>
      <w:r w:rsidR="00452CA4" w:rsidRPr="00467CF5">
        <w:rPr>
          <w:rFonts w:ascii="仿宋" w:eastAsia="仿宋" w:hAnsi="仿宋" w:hint="eastAsia"/>
          <w:sz w:val="30"/>
          <w:szCs w:val="30"/>
        </w:rPr>
        <w:t>应进一步</w:t>
      </w:r>
      <w:r w:rsidR="00207D7C" w:rsidRPr="00467CF5">
        <w:rPr>
          <w:rFonts w:ascii="仿宋" w:eastAsia="仿宋" w:hAnsi="仿宋" w:hint="eastAsia"/>
          <w:sz w:val="30"/>
          <w:szCs w:val="30"/>
        </w:rPr>
        <w:t>做好安全运营工作</w:t>
      </w:r>
      <w:r w:rsidR="00452CA4" w:rsidRPr="00467CF5">
        <w:rPr>
          <w:rFonts w:ascii="仿宋" w:eastAsia="仿宋" w:hAnsi="仿宋" w:hint="eastAsia"/>
          <w:sz w:val="30"/>
          <w:szCs w:val="30"/>
        </w:rPr>
        <w:t>，建立闭环的安全运营体系</w:t>
      </w:r>
      <w:r>
        <w:rPr>
          <w:rFonts w:ascii="仿宋" w:eastAsia="仿宋" w:hAnsi="仿宋" w:hint="eastAsia"/>
          <w:sz w:val="30"/>
          <w:szCs w:val="30"/>
        </w:rPr>
        <w:t>：</w:t>
      </w:r>
    </w:p>
    <w:p w14:paraId="6A7A9878" w14:textId="77777777" w:rsidR="00BB0384" w:rsidRDefault="00452CA4"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通过内部威胁预测、外部威胁情报共享、</w:t>
      </w:r>
      <w:r w:rsidR="00207D7C" w:rsidRPr="00467CF5">
        <w:rPr>
          <w:rFonts w:ascii="仿宋" w:eastAsia="仿宋" w:hAnsi="仿宋" w:hint="eastAsia"/>
          <w:sz w:val="30"/>
          <w:szCs w:val="30"/>
        </w:rPr>
        <w:t>定期开展暴露资产发现、安全检查等工作，实现攻击预测，提前预防的目的；</w:t>
      </w:r>
    </w:p>
    <w:p w14:paraId="11E5F945" w14:textId="77777777" w:rsidR="00BB0384"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通过开展安全策略优化、安</w:t>
      </w:r>
      <w:r w:rsidR="00452CA4" w:rsidRPr="00467CF5">
        <w:rPr>
          <w:rFonts w:ascii="仿宋" w:eastAsia="仿宋" w:hAnsi="仿宋" w:hint="eastAsia"/>
          <w:sz w:val="30"/>
          <w:szCs w:val="30"/>
        </w:rPr>
        <w:t>全基线评估加固、系统上线安全检查、安全产品运行维护等工作，建立</w:t>
      </w:r>
      <w:r w:rsidRPr="00467CF5">
        <w:rPr>
          <w:rFonts w:ascii="仿宋" w:eastAsia="仿宋" w:hAnsi="仿宋" w:hint="eastAsia"/>
          <w:sz w:val="30"/>
          <w:szCs w:val="30"/>
        </w:rPr>
        <w:t>威胁防护能力；</w:t>
      </w:r>
    </w:p>
    <w:p w14:paraId="7625E089" w14:textId="3E988071" w:rsidR="00BB0384"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lastRenderedPageBreak/>
        <w:t>通过全流量风险分析、应用失陷检测、渗透测试</w:t>
      </w:r>
      <w:r w:rsidR="00452CA4" w:rsidRPr="00467CF5">
        <w:rPr>
          <w:rFonts w:ascii="仿宋" w:eastAsia="仿宋" w:hAnsi="仿宋" w:hint="eastAsia"/>
          <w:sz w:val="30"/>
          <w:szCs w:val="30"/>
        </w:rPr>
        <w:t>、蜜罐诱导</w:t>
      </w:r>
      <w:r w:rsidRPr="00467CF5">
        <w:rPr>
          <w:rFonts w:ascii="仿宋" w:eastAsia="仿宋" w:hAnsi="仿宋" w:hint="eastAsia"/>
          <w:sz w:val="30"/>
          <w:szCs w:val="30"/>
        </w:rPr>
        <w:t>等手段</w:t>
      </w:r>
      <w:r w:rsidR="00452CA4" w:rsidRPr="00467CF5">
        <w:rPr>
          <w:rFonts w:ascii="仿宋" w:eastAsia="仿宋" w:hAnsi="仿宋" w:hint="eastAsia"/>
          <w:sz w:val="30"/>
          <w:szCs w:val="30"/>
        </w:rPr>
        <w:t>，</w:t>
      </w:r>
      <w:r w:rsidRPr="00467CF5">
        <w:rPr>
          <w:rFonts w:ascii="仿宋" w:eastAsia="仿宋" w:hAnsi="仿宋" w:hint="eastAsia"/>
          <w:sz w:val="30"/>
          <w:szCs w:val="30"/>
        </w:rPr>
        <w:t>对安全事件能进行持续检测，减少威胁停留时间；</w:t>
      </w:r>
    </w:p>
    <w:p w14:paraId="1BD34ECA" w14:textId="2623E61A" w:rsidR="00BE3FF4" w:rsidRPr="00467CF5" w:rsidRDefault="00207D7C"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通过开展实战攻防</w:t>
      </w:r>
      <w:r w:rsidR="00CF7F48" w:rsidRPr="00467CF5">
        <w:rPr>
          <w:rFonts w:ascii="仿宋" w:eastAsia="仿宋" w:hAnsi="仿宋" w:hint="eastAsia"/>
          <w:sz w:val="30"/>
          <w:szCs w:val="30"/>
        </w:rPr>
        <w:t>演习</w:t>
      </w:r>
      <w:r w:rsidRPr="00467CF5">
        <w:rPr>
          <w:rFonts w:ascii="仿宋" w:eastAsia="仿宋" w:hAnsi="仿宋" w:hint="eastAsia"/>
          <w:sz w:val="30"/>
          <w:szCs w:val="30"/>
        </w:rPr>
        <w:t>、安全事件</w:t>
      </w:r>
      <w:proofErr w:type="gramStart"/>
      <w:r w:rsidRPr="00467CF5">
        <w:rPr>
          <w:rFonts w:ascii="仿宋" w:eastAsia="仿宋" w:hAnsi="仿宋" w:hint="eastAsia"/>
          <w:sz w:val="30"/>
          <w:szCs w:val="30"/>
        </w:rPr>
        <w:t>研</w:t>
      </w:r>
      <w:proofErr w:type="gramEnd"/>
      <w:r w:rsidRPr="00467CF5">
        <w:rPr>
          <w:rFonts w:ascii="仿宋" w:eastAsia="仿宋" w:hAnsi="仿宋" w:hint="eastAsia"/>
          <w:sz w:val="30"/>
          <w:szCs w:val="30"/>
        </w:rPr>
        <w:t>判分析、规范安全事件处置流程，对安全事件及时进行控制，降低危害影响，形成快速处置</w:t>
      </w:r>
      <w:r w:rsidR="00452CA4" w:rsidRPr="00467CF5">
        <w:rPr>
          <w:rFonts w:ascii="仿宋" w:eastAsia="仿宋" w:hAnsi="仿宋" w:hint="eastAsia"/>
          <w:sz w:val="30"/>
          <w:szCs w:val="30"/>
        </w:rPr>
        <w:t>和</w:t>
      </w:r>
      <w:r w:rsidRPr="00467CF5">
        <w:rPr>
          <w:rFonts w:ascii="仿宋" w:eastAsia="仿宋" w:hAnsi="仿宋" w:hint="eastAsia"/>
          <w:sz w:val="30"/>
          <w:szCs w:val="30"/>
        </w:rPr>
        <w:t>响应机制。</w:t>
      </w:r>
    </w:p>
    <w:p w14:paraId="14824AF7" w14:textId="6EC5C3DD" w:rsidR="00BE3FF4" w:rsidRPr="00467CF5" w:rsidRDefault="00452CA4" w:rsidP="00467CF5">
      <w:pPr>
        <w:spacing w:beforeLines="50" w:before="211" w:afterLines="50" w:after="211" w:line="500" w:lineRule="exact"/>
        <w:ind w:firstLineChars="200" w:firstLine="600"/>
        <w:rPr>
          <w:rFonts w:ascii="仿宋" w:eastAsia="仿宋" w:hAnsi="仿宋"/>
          <w:sz w:val="30"/>
          <w:szCs w:val="30"/>
        </w:rPr>
      </w:pPr>
      <w:r w:rsidRPr="00467CF5">
        <w:rPr>
          <w:rFonts w:ascii="仿宋" w:eastAsia="仿宋" w:hAnsi="仿宋" w:hint="eastAsia"/>
          <w:sz w:val="30"/>
          <w:szCs w:val="30"/>
        </w:rPr>
        <w:t>闭环</w:t>
      </w:r>
      <w:r w:rsidR="00207D7C" w:rsidRPr="00467CF5">
        <w:rPr>
          <w:rFonts w:ascii="仿宋" w:eastAsia="仿宋" w:hAnsi="仿宋" w:hint="eastAsia"/>
          <w:sz w:val="30"/>
          <w:szCs w:val="30"/>
        </w:rPr>
        <w:t>安全运营</w:t>
      </w:r>
      <w:r w:rsidRPr="00467CF5">
        <w:rPr>
          <w:rFonts w:ascii="仿宋" w:eastAsia="仿宋" w:hAnsi="仿宋" w:hint="eastAsia"/>
          <w:sz w:val="30"/>
          <w:szCs w:val="30"/>
        </w:rPr>
        <w:t>体系非常重视人的作用</w:t>
      </w:r>
      <w:r w:rsidR="00207D7C" w:rsidRPr="00467CF5">
        <w:rPr>
          <w:rFonts w:ascii="仿宋" w:eastAsia="仿宋" w:hAnsi="仿宋" w:hint="eastAsia"/>
          <w:sz w:val="30"/>
          <w:szCs w:val="30"/>
        </w:rPr>
        <w:t>。</w:t>
      </w:r>
      <w:r w:rsidRPr="00467CF5">
        <w:rPr>
          <w:rFonts w:ascii="仿宋" w:eastAsia="仿宋" w:hAnsi="仿宋" w:hint="eastAsia"/>
          <w:sz w:val="30"/>
          <w:szCs w:val="30"/>
        </w:rPr>
        <w:t>配备专门的人员来完成</w:t>
      </w:r>
      <w:r w:rsidR="00207D7C" w:rsidRPr="00467CF5">
        <w:rPr>
          <w:rFonts w:ascii="仿宋" w:eastAsia="仿宋" w:hAnsi="仿宋" w:hint="eastAsia"/>
          <w:sz w:val="30"/>
          <w:szCs w:val="30"/>
        </w:rPr>
        <w:t>监控、分析、响应、处置等重要环节</w:t>
      </w:r>
      <w:r w:rsidRPr="00467CF5">
        <w:rPr>
          <w:rFonts w:ascii="仿宋" w:eastAsia="仿宋" w:hAnsi="仿宋" w:hint="eastAsia"/>
          <w:sz w:val="30"/>
          <w:szCs w:val="30"/>
        </w:rPr>
        <w:t>的工作，</w:t>
      </w:r>
      <w:r w:rsidR="00207D7C" w:rsidRPr="00467CF5">
        <w:rPr>
          <w:rFonts w:ascii="仿宋" w:eastAsia="仿宋" w:hAnsi="仿宋" w:hint="eastAsia"/>
          <w:sz w:val="30"/>
          <w:szCs w:val="30"/>
        </w:rPr>
        <w:t>在日常工作中让所有参与人员能够熟悉工作流程、协同作战，使得团队能不断得到强化锻炼，这样在实战</w:t>
      </w:r>
      <w:r w:rsidRPr="00467CF5">
        <w:rPr>
          <w:rFonts w:ascii="仿宋" w:eastAsia="仿宋" w:hAnsi="仿宋" w:hint="eastAsia"/>
          <w:sz w:val="30"/>
          <w:szCs w:val="30"/>
        </w:rPr>
        <w:t>时</w:t>
      </w:r>
      <w:r w:rsidR="00207D7C" w:rsidRPr="00467CF5">
        <w:rPr>
          <w:rFonts w:ascii="仿宋" w:eastAsia="仿宋" w:hAnsi="仿宋" w:hint="eastAsia"/>
          <w:sz w:val="30"/>
          <w:szCs w:val="30"/>
        </w:rPr>
        <w:t>中才能从容面对各类挑战。</w:t>
      </w:r>
    </w:p>
    <w:p w14:paraId="740866DC" w14:textId="772BA651" w:rsidR="00D02F62" w:rsidRPr="00D02F62" w:rsidRDefault="00207D7C" w:rsidP="00467CF5">
      <w:pPr>
        <w:spacing w:beforeLines="50" w:before="211" w:afterLines="50" w:after="211" w:line="500" w:lineRule="exact"/>
        <w:ind w:firstLineChars="200" w:firstLine="600"/>
        <w:rPr>
          <w:rFonts w:ascii="仿宋" w:eastAsia="仿宋" w:hAnsi="仿宋"/>
          <w:color w:val="000000" w:themeColor="text1"/>
          <w:sz w:val="30"/>
          <w:szCs w:val="30"/>
        </w:rPr>
      </w:pPr>
      <w:r w:rsidRPr="00467CF5">
        <w:rPr>
          <w:rFonts w:ascii="仿宋" w:eastAsia="仿宋" w:hAnsi="仿宋" w:hint="eastAsia"/>
          <w:sz w:val="30"/>
          <w:szCs w:val="30"/>
        </w:rPr>
        <w:t>安全防御能力的形成并非一蹴而就，单位管理者应重视安全</w:t>
      </w:r>
      <w:r w:rsidR="00452CA4" w:rsidRPr="00467CF5">
        <w:rPr>
          <w:rFonts w:ascii="仿宋" w:eastAsia="仿宋" w:hAnsi="仿宋" w:hint="eastAsia"/>
          <w:sz w:val="30"/>
          <w:szCs w:val="30"/>
        </w:rPr>
        <w:t>体系建设</w:t>
      </w:r>
      <w:r w:rsidRPr="00467CF5">
        <w:rPr>
          <w:rFonts w:ascii="仿宋" w:eastAsia="仿宋" w:hAnsi="仿宋" w:hint="eastAsia"/>
          <w:sz w:val="30"/>
          <w:szCs w:val="30"/>
        </w:rPr>
        <w:t>，建立起</w:t>
      </w:r>
      <w:r w:rsidRPr="00467CF5">
        <w:rPr>
          <w:rFonts w:ascii="仿宋" w:eastAsia="仿宋" w:hAnsi="仿宋"/>
          <w:sz w:val="30"/>
          <w:szCs w:val="30"/>
        </w:rPr>
        <w:t>“以人员为核心、以数据为基础、以运营为手段”的安全</w:t>
      </w:r>
      <w:r w:rsidRPr="00467CF5">
        <w:rPr>
          <w:rFonts w:ascii="仿宋" w:eastAsia="仿宋" w:hAnsi="仿宋" w:hint="eastAsia"/>
          <w:sz w:val="30"/>
          <w:szCs w:val="30"/>
        </w:rPr>
        <w:t>运营模式，逐步</w:t>
      </w:r>
      <w:r w:rsidRPr="00467CF5">
        <w:rPr>
          <w:rFonts w:ascii="仿宋" w:eastAsia="仿宋" w:hAnsi="仿宋"/>
          <w:sz w:val="30"/>
          <w:szCs w:val="30"/>
        </w:rPr>
        <w:t>形成威胁预测、威胁防护、持续检测、响应处置的闭环安全工作流程，打造</w:t>
      </w:r>
      <w:r w:rsidR="006B20BF">
        <w:rPr>
          <w:rFonts w:ascii="仿宋" w:eastAsia="仿宋" w:hAnsi="仿宋" w:hint="eastAsia"/>
          <w:sz w:val="30"/>
          <w:szCs w:val="30"/>
        </w:rPr>
        <w:t>“</w:t>
      </w:r>
      <w:r w:rsidRPr="00467CF5">
        <w:rPr>
          <w:rFonts w:ascii="仿宋" w:eastAsia="仿宋" w:hAnsi="仿宋"/>
          <w:sz w:val="30"/>
          <w:szCs w:val="30"/>
        </w:rPr>
        <w:t>四位一体</w:t>
      </w:r>
      <w:r w:rsidR="006B20BF">
        <w:rPr>
          <w:rFonts w:ascii="仿宋" w:eastAsia="仿宋" w:hAnsi="仿宋" w:hint="eastAsia"/>
          <w:sz w:val="30"/>
          <w:szCs w:val="30"/>
        </w:rPr>
        <w:t>”</w:t>
      </w:r>
      <w:r w:rsidRPr="00467CF5">
        <w:rPr>
          <w:rFonts w:ascii="仿宋" w:eastAsia="仿宋" w:hAnsi="仿宋"/>
          <w:sz w:val="30"/>
          <w:szCs w:val="30"/>
        </w:rPr>
        <w:t>的</w:t>
      </w:r>
      <w:r w:rsidRPr="00467CF5">
        <w:rPr>
          <w:rFonts w:ascii="仿宋" w:eastAsia="仿宋" w:hAnsi="仿宋" w:hint="eastAsia"/>
          <w:sz w:val="30"/>
          <w:szCs w:val="30"/>
        </w:rPr>
        <w:t>闭环</w:t>
      </w:r>
      <w:r w:rsidRPr="00467CF5">
        <w:rPr>
          <w:rFonts w:ascii="仿宋" w:eastAsia="仿宋" w:hAnsi="仿宋"/>
          <w:sz w:val="30"/>
          <w:szCs w:val="30"/>
        </w:rPr>
        <w:t>安全运营</w:t>
      </w:r>
      <w:r w:rsidRPr="00467CF5">
        <w:rPr>
          <w:rFonts w:ascii="仿宋" w:eastAsia="仿宋" w:hAnsi="仿宋" w:hint="eastAsia"/>
          <w:sz w:val="30"/>
          <w:szCs w:val="30"/>
        </w:rPr>
        <w:t>体系</w:t>
      </w:r>
      <w:r w:rsidR="00452CA4" w:rsidRPr="00467CF5">
        <w:rPr>
          <w:rFonts w:ascii="仿宋" w:eastAsia="仿宋" w:hAnsi="仿宋" w:hint="eastAsia"/>
          <w:sz w:val="30"/>
          <w:szCs w:val="30"/>
        </w:rPr>
        <w:t>，</w:t>
      </w:r>
      <w:r w:rsidRPr="00467CF5">
        <w:rPr>
          <w:rFonts w:ascii="仿宋" w:eastAsia="仿宋" w:hAnsi="仿宋" w:hint="eastAsia"/>
          <w:sz w:val="30"/>
          <w:szCs w:val="30"/>
        </w:rPr>
        <w:t>通过日常网络安全建设和安全运营</w:t>
      </w:r>
      <w:r w:rsidR="00452CA4" w:rsidRPr="00467CF5">
        <w:rPr>
          <w:rFonts w:ascii="仿宋" w:eastAsia="仿宋" w:hAnsi="仿宋" w:hint="eastAsia"/>
          <w:sz w:val="30"/>
          <w:szCs w:val="30"/>
        </w:rPr>
        <w:t>的</w:t>
      </w:r>
      <w:r w:rsidRPr="00467CF5">
        <w:rPr>
          <w:rFonts w:ascii="仿宋" w:eastAsia="仿宋" w:hAnsi="仿宋" w:hint="eastAsia"/>
          <w:sz w:val="30"/>
          <w:szCs w:val="30"/>
        </w:rPr>
        <w:t>日积月累</w:t>
      </w:r>
      <w:r w:rsidR="00452CA4" w:rsidRPr="00467CF5">
        <w:rPr>
          <w:rFonts w:ascii="仿宋" w:eastAsia="仿宋" w:hAnsi="仿宋" w:hint="eastAsia"/>
          <w:sz w:val="30"/>
          <w:szCs w:val="30"/>
        </w:rPr>
        <w:t>，</w:t>
      </w:r>
      <w:r w:rsidRPr="00467CF5">
        <w:rPr>
          <w:rFonts w:ascii="仿宋" w:eastAsia="仿宋" w:hAnsi="仿宋" w:hint="eastAsia"/>
          <w:sz w:val="30"/>
          <w:szCs w:val="30"/>
        </w:rPr>
        <w:t>建立起相应的</w:t>
      </w:r>
      <w:r w:rsidR="00452CA4" w:rsidRPr="00467CF5">
        <w:rPr>
          <w:rFonts w:ascii="仿宋" w:eastAsia="仿宋" w:hAnsi="仿宋" w:hint="eastAsia"/>
          <w:sz w:val="30"/>
          <w:szCs w:val="30"/>
        </w:rPr>
        <w:t>安全</w:t>
      </w:r>
      <w:r w:rsidRPr="00467CF5">
        <w:rPr>
          <w:rFonts w:ascii="仿宋" w:eastAsia="仿宋" w:hAnsi="仿宋" w:hint="eastAsia"/>
          <w:sz w:val="30"/>
          <w:szCs w:val="30"/>
        </w:rPr>
        <w:t>技术</w:t>
      </w:r>
      <w:r w:rsidR="00452CA4" w:rsidRPr="00467CF5">
        <w:rPr>
          <w:rFonts w:ascii="仿宋" w:eastAsia="仿宋" w:hAnsi="仿宋" w:hint="eastAsia"/>
          <w:sz w:val="30"/>
          <w:szCs w:val="30"/>
        </w:rPr>
        <w:t>、</w:t>
      </w:r>
      <w:r w:rsidRPr="00467CF5">
        <w:rPr>
          <w:rFonts w:ascii="仿宋" w:eastAsia="仿宋" w:hAnsi="仿宋" w:hint="eastAsia"/>
          <w:sz w:val="30"/>
          <w:szCs w:val="30"/>
        </w:rPr>
        <w:t>管理</w:t>
      </w:r>
      <w:r w:rsidR="00452CA4" w:rsidRPr="00467CF5">
        <w:rPr>
          <w:rFonts w:ascii="仿宋" w:eastAsia="仿宋" w:hAnsi="仿宋" w:hint="eastAsia"/>
          <w:sz w:val="30"/>
          <w:szCs w:val="30"/>
        </w:rPr>
        <w:t>、运营</w:t>
      </w:r>
      <w:r w:rsidRPr="00467CF5">
        <w:rPr>
          <w:rFonts w:ascii="仿宋" w:eastAsia="仿宋" w:hAnsi="仿宋" w:hint="eastAsia"/>
          <w:sz w:val="30"/>
          <w:szCs w:val="30"/>
        </w:rPr>
        <w:t>体系，形成</w:t>
      </w:r>
      <w:r w:rsidR="00452CA4" w:rsidRPr="00467CF5">
        <w:rPr>
          <w:rFonts w:ascii="仿宋" w:eastAsia="仿宋" w:hAnsi="仿宋" w:hint="eastAsia"/>
          <w:sz w:val="30"/>
          <w:szCs w:val="30"/>
        </w:rPr>
        <w:t>面向实战的</w:t>
      </w:r>
      <w:r w:rsidRPr="00467CF5">
        <w:rPr>
          <w:rFonts w:ascii="仿宋" w:eastAsia="仿宋" w:hAnsi="仿宋" w:hint="eastAsia"/>
          <w:sz w:val="30"/>
          <w:szCs w:val="30"/>
        </w:rPr>
        <w:t>安全防御能力。</w:t>
      </w:r>
    </w:p>
    <w:p w14:paraId="1A984865" w14:textId="77777777" w:rsidR="00467CF5" w:rsidRDefault="00467CF5">
      <w:pPr>
        <w:widowControl/>
        <w:jc w:val="left"/>
        <w:rPr>
          <w:rFonts w:ascii="黑体" w:eastAsia="黑体" w:hAnsi="黑体"/>
          <w:sz w:val="40"/>
          <w:szCs w:val="30"/>
        </w:rPr>
      </w:pPr>
      <w:r>
        <w:rPr>
          <w:rFonts w:ascii="黑体" w:eastAsia="黑体" w:hAnsi="黑体"/>
          <w:sz w:val="40"/>
          <w:szCs w:val="30"/>
        </w:rPr>
        <w:br w:type="page"/>
      </w:r>
    </w:p>
    <w:p w14:paraId="06871B7F" w14:textId="1F472EFC" w:rsidR="00105446" w:rsidRPr="00C73EBF" w:rsidRDefault="00615AB3" w:rsidP="00C73EBF">
      <w:pPr>
        <w:spacing w:beforeLines="50" w:before="211" w:afterLines="100" w:after="423"/>
        <w:jc w:val="center"/>
        <w:outlineLvl w:val="0"/>
        <w:rPr>
          <w:rFonts w:ascii="黑体" w:eastAsia="黑体" w:hAnsi="黑体"/>
          <w:sz w:val="40"/>
          <w:szCs w:val="30"/>
        </w:rPr>
      </w:pPr>
      <w:bookmarkStart w:id="20" w:name="_Toc16678452"/>
      <w:r w:rsidRPr="00C73EBF">
        <w:rPr>
          <w:rFonts w:ascii="黑体" w:eastAsia="黑体" w:hAnsi="黑体" w:hint="eastAsia"/>
          <w:sz w:val="40"/>
          <w:szCs w:val="30"/>
        </w:rPr>
        <w:lastRenderedPageBreak/>
        <w:t xml:space="preserve">附录 </w:t>
      </w:r>
      <w:r w:rsidR="00105446" w:rsidRPr="00C73EBF">
        <w:rPr>
          <w:rFonts w:ascii="黑体" w:eastAsia="黑体" w:hAnsi="黑体" w:hint="eastAsia"/>
          <w:sz w:val="40"/>
          <w:szCs w:val="30"/>
        </w:rPr>
        <w:t>奇安信</w:t>
      </w:r>
      <w:r w:rsidR="00467CF5" w:rsidRPr="00C73EBF">
        <w:rPr>
          <w:rFonts w:ascii="黑体" w:eastAsia="黑体" w:hAnsi="黑体" w:hint="eastAsia"/>
          <w:sz w:val="40"/>
          <w:szCs w:val="30"/>
        </w:rPr>
        <w:t>蓝队</w:t>
      </w:r>
      <w:r w:rsidR="0005220F" w:rsidRPr="00C73EBF">
        <w:rPr>
          <w:rFonts w:ascii="黑体" w:eastAsia="黑体" w:hAnsi="黑体" w:hint="eastAsia"/>
          <w:sz w:val="40"/>
          <w:szCs w:val="30"/>
        </w:rPr>
        <w:t>能力及</w:t>
      </w:r>
      <w:r w:rsidR="00C73EBF">
        <w:rPr>
          <w:rFonts w:ascii="黑体" w:eastAsia="黑体" w:hAnsi="黑体" w:hint="eastAsia"/>
          <w:sz w:val="40"/>
          <w:szCs w:val="30"/>
        </w:rPr>
        <w:t>攻防</w:t>
      </w:r>
      <w:r w:rsidR="0005220F" w:rsidRPr="00C73EBF">
        <w:rPr>
          <w:rFonts w:ascii="黑体" w:eastAsia="黑体" w:hAnsi="黑体" w:hint="eastAsia"/>
          <w:sz w:val="40"/>
          <w:szCs w:val="30"/>
        </w:rPr>
        <w:t>实践</w:t>
      </w:r>
      <w:bookmarkEnd w:id="20"/>
    </w:p>
    <w:p w14:paraId="1E7DE52E" w14:textId="26ED68E9" w:rsidR="00C73EBF" w:rsidRPr="00BF42DE" w:rsidRDefault="00C73EBF" w:rsidP="00C73EBF">
      <w:pPr>
        <w:spacing w:beforeLines="50" w:before="211" w:afterLines="50" w:after="211" w:line="500" w:lineRule="exact"/>
        <w:ind w:firstLineChars="200" w:firstLine="600"/>
        <w:rPr>
          <w:rFonts w:ascii="仿宋" w:eastAsia="仿宋" w:hAnsi="仿宋"/>
          <w:sz w:val="30"/>
          <w:szCs w:val="30"/>
        </w:rPr>
      </w:pPr>
      <w:r w:rsidRPr="00BF42DE">
        <w:rPr>
          <w:rFonts w:ascii="仿宋" w:eastAsia="仿宋" w:hAnsi="仿宋" w:hint="eastAsia"/>
          <w:sz w:val="30"/>
          <w:szCs w:val="30"/>
        </w:rPr>
        <w:t>自2016年奇安信集团协助相关部委首次承办网络实战攻防演习以来，这种新的网络安全检验模式已经有了长足的发展。</w:t>
      </w:r>
    </w:p>
    <w:p w14:paraId="6D437291" w14:textId="5039D73E" w:rsidR="00AE066B" w:rsidRDefault="00CF630E" w:rsidP="00C73EBF">
      <w:pPr>
        <w:spacing w:beforeLines="50" w:before="211" w:afterLines="50" w:after="211" w:line="500" w:lineRule="exact"/>
        <w:ind w:firstLineChars="200" w:firstLine="600"/>
        <w:rPr>
          <w:rFonts w:ascii="仿宋" w:eastAsia="仿宋" w:hAnsi="仿宋"/>
          <w:sz w:val="30"/>
          <w:szCs w:val="30"/>
        </w:rPr>
      </w:pPr>
      <w:r w:rsidRPr="00CF630E">
        <w:rPr>
          <w:rFonts w:ascii="仿宋" w:eastAsia="仿宋" w:hAnsi="仿宋"/>
          <w:sz w:val="30"/>
          <w:szCs w:val="30"/>
        </w:rPr>
        <w:t>2016</w:t>
      </w:r>
      <w:r w:rsidRPr="00CF630E">
        <w:rPr>
          <w:rFonts w:ascii="仿宋" w:eastAsia="仿宋" w:hAnsi="仿宋" w:hint="eastAsia"/>
          <w:sz w:val="30"/>
          <w:szCs w:val="30"/>
        </w:rPr>
        <w:t>年至</w:t>
      </w:r>
      <w:r w:rsidRPr="00CF630E">
        <w:rPr>
          <w:rFonts w:ascii="仿宋" w:eastAsia="仿宋" w:hAnsi="仿宋"/>
          <w:sz w:val="30"/>
          <w:szCs w:val="30"/>
        </w:rPr>
        <w:t>2019</w:t>
      </w:r>
      <w:r w:rsidRPr="00CF630E">
        <w:rPr>
          <w:rFonts w:ascii="仿宋" w:eastAsia="仿宋" w:hAnsi="仿宋" w:hint="eastAsia"/>
          <w:sz w:val="30"/>
          <w:szCs w:val="30"/>
        </w:rPr>
        <w:t>年上半年，</w:t>
      </w:r>
      <w:r w:rsidR="00C73EBF" w:rsidRPr="00BF42DE">
        <w:rPr>
          <w:rFonts w:ascii="仿宋" w:eastAsia="仿宋" w:hAnsi="仿宋" w:hint="eastAsia"/>
          <w:sz w:val="30"/>
          <w:szCs w:val="30"/>
        </w:rPr>
        <w:t>奇安信</w:t>
      </w:r>
      <w:r w:rsidR="00AE066B">
        <w:rPr>
          <w:rFonts w:ascii="仿宋" w:eastAsia="仿宋" w:hAnsi="仿宋" w:hint="eastAsia"/>
          <w:sz w:val="30"/>
          <w:szCs w:val="30"/>
        </w:rPr>
        <w:t>集团</w:t>
      </w:r>
      <w:r w:rsidR="00C73EBF" w:rsidRPr="00BF42DE">
        <w:rPr>
          <w:rFonts w:ascii="仿宋" w:eastAsia="仿宋" w:hAnsi="仿宋" w:hint="eastAsia"/>
          <w:sz w:val="30"/>
          <w:szCs w:val="30"/>
        </w:rPr>
        <w:t>参与了全国范围内</w:t>
      </w:r>
      <w:r w:rsidR="00C73EBF" w:rsidRPr="00C73EBF">
        <w:rPr>
          <w:rFonts w:ascii="仿宋" w:eastAsia="仿宋" w:hAnsi="仿宋"/>
          <w:sz w:val="30"/>
          <w:szCs w:val="30"/>
        </w:rPr>
        <w:t>139</w:t>
      </w:r>
      <w:r w:rsidR="00C73EBF" w:rsidRPr="00C73EBF">
        <w:rPr>
          <w:rFonts w:ascii="仿宋" w:eastAsia="仿宋" w:hAnsi="仿宋" w:hint="eastAsia"/>
          <w:sz w:val="30"/>
          <w:szCs w:val="30"/>
        </w:rPr>
        <w:t>场</w:t>
      </w:r>
      <w:r w:rsidR="00C73EBF" w:rsidRPr="00BF42DE">
        <w:rPr>
          <w:rFonts w:ascii="仿宋" w:eastAsia="仿宋" w:hAnsi="仿宋" w:hint="eastAsia"/>
          <w:sz w:val="30"/>
          <w:szCs w:val="30"/>
        </w:rPr>
        <w:t>实战攻防演习的</w:t>
      </w:r>
      <w:r w:rsidR="00C73EBF">
        <w:rPr>
          <w:rFonts w:ascii="仿宋" w:eastAsia="仿宋" w:hAnsi="仿宋" w:hint="eastAsia"/>
          <w:sz w:val="30"/>
          <w:szCs w:val="30"/>
        </w:rPr>
        <w:t>蓝队</w:t>
      </w:r>
      <w:r w:rsidR="00C73EBF" w:rsidRPr="00BF42DE">
        <w:rPr>
          <w:rFonts w:ascii="仿宋" w:eastAsia="仿宋" w:hAnsi="仿宋" w:hint="eastAsia"/>
          <w:sz w:val="30"/>
          <w:szCs w:val="30"/>
        </w:rPr>
        <w:t>活动</w:t>
      </w:r>
      <w:r w:rsidR="00C73EBF">
        <w:rPr>
          <w:rFonts w:ascii="仿宋" w:eastAsia="仿宋" w:hAnsi="仿宋" w:hint="eastAsia"/>
          <w:sz w:val="30"/>
          <w:szCs w:val="30"/>
        </w:rPr>
        <w:t>，</w:t>
      </w:r>
      <w:r w:rsidR="009F3BC3" w:rsidRPr="00C73EBF">
        <w:rPr>
          <w:rFonts w:ascii="仿宋" w:eastAsia="仿宋" w:hAnsi="仿宋" w:hint="eastAsia"/>
          <w:sz w:val="30"/>
          <w:szCs w:val="30"/>
        </w:rPr>
        <w:t>其中</w:t>
      </w:r>
      <w:r w:rsidR="005C4B2C" w:rsidRPr="00C73EBF">
        <w:rPr>
          <w:rFonts w:ascii="仿宋" w:eastAsia="仿宋" w:hAnsi="仿宋" w:hint="eastAsia"/>
          <w:sz w:val="30"/>
          <w:szCs w:val="30"/>
        </w:rPr>
        <w:t>参与</w:t>
      </w:r>
      <w:r w:rsidR="009F3BC3" w:rsidRPr="00C73EBF">
        <w:rPr>
          <w:rFonts w:ascii="仿宋" w:eastAsia="仿宋" w:hAnsi="仿宋" w:hint="eastAsia"/>
          <w:sz w:val="30"/>
          <w:szCs w:val="30"/>
        </w:rPr>
        <w:t>监管部门</w:t>
      </w:r>
      <w:r w:rsidR="005C4B2C" w:rsidRPr="00C73EBF">
        <w:rPr>
          <w:rFonts w:ascii="仿宋" w:eastAsia="仿宋" w:hAnsi="仿宋" w:hint="eastAsia"/>
          <w:sz w:val="30"/>
          <w:szCs w:val="30"/>
        </w:rPr>
        <w:t>组织的防守</w:t>
      </w:r>
      <w:r w:rsidR="009F3BC3" w:rsidRPr="00C73EBF">
        <w:rPr>
          <w:rFonts w:ascii="仿宋" w:eastAsia="仿宋" w:hAnsi="仿宋"/>
          <w:sz w:val="30"/>
          <w:szCs w:val="30"/>
        </w:rPr>
        <w:t>47</w:t>
      </w:r>
      <w:r w:rsidR="009F3BC3" w:rsidRPr="00C73EBF">
        <w:rPr>
          <w:rFonts w:ascii="仿宋" w:eastAsia="仿宋" w:hAnsi="仿宋" w:hint="eastAsia"/>
          <w:sz w:val="30"/>
          <w:szCs w:val="30"/>
        </w:rPr>
        <w:t>场，</w:t>
      </w:r>
      <w:r w:rsidR="005C4B2C" w:rsidRPr="00C73EBF">
        <w:rPr>
          <w:rFonts w:ascii="仿宋" w:eastAsia="仿宋" w:hAnsi="仿宋" w:hint="eastAsia"/>
          <w:sz w:val="30"/>
          <w:szCs w:val="30"/>
        </w:rPr>
        <w:t>参与</w:t>
      </w:r>
      <w:r w:rsidR="009F3BC3" w:rsidRPr="00C73EBF">
        <w:rPr>
          <w:rFonts w:ascii="仿宋" w:eastAsia="仿宋" w:hAnsi="仿宋" w:hint="eastAsia"/>
          <w:sz w:val="30"/>
          <w:szCs w:val="30"/>
        </w:rPr>
        <w:t>行业主管部门</w:t>
      </w:r>
      <w:r w:rsidR="005C4B2C" w:rsidRPr="00C73EBF">
        <w:rPr>
          <w:rFonts w:ascii="仿宋" w:eastAsia="仿宋" w:hAnsi="仿宋" w:hint="eastAsia"/>
          <w:sz w:val="30"/>
          <w:szCs w:val="30"/>
        </w:rPr>
        <w:t>组织的防守</w:t>
      </w:r>
      <w:r w:rsidR="009F3BC3" w:rsidRPr="00C73EBF">
        <w:rPr>
          <w:rFonts w:ascii="仿宋" w:eastAsia="仿宋" w:hAnsi="仿宋"/>
          <w:sz w:val="30"/>
          <w:szCs w:val="30"/>
        </w:rPr>
        <w:t>35</w:t>
      </w:r>
      <w:r w:rsidR="009F3BC3" w:rsidRPr="00C73EBF">
        <w:rPr>
          <w:rFonts w:ascii="仿宋" w:eastAsia="仿宋" w:hAnsi="仿宋" w:hint="eastAsia"/>
          <w:sz w:val="30"/>
          <w:szCs w:val="30"/>
        </w:rPr>
        <w:t>场，</w:t>
      </w:r>
      <w:r w:rsidR="005C4B2C" w:rsidRPr="00C73EBF">
        <w:rPr>
          <w:rFonts w:ascii="仿宋" w:eastAsia="仿宋" w:hAnsi="仿宋" w:hint="eastAsia"/>
          <w:sz w:val="30"/>
          <w:szCs w:val="30"/>
        </w:rPr>
        <w:t>参与各政企单位组织的防守</w:t>
      </w:r>
      <w:r w:rsidR="009F3BC3" w:rsidRPr="00C73EBF">
        <w:rPr>
          <w:rFonts w:ascii="仿宋" w:eastAsia="仿宋" w:hAnsi="仿宋"/>
          <w:sz w:val="30"/>
          <w:szCs w:val="30"/>
        </w:rPr>
        <w:t>57</w:t>
      </w:r>
      <w:r w:rsidR="00C73EBF">
        <w:rPr>
          <w:rFonts w:ascii="仿宋" w:eastAsia="仿宋" w:hAnsi="仿宋" w:hint="eastAsia"/>
          <w:sz w:val="30"/>
          <w:szCs w:val="30"/>
        </w:rPr>
        <w:t>场</w:t>
      </w:r>
      <w:r w:rsidR="00AE066B">
        <w:rPr>
          <w:rFonts w:ascii="仿宋" w:eastAsia="仿宋" w:hAnsi="仿宋" w:hint="eastAsia"/>
          <w:sz w:val="30"/>
          <w:szCs w:val="30"/>
        </w:rPr>
        <w:t>。</w:t>
      </w:r>
    </w:p>
    <w:p w14:paraId="3736991F" w14:textId="3DF09EE3" w:rsidR="0089069F" w:rsidRPr="00C73EBF" w:rsidRDefault="00AE066B" w:rsidP="00C73EBF">
      <w:pPr>
        <w:spacing w:beforeLines="50" w:before="211" w:afterLines="50" w:after="211" w:line="500" w:lineRule="exact"/>
        <w:ind w:firstLineChars="200" w:firstLine="600"/>
        <w:rPr>
          <w:rFonts w:ascii="仿宋" w:eastAsia="仿宋" w:hAnsi="仿宋"/>
          <w:sz w:val="30"/>
          <w:szCs w:val="30"/>
        </w:rPr>
      </w:pPr>
      <w:r>
        <w:rPr>
          <w:rFonts w:ascii="仿宋" w:eastAsia="仿宋" w:hAnsi="仿宋" w:hint="eastAsia"/>
          <w:sz w:val="30"/>
          <w:szCs w:val="30"/>
        </w:rPr>
        <w:t>在</w:t>
      </w:r>
      <w:r w:rsidR="00915A37" w:rsidRPr="00915A37">
        <w:rPr>
          <w:rFonts w:ascii="仿宋" w:eastAsia="仿宋" w:hAnsi="仿宋"/>
          <w:sz w:val="30"/>
          <w:szCs w:val="30"/>
        </w:rPr>
        <w:t>2016年至</w:t>
      </w:r>
      <w:r>
        <w:rPr>
          <w:rFonts w:ascii="仿宋" w:eastAsia="仿宋" w:hAnsi="仿宋" w:hint="eastAsia"/>
          <w:sz w:val="30"/>
          <w:szCs w:val="30"/>
        </w:rPr>
        <w:t>2019年</w:t>
      </w:r>
      <w:r>
        <w:rPr>
          <w:rFonts w:ascii="仿宋" w:eastAsia="仿宋" w:hAnsi="仿宋"/>
          <w:sz w:val="30"/>
          <w:szCs w:val="30"/>
        </w:rPr>
        <w:t>上半年的</w:t>
      </w:r>
      <w:r>
        <w:rPr>
          <w:rFonts w:ascii="仿宋" w:eastAsia="仿宋" w:hAnsi="仿宋" w:hint="eastAsia"/>
          <w:sz w:val="30"/>
          <w:szCs w:val="30"/>
        </w:rPr>
        <w:t>网络</w:t>
      </w:r>
      <w:r>
        <w:rPr>
          <w:rFonts w:ascii="仿宋" w:eastAsia="仿宋" w:hAnsi="仿宋"/>
          <w:sz w:val="30"/>
          <w:szCs w:val="30"/>
        </w:rPr>
        <w:t>实战攻防演习中，</w:t>
      </w:r>
      <w:r>
        <w:rPr>
          <w:rFonts w:ascii="仿宋" w:eastAsia="仿宋" w:hAnsi="仿宋" w:hint="eastAsia"/>
          <w:sz w:val="30"/>
          <w:szCs w:val="30"/>
        </w:rPr>
        <w:t>奇安信</w:t>
      </w:r>
      <w:r>
        <w:rPr>
          <w:rFonts w:ascii="仿宋" w:eastAsia="仿宋" w:hAnsi="仿宋"/>
          <w:sz w:val="30"/>
          <w:szCs w:val="30"/>
        </w:rPr>
        <w:t>集团</w:t>
      </w:r>
      <w:r w:rsidR="009F3BC3" w:rsidRPr="00C73EBF">
        <w:rPr>
          <w:rFonts w:ascii="仿宋" w:eastAsia="仿宋" w:hAnsi="仿宋" w:hint="eastAsia"/>
          <w:sz w:val="30"/>
          <w:szCs w:val="30"/>
        </w:rPr>
        <w:t>共协助</w:t>
      </w:r>
      <w:r w:rsidR="009F3BC3" w:rsidRPr="00C73EBF">
        <w:rPr>
          <w:rFonts w:ascii="仿宋" w:eastAsia="仿宋" w:hAnsi="仿宋"/>
          <w:sz w:val="30"/>
          <w:szCs w:val="30"/>
        </w:rPr>
        <w:t>302</w:t>
      </w:r>
      <w:r w:rsidR="00C73EBF">
        <w:rPr>
          <w:rFonts w:ascii="仿宋" w:eastAsia="仿宋" w:hAnsi="仿宋" w:hint="eastAsia"/>
          <w:sz w:val="30"/>
          <w:szCs w:val="30"/>
        </w:rPr>
        <w:t>家政企机构</w:t>
      </w:r>
      <w:r w:rsidR="009F3BC3" w:rsidRPr="00C73EBF">
        <w:rPr>
          <w:rFonts w:ascii="仿宋" w:eastAsia="仿宋" w:hAnsi="仿宋" w:hint="eastAsia"/>
          <w:sz w:val="30"/>
          <w:szCs w:val="30"/>
        </w:rPr>
        <w:t>开展现场防守工作，涉及</w:t>
      </w:r>
      <w:r w:rsidR="009F3BC3" w:rsidRPr="00C73EBF">
        <w:rPr>
          <w:rFonts w:ascii="仿宋" w:eastAsia="仿宋" w:hAnsi="仿宋"/>
          <w:sz w:val="30"/>
          <w:szCs w:val="30"/>
        </w:rPr>
        <w:t>34</w:t>
      </w:r>
      <w:r w:rsidR="009F3BC3" w:rsidRPr="00C73EBF">
        <w:rPr>
          <w:rFonts w:ascii="仿宋" w:eastAsia="仿宋" w:hAnsi="仿宋" w:hint="eastAsia"/>
          <w:sz w:val="30"/>
          <w:szCs w:val="30"/>
        </w:rPr>
        <w:t>个行业，共投入现场防守团队</w:t>
      </w:r>
      <w:r w:rsidR="009F3BC3" w:rsidRPr="00C73EBF">
        <w:rPr>
          <w:rFonts w:ascii="仿宋" w:eastAsia="仿宋" w:hAnsi="仿宋"/>
          <w:sz w:val="30"/>
          <w:szCs w:val="30"/>
        </w:rPr>
        <w:t>1856</w:t>
      </w:r>
      <w:r w:rsidR="009F3BC3" w:rsidRPr="00C73EBF">
        <w:rPr>
          <w:rFonts w:ascii="仿宋" w:eastAsia="仿宋" w:hAnsi="仿宋" w:hint="eastAsia"/>
          <w:sz w:val="30"/>
          <w:szCs w:val="30"/>
        </w:rPr>
        <w:t>人次，二线专家与</w:t>
      </w:r>
      <w:proofErr w:type="gramStart"/>
      <w:r w:rsidR="009F3BC3" w:rsidRPr="00C73EBF">
        <w:rPr>
          <w:rFonts w:ascii="仿宋" w:eastAsia="仿宋" w:hAnsi="仿宋" w:hint="eastAsia"/>
          <w:sz w:val="30"/>
          <w:szCs w:val="30"/>
        </w:rPr>
        <w:t>远程支持</w:t>
      </w:r>
      <w:proofErr w:type="gramEnd"/>
      <w:r w:rsidR="009F3BC3" w:rsidRPr="00C73EBF">
        <w:rPr>
          <w:rFonts w:ascii="仿宋" w:eastAsia="仿宋" w:hAnsi="仿宋" w:hint="eastAsia"/>
          <w:sz w:val="30"/>
          <w:szCs w:val="30"/>
        </w:rPr>
        <w:t>团队</w:t>
      </w:r>
      <w:r w:rsidR="009F3BC3" w:rsidRPr="00C73EBF">
        <w:rPr>
          <w:rFonts w:ascii="仿宋" w:eastAsia="仿宋" w:hAnsi="仿宋"/>
          <w:sz w:val="30"/>
          <w:szCs w:val="30"/>
        </w:rPr>
        <w:t>510</w:t>
      </w:r>
      <w:r w:rsidR="009F3BC3" w:rsidRPr="00C73EBF">
        <w:rPr>
          <w:rFonts w:ascii="仿宋" w:eastAsia="仿宋" w:hAnsi="仿宋" w:hint="eastAsia"/>
          <w:sz w:val="30"/>
          <w:szCs w:val="30"/>
        </w:rPr>
        <w:t>人次，后勤保障团队</w:t>
      </w:r>
      <w:r w:rsidR="009F3BC3" w:rsidRPr="00C73EBF">
        <w:rPr>
          <w:rFonts w:ascii="仿宋" w:eastAsia="仿宋" w:hAnsi="仿宋"/>
          <w:sz w:val="30"/>
          <w:szCs w:val="30"/>
        </w:rPr>
        <w:t>126</w:t>
      </w:r>
      <w:r w:rsidR="009F3BC3" w:rsidRPr="00C73EBF">
        <w:rPr>
          <w:rFonts w:ascii="仿宋" w:eastAsia="仿宋" w:hAnsi="仿宋" w:hint="eastAsia"/>
          <w:sz w:val="30"/>
          <w:szCs w:val="30"/>
        </w:rPr>
        <w:t>人次，累计投入</w:t>
      </w:r>
      <w:r w:rsidR="00915A37">
        <w:rPr>
          <w:rFonts w:ascii="仿宋" w:eastAsia="仿宋" w:hAnsi="仿宋" w:hint="eastAsia"/>
          <w:sz w:val="30"/>
          <w:szCs w:val="30"/>
        </w:rPr>
        <w:t>约</w:t>
      </w:r>
      <w:r w:rsidR="009F3BC3" w:rsidRPr="00C73EBF">
        <w:rPr>
          <w:rFonts w:ascii="仿宋" w:eastAsia="仿宋" w:hAnsi="仿宋" w:hint="eastAsia"/>
          <w:sz w:val="30"/>
          <w:szCs w:val="30"/>
        </w:rPr>
        <w:t>2492</w:t>
      </w:r>
      <w:bookmarkStart w:id="21" w:name="_GoBack"/>
      <w:r w:rsidR="00915A37">
        <w:rPr>
          <w:rFonts w:ascii="仿宋" w:eastAsia="仿宋" w:hAnsi="仿宋"/>
          <w:sz w:val="30"/>
          <w:szCs w:val="30"/>
        </w:rPr>
        <w:t>0</w:t>
      </w:r>
      <w:bookmarkEnd w:id="21"/>
      <w:r w:rsidR="009F3BC3" w:rsidRPr="00C73EBF">
        <w:rPr>
          <w:rFonts w:ascii="仿宋" w:eastAsia="仿宋" w:hAnsi="仿宋" w:hint="eastAsia"/>
          <w:sz w:val="30"/>
          <w:szCs w:val="30"/>
        </w:rPr>
        <w:t>人日。</w:t>
      </w:r>
    </w:p>
    <w:p w14:paraId="7F70FE54" w14:textId="167571AB" w:rsidR="009F3BC3" w:rsidRPr="00C73EBF" w:rsidRDefault="009F3BC3" w:rsidP="00C73EBF">
      <w:pPr>
        <w:spacing w:beforeLines="50" w:before="211" w:afterLines="50" w:after="211" w:line="500" w:lineRule="exact"/>
        <w:ind w:firstLineChars="200" w:firstLine="600"/>
        <w:rPr>
          <w:rFonts w:ascii="仿宋" w:eastAsia="仿宋" w:hAnsi="仿宋"/>
          <w:sz w:val="30"/>
          <w:szCs w:val="30"/>
        </w:rPr>
      </w:pPr>
    </w:p>
    <w:sectPr w:rsidR="009F3BC3" w:rsidRPr="00C73EBF">
      <w:headerReference w:type="default" r:id="rId13"/>
      <w:footerReference w:type="default" r:id="rId14"/>
      <w:pgSz w:w="11900" w:h="16840"/>
      <w:pgMar w:top="1440" w:right="1800" w:bottom="1440" w:left="1800" w:header="851" w:footer="992" w:gutter="0"/>
      <w:pgNumType w:start="1"/>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B8FB3" w14:textId="77777777" w:rsidR="00E3768D" w:rsidRDefault="00E3768D">
      <w:r>
        <w:separator/>
      </w:r>
    </w:p>
  </w:endnote>
  <w:endnote w:type="continuationSeparator" w:id="0">
    <w:p w14:paraId="763227F3" w14:textId="77777777" w:rsidR="00E3768D" w:rsidRDefault="00E3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Times New Roman"/>
    <w:panose1 w:val="00000000000000000000"/>
    <w:charset w:val="00"/>
    <w:family w:val="roman"/>
    <w:notTrueType/>
    <w:pitch w:val="default"/>
  </w:font>
  <w:font w:name="DengXian Ligh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80"/>
    <w:family w:val="auto"/>
    <w:pitch w:val="default"/>
    <w:sig w:usb0="00000000" w:usb1="00000000" w:usb2="00000010" w:usb3="00000000" w:csb0="003E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CB6C0" w14:textId="0431CF58" w:rsidR="00B34FEE" w:rsidRDefault="00B34FEE">
    <w:pPr>
      <w:pStyle w:val="a5"/>
      <w:pBdr>
        <w:top w:val="single" w:sz="6" w:space="1" w:color="808080" w:themeColor="background1" w:themeShade="80"/>
      </w:pBdr>
      <w:ind w:firstLine="360"/>
      <w:rPr>
        <w:color w:val="808080" w:themeColor="background1" w:themeShade="80"/>
      </w:rPr>
    </w:pPr>
    <w:r>
      <w:rPr>
        <w:rFonts w:hint="eastAsia"/>
        <w:color w:val="808080" w:themeColor="background1" w:themeShade="80"/>
      </w:rPr>
      <w:t>© 奇安信集团</w:t>
    </w:r>
    <w:r>
      <w:rPr>
        <w:color w:val="808080" w:themeColor="background1" w:themeShade="80"/>
      </w:rPr>
      <w:ptab w:relativeTo="margin" w:alignment="right" w:leader="none"/>
    </w:r>
    <w:r>
      <w:rPr>
        <w:rFonts w:hint="eastAsia"/>
        <w:color w:val="808080" w:themeColor="background1" w:themeShade="80"/>
      </w:rPr>
      <w:t xml:space="preserve">第 </w:t>
    </w:r>
    <w:r>
      <w:rPr>
        <w:color w:val="808080" w:themeColor="background1" w:themeShade="80"/>
      </w:rPr>
      <w:fldChar w:fldCharType="begin"/>
    </w:r>
    <w:r>
      <w:rPr>
        <w:color w:val="808080" w:themeColor="background1" w:themeShade="80"/>
      </w:rPr>
      <w:instrText>PAGE   \* MERGEFORMAT</w:instrText>
    </w:r>
    <w:r>
      <w:rPr>
        <w:color w:val="808080" w:themeColor="background1" w:themeShade="80"/>
      </w:rPr>
      <w:fldChar w:fldCharType="separate"/>
    </w:r>
    <w:r w:rsidR="00CA7E67">
      <w:rPr>
        <w:noProof/>
        <w:color w:val="808080" w:themeColor="background1" w:themeShade="80"/>
      </w:rPr>
      <w:t>15</w:t>
    </w:r>
    <w:r>
      <w:rPr>
        <w:color w:val="808080" w:themeColor="background1" w:themeShade="80"/>
      </w:rPr>
      <w:fldChar w:fldCharType="end"/>
    </w:r>
    <w:r>
      <w:rPr>
        <w:color w:val="808080" w:themeColor="background1" w:themeShade="80"/>
      </w:rPr>
      <w:t xml:space="preserve"> </w:t>
    </w:r>
    <w:r>
      <w:rPr>
        <w:rFonts w:hint="eastAsia"/>
        <w:color w:val="808080" w:themeColor="background1" w:themeShade="80"/>
      </w:rPr>
      <w:t>页，共</w:t>
    </w:r>
    <w:r>
      <w:rPr>
        <w:color w:val="808080" w:themeColor="background1" w:themeShade="80"/>
        <w:lang w:val="zh-CN"/>
      </w:rPr>
      <w:t xml:space="preserve"> </w:t>
    </w:r>
    <w:r>
      <w:rPr>
        <w:bCs/>
        <w:color w:val="808080" w:themeColor="background1" w:themeShade="80"/>
      </w:rPr>
      <w:fldChar w:fldCharType="begin"/>
    </w:r>
    <w:r>
      <w:rPr>
        <w:bCs/>
        <w:color w:val="808080" w:themeColor="background1" w:themeShade="80"/>
      </w:rPr>
      <w:instrText>NUMPAGES  \* Arabic  \* MERGEFORMAT</w:instrText>
    </w:r>
    <w:r>
      <w:rPr>
        <w:bCs/>
        <w:color w:val="808080" w:themeColor="background1" w:themeShade="80"/>
      </w:rPr>
      <w:fldChar w:fldCharType="separate"/>
    </w:r>
    <w:r w:rsidR="00CA7E67">
      <w:rPr>
        <w:bCs/>
        <w:noProof/>
        <w:color w:val="808080" w:themeColor="background1" w:themeShade="80"/>
      </w:rPr>
      <w:t>22</w:t>
    </w:r>
    <w:r>
      <w:rPr>
        <w:bCs/>
        <w:color w:val="808080" w:themeColor="background1" w:themeShade="80"/>
      </w:rPr>
      <w:fldChar w:fldCharType="end"/>
    </w:r>
    <w:r>
      <w:rPr>
        <w:color w:val="808080" w:themeColor="background1" w:themeShade="80"/>
      </w:rPr>
      <w:t xml:space="preserve"> </w:t>
    </w:r>
    <w:r>
      <w:rPr>
        <w:rFonts w:hint="eastAsia"/>
        <w:color w:val="808080" w:themeColor="background1" w:themeShade="8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E336B" w14:textId="77777777" w:rsidR="00E3768D" w:rsidRDefault="00E3768D">
      <w:r>
        <w:separator/>
      </w:r>
    </w:p>
  </w:footnote>
  <w:footnote w:type="continuationSeparator" w:id="0">
    <w:p w14:paraId="1B1F8782" w14:textId="77777777" w:rsidR="00E3768D" w:rsidRDefault="00E37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291A" w14:textId="57C4D77C" w:rsidR="00B34FEE" w:rsidRPr="003B22DA" w:rsidRDefault="00B34FEE" w:rsidP="003B22DA">
    <w:pPr>
      <w:jc w:val="right"/>
    </w:pPr>
    <w:r w:rsidRPr="00453E47">
      <w:rPr>
        <w:noProof/>
      </w:rPr>
      <w:drawing>
        <wp:inline distT="0" distB="0" distL="0" distR="0" wp14:anchorId="358BA1B7" wp14:editId="48C7B203">
          <wp:extent cx="1222315" cy="304659"/>
          <wp:effectExtent l="0" t="0" r="0" b="635"/>
          <wp:docPr id="10" name="图片 10"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AD02A" w14:textId="77777777" w:rsidR="00B34FEE" w:rsidRPr="00DC0208" w:rsidRDefault="00B34FEE" w:rsidP="00DC0208">
    <w:r>
      <w:t xml:space="preserve"> </w:t>
    </w:r>
    <w:r w:rsidRPr="00453E47">
      <w:rPr>
        <w:noProof/>
      </w:rPr>
      <w:drawing>
        <wp:inline distT="0" distB="0" distL="0" distR="0" wp14:anchorId="39E09541" wp14:editId="77CAA8B7">
          <wp:extent cx="1222315" cy="304659"/>
          <wp:effectExtent l="0" t="0" r="0" b="635"/>
          <wp:docPr id="9" name="图片 9"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499E" w14:textId="7484FFF2" w:rsidR="00B34FEE" w:rsidRPr="00DC0208" w:rsidRDefault="00B34FEE" w:rsidP="00DC0208">
    <w:pPr>
      <w:jc w:val="right"/>
    </w:pPr>
    <w:r w:rsidRPr="00453E47">
      <w:rPr>
        <w:noProof/>
      </w:rPr>
      <w:drawing>
        <wp:inline distT="0" distB="0" distL="0" distR="0" wp14:anchorId="2D5BE70B" wp14:editId="39BB5BDA">
          <wp:extent cx="1222315" cy="304659"/>
          <wp:effectExtent l="0" t="0" r="0" b="635"/>
          <wp:docPr id="7" name="图片 7"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53154" w14:textId="051EC303" w:rsidR="00B34FEE" w:rsidRPr="002F560C" w:rsidRDefault="00B34FEE" w:rsidP="002F560C">
    <w:pPr>
      <w:jc w:val="right"/>
    </w:pPr>
    <w:r w:rsidRPr="00453E47">
      <w:rPr>
        <w:noProof/>
      </w:rPr>
      <w:drawing>
        <wp:inline distT="0" distB="0" distL="0" distR="0" wp14:anchorId="39C61DDB" wp14:editId="00742EC8">
          <wp:extent cx="1222315" cy="304659"/>
          <wp:effectExtent l="0" t="0" r="0" b="635"/>
          <wp:docPr id="3" name="图片 3"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4D52" w14:textId="77777777" w:rsidR="00B34FEE" w:rsidRPr="002F560C" w:rsidRDefault="00B34FEE" w:rsidP="003B22DA">
    <w:pPr>
      <w:jc w:val="left"/>
    </w:pPr>
    <w:r w:rsidRPr="00453E47">
      <w:rPr>
        <w:noProof/>
      </w:rPr>
      <w:drawing>
        <wp:inline distT="0" distB="0" distL="0" distR="0" wp14:anchorId="40CEEC99" wp14:editId="5D57910E">
          <wp:extent cx="1222315" cy="304659"/>
          <wp:effectExtent l="0" t="0" r="0" b="635"/>
          <wp:docPr id="4" name="图片 4"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460A"/>
    <w:multiLevelType w:val="hybridMultilevel"/>
    <w:tmpl w:val="3FB2E83E"/>
    <w:lvl w:ilvl="0" w:tplc="27A2EE9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03C06B4"/>
    <w:multiLevelType w:val="hybridMultilevel"/>
    <w:tmpl w:val="0F0A4D1A"/>
    <w:lvl w:ilvl="0" w:tplc="27A2EE9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17B65A73"/>
    <w:multiLevelType w:val="multilevel"/>
    <w:tmpl w:val="17B65A7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nsid w:val="19D52425"/>
    <w:multiLevelType w:val="hybridMultilevel"/>
    <w:tmpl w:val="B156B028"/>
    <w:lvl w:ilvl="0" w:tplc="75CA2122">
      <w:start w:val="1"/>
      <w:numFmt w:val="japaneseCounting"/>
      <w:lvlText w:val="第%1章"/>
      <w:lvlJc w:val="left"/>
      <w:pPr>
        <w:ind w:left="1202" w:hanging="720"/>
      </w:pPr>
      <w:rPr>
        <w:rFonts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4">
    <w:nsid w:val="24FC0D35"/>
    <w:multiLevelType w:val="multilevel"/>
    <w:tmpl w:val="24FC0D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FE778B8"/>
    <w:multiLevelType w:val="hybridMultilevel"/>
    <w:tmpl w:val="A8065846"/>
    <w:lvl w:ilvl="0" w:tplc="E37E073A">
      <w:start w:val="1"/>
      <w:numFmt w:val="decimal"/>
      <w:lvlText w:val="%1）"/>
      <w:lvlJc w:val="left"/>
      <w:pPr>
        <w:ind w:left="1320" w:hanging="7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39827CDA"/>
    <w:multiLevelType w:val="multilevel"/>
    <w:tmpl w:val="39827CD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nsid w:val="405C4DAB"/>
    <w:multiLevelType w:val="hybridMultilevel"/>
    <w:tmpl w:val="3FB2E83E"/>
    <w:lvl w:ilvl="0" w:tplc="27A2EE9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441C2E25"/>
    <w:multiLevelType w:val="multilevel"/>
    <w:tmpl w:val="441C2E25"/>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9">
    <w:nsid w:val="484D7D46"/>
    <w:multiLevelType w:val="hybridMultilevel"/>
    <w:tmpl w:val="3FB2E83E"/>
    <w:lvl w:ilvl="0" w:tplc="27A2EE9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653D2429"/>
    <w:multiLevelType w:val="hybridMultilevel"/>
    <w:tmpl w:val="A90835BE"/>
    <w:lvl w:ilvl="0" w:tplc="0F3CACC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6F6547FF"/>
    <w:multiLevelType w:val="multilevel"/>
    <w:tmpl w:val="C3A663FC"/>
    <w:lvl w:ilvl="0">
      <w:start w:val="1"/>
      <w:numFmt w:val="decimal"/>
      <w:pStyle w:val="1"/>
      <w:lvlText w:val="%1"/>
      <w:lvlJc w:val="left"/>
      <w:pPr>
        <w:ind w:left="425" w:hanging="425"/>
      </w:pPr>
      <w:rPr>
        <w:rFonts w:hint="eastAsia"/>
      </w:rPr>
    </w:lvl>
    <w:lvl w:ilvl="1">
      <w:start w:val="1"/>
      <w:numFmt w:val="chineseCountingThousand"/>
      <w:pStyle w:val="2"/>
      <w:lvlText w:val="%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12">
    <w:nsid w:val="7A9A3CB1"/>
    <w:multiLevelType w:val="hybridMultilevel"/>
    <w:tmpl w:val="0DD4023C"/>
    <w:lvl w:ilvl="0" w:tplc="C200173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7F64702E"/>
    <w:multiLevelType w:val="multilevel"/>
    <w:tmpl w:val="7F6470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1"/>
  </w:num>
  <w:num w:numId="2">
    <w:abstractNumId w:val="6"/>
  </w:num>
  <w:num w:numId="3">
    <w:abstractNumId w:val="8"/>
  </w:num>
  <w:num w:numId="4">
    <w:abstractNumId w:val="4"/>
  </w:num>
  <w:num w:numId="5">
    <w:abstractNumId w:val="13"/>
  </w:num>
  <w:num w:numId="6">
    <w:abstractNumId w:val="2"/>
  </w:num>
  <w:num w:numId="7">
    <w:abstractNumId w:val="3"/>
  </w:num>
  <w:num w:numId="8">
    <w:abstractNumId w:val="11"/>
  </w:num>
  <w:num w:numId="9">
    <w:abstractNumId w:val="11"/>
  </w:num>
  <w:num w:numId="10">
    <w:abstractNumId w:val="11"/>
  </w:num>
  <w:num w:numId="11">
    <w:abstractNumId w:val="11"/>
  </w:num>
  <w:num w:numId="12">
    <w:abstractNumId w:val="11"/>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1"/>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num>
  <w:num w:numId="26">
    <w:abstractNumId w:val="11"/>
  </w:num>
  <w:num w:numId="27">
    <w:abstractNumId w:val="11"/>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num>
  <w:num w:numId="32">
    <w:abstractNumId w:val="11"/>
  </w:num>
  <w:num w:numId="33">
    <w:abstractNumId w:val="5"/>
  </w:num>
  <w:num w:numId="34">
    <w:abstractNumId w:val="12"/>
  </w:num>
  <w:num w:numId="35">
    <w:abstractNumId w:val="10"/>
  </w:num>
  <w:num w:numId="36">
    <w:abstractNumId w:val="7"/>
  </w:num>
  <w:num w:numId="37">
    <w:abstractNumId w:val="9"/>
  </w:num>
  <w:num w:numId="38">
    <w:abstractNumId w:val="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evenAndOddHeaders/>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26"/>
    <w:rsid w:val="83DF7D46"/>
    <w:rsid w:val="8ADF7BC8"/>
    <w:rsid w:val="9FFFDE9F"/>
    <w:rsid w:val="A6FF65C2"/>
    <w:rsid w:val="ABFF3DA7"/>
    <w:rsid w:val="BBDFF47A"/>
    <w:rsid w:val="BE7FA61C"/>
    <w:rsid w:val="BEB7DB49"/>
    <w:rsid w:val="BFDCAF6B"/>
    <w:rsid w:val="BFFFD108"/>
    <w:rsid w:val="CEFFA4CA"/>
    <w:rsid w:val="DAFF0250"/>
    <w:rsid w:val="DFFE3F1A"/>
    <w:rsid w:val="E7FFC8F6"/>
    <w:rsid w:val="F5DF6BCB"/>
    <w:rsid w:val="F8BD3B08"/>
    <w:rsid w:val="FA3F7017"/>
    <w:rsid w:val="FA3FF0EE"/>
    <w:rsid w:val="FADEB434"/>
    <w:rsid w:val="FAEFC3E7"/>
    <w:rsid w:val="FB7BC9EB"/>
    <w:rsid w:val="FBB603B7"/>
    <w:rsid w:val="FBF5A386"/>
    <w:rsid w:val="FD69E4C3"/>
    <w:rsid w:val="FDF7B355"/>
    <w:rsid w:val="FFEB8000"/>
    <w:rsid w:val="FFFB8B2C"/>
    <w:rsid w:val="000047AC"/>
    <w:rsid w:val="00007711"/>
    <w:rsid w:val="00013D6E"/>
    <w:rsid w:val="00017C9A"/>
    <w:rsid w:val="000200B4"/>
    <w:rsid w:val="000250EA"/>
    <w:rsid w:val="000308C7"/>
    <w:rsid w:val="00033BA3"/>
    <w:rsid w:val="0004501A"/>
    <w:rsid w:val="00046B52"/>
    <w:rsid w:val="0005220F"/>
    <w:rsid w:val="000633F6"/>
    <w:rsid w:val="0006350A"/>
    <w:rsid w:val="000723B4"/>
    <w:rsid w:val="00083E71"/>
    <w:rsid w:val="000869C4"/>
    <w:rsid w:val="000870F0"/>
    <w:rsid w:val="000946F1"/>
    <w:rsid w:val="00094748"/>
    <w:rsid w:val="00097BD2"/>
    <w:rsid w:val="000B3B7B"/>
    <w:rsid w:val="000D5AFD"/>
    <w:rsid w:val="000E0E55"/>
    <w:rsid w:val="000E754B"/>
    <w:rsid w:val="000F3DE7"/>
    <w:rsid w:val="000F7E06"/>
    <w:rsid w:val="00100F93"/>
    <w:rsid w:val="00105446"/>
    <w:rsid w:val="0011163D"/>
    <w:rsid w:val="001206A5"/>
    <w:rsid w:val="00121DBB"/>
    <w:rsid w:val="00122706"/>
    <w:rsid w:val="001236E8"/>
    <w:rsid w:val="00132CBE"/>
    <w:rsid w:val="00144652"/>
    <w:rsid w:val="00147A18"/>
    <w:rsid w:val="00151B0A"/>
    <w:rsid w:val="00161708"/>
    <w:rsid w:val="00163488"/>
    <w:rsid w:val="001642E5"/>
    <w:rsid w:val="00170358"/>
    <w:rsid w:val="001853E5"/>
    <w:rsid w:val="00187575"/>
    <w:rsid w:val="00197E44"/>
    <w:rsid w:val="001A0488"/>
    <w:rsid w:val="001B3CC4"/>
    <w:rsid w:val="001C3482"/>
    <w:rsid w:val="001C3AAE"/>
    <w:rsid w:val="001D472D"/>
    <w:rsid w:val="001D7402"/>
    <w:rsid w:val="001E0839"/>
    <w:rsid w:val="001E1FEE"/>
    <w:rsid w:val="001E214B"/>
    <w:rsid w:val="001E4169"/>
    <w:rsid w:val="001E5CF3"/>
    <w:rsid w:val="001F0F46"/>
    <w:rsid w:val="001F343E"/>
    <w:rsid w:val="001F54E3"/>
    <w:rsid w:val="00207D7C"/>
    <w:rsid w:val="00207FC9"/>
    <w:rsid w:val="002263A7"/>
    <w:rsid w:val="00230572"/>
    <w:rsid w:val="00237CBB"/>
    <w:rsid w:val="00240421"/>
    <w:rsid w:val="00244459"/>
    <w:rsid w:val="002463C3"/>
    <w:rsid w:val="00250149"/>
    <w:rsid w:val="0025576D"/>
    <w:rsid w:val="00261B73"/>
    <w:rsid w:val="00267F44"/>
    <w:rsid w:val="00270C86"/>
    <w:rsid w:val="00283BD5"/>
    <w:rsid w:val="00286DEB"/>
    <w:rsid w:val="002918F0"/>
    <w:rsid w:val="00295F9C"/>
    <w:rsid w:val="0029617E"/>
    <w:rsid w:val="002A1EAD"/>
    <w:rsid w:val="002B208E"/>
    <w:rsid w:val="002C140F"/>
    <w:rsid w:val="002C493E"/>
    <w:rsid w:val="002D6CC6"/>
    <w:rsid w:val="002E5F1B"/>
    <w:rsid w:val="002F560C"/>
    <w:rsid w:val="00301A17"/>
    <w:rsid w:val="00307708"/>
    <w:rsid w:val="00307E3D"/>
    <w:rsid w:val="003119A6"/>
    <w:rsid w:val="0031621E"/>
    <w:rsid w:val="003165AE"/>
    <w:rsid w:val="003208A9"/>
    <w:rsid w:val="0032600D"/>
    <w:rsid w:val="00327148"/>
    <w:rsid w:val="003343E6"/>
    <w:rsid w:val="003344F6"/>
    <w:rsid w:val="003368E3"/>
    <w:rsid w:val="00336C8F"/>
    <w:rsid w:val="00341276"/>
    <w:rsid w:val="00342C54"/>
    <w:rsid w:val="0035117D"/>
    <w:rsid w:val="00354567"/>
    <w:rsid w:val="00356AE4"/>
    <w:rsid w:val="003713DC"/>
    <w:rsid w:val="003734C9"/>
    <w:rsid w:val="003800A0"/>
    <w:rsid w:val="003803F7"/>
    <w:rsid w:val="00382293"/>
    <w:rsid w:val="00382369"/>
    <w:rsid w:val="003827A6"/>
    <w:rsid w:val="0039262D"/>
    <w:rsid w:val="00393035"/>
    <w:rsid w:val="00397363"/>
    <w:rsid w:val="003A6B85"/>
    <w:rsid w:val="003B0079"/>
    <w:rsid w:val="003B22DA"/>
    <w:rsid w:val="003B4483"/>
    <w:rsid w:val="003C5216"/>
    <w:rsid w:val="003C7880"/>
    <w:rsid w:val="003D2BFF"/>
    <w:rsid w:val="003D7715"/>
    <w:rsid w:val="00401E5F"/>
    <w:rsid w:val="00425306"/>
    <w:rsid w:val="004269F3"/>
    <w:rsid w:val="00434422"/>
    <w:rsid w:val="00452CA4"/>
    <w:rsid w:val="00461699"/>
    <w:rsid w:val="004634F9"/>
    <w:rsid w:val="00467ABC"/>
    <w:rsid w:val="00467CF5"/>
    <w:rsid w:val="004723E8"/>
    <w:rsid w:val="0047749E"/>
    <w:rsid w:val="00481CF5"/>
    <w:rsid w:val="00487536"/>
    <w:rsid w:val="00491F32"/>
    <w:rsid w:val="00497FC2"/>
    <w:rsid w:val="004A44A4"/>
    <w:rsid w:val="004B1F55"/>
    <w:rsid w:val="004B284D"/>
    <w:rsid w:val="004C4350"/>
    <w:rsid w:val="004D5192"/>
    <w:rsid w:val="004E5505"/>
    <w:rsid w:val="004E65F7"/>
    <w:rsid w:val="004E7C29"/>
    <w:rsid w:val="004F3F00"/>
    <w:rsid w:val="00500B23"/>
    <w:rsid w:val="00512703"/>
    <w:rsid w:val="005153DA"/>
    <w:rsid w:val="005223D4"/>
    <w:rsid w:val="00523ACF"/>
    <w:rsid w:val="00543E74"/>
    <w:rsid w:val="005458B8"/>
    <w:rsid w:val="0054775C"/>
    <w:rsid w:val="00551F0E"/>
    <w:rsid w:val="005578AE"/>
    <w:rsid w:val="00560287"/>
    <w:rsid w:val="00563095"/>
    <w:rsid w:val="0056728B"/>
    <w:rsid w:val="00571774"/>
    <w:rsid w:val="00571DF7"/>
    <w:rsid w:val="0058713B"/>
    <w:rsid w:val="00595444"/>
    <w:rsid w:val="00596941"/>
    <w:rsid w:val="005A059A"/>
    <w:rsid w:val="005B5613"/>
    <w:rsid w:val="005B5E29"/>
    <w:rsid w:val="005B7FD9"/>
    <w:rsid w:val="005C2626"/>
    <w:rsid w:val="005C3FD4"/>
    <w:rsid w:val="005C4B2C"/>
    <w:rsid w:val="005D07C6"/>
    <w:rsid w:val="005E4FCF"/>
    <w:rsid w:val="005F20DD"/>
    <w:rsid w:val="005F3835"/>
    <w:rsid w:val="005F7702"/>
    <w:rsid w:val="00601CF5"/>
    <w:rsid w:val="00604D6E"/>
    <w:rsid w:val="0061018B"/>
    <w:rsid w:val="00615AB3"/>
    <w:rsid w:val="006164A0"/>
    <w:rsid w:val="00616D11"/>
    <w:rsid w:val="00620781"/>
    <w:rsid w:val="00622DF7"/>
    <w:rsid w:val="0063033C"/>
    <w:rsid w:val="00630747"/>
    <w:rsid w:val="0063339F"/>
    <w:rsid w:val="00642D80"/>
    <w:rsid w:val="00650957"/>
    <w:rsid w:val="0065171F"/>
    <w:rsid w:val="006566CC"/>
    <w:rsid w:val="00656BFB"/>
    <w:rsid w:val="00661D00"/>
    <w:rsid w:val="00674945"/>
    <w:rsid w:val="00686DD7"/>
    <w:rsid w:val="006908D1"/>
    <w:rsid w:val="006B20BF"/>
    <w:rsid w:val="006B77F0"/>
    <w:rsid w:val="006C3D8A"/>
    <w:rsid w:val="006D0E2D"/>
    <w:rsid w:val="006D6838"/>
    <w:rsid w:val="006D7903"/>
    <w:rsid w:val="006E7109"/>
    <w:rsid w:val="006E7283"/>
    <w:rsid w:val="006F6AB0"/>
    <w:rsid w:val="0070756B"/>
    <w:rsid w:val="007105D9"/>
    <w:rsid w:val="00724888"/>
    <w:rsid w:val="00724D0B"/>
    <w:rsid w:val="0073339B"/>
    <w:rsid w:val="00737F22"/>
    <w:rsid w:val="00744E60"/>
    <w:rsid w:val="00755374"/>
    <w:rsid w:val="00755C0F"/>
    <w:rsid w:val="00764DAA"/>
    <w:rsid w:val="00765F93"/>
    <w:rsid w:val="00767064"/>
    <w:rsid w:val="0077227F"/>
    <w:rsid w:val="00782D68"/>
    <w:rsid w:val="007865E0"/>
    <w:rsid w:val="0079077E"/>
    <w:rsid w:val="00792803"/>
    <w:rsid w:val="007939D5"/>
    <w:rsid w:val="00793BEF"/>
    <w:rsid w:val="007A30AE"/>
    <w:rsid w:val="007A6B7B"/>
    <w:rsid w:val="007C254B"/>
    <w:rsid w:val="007C792C"/>
    <w:rsid w:val="007D117B"/>
    <w:rsid w:val="007D406B"/>
    <w:rsid w:val="007D4B8B"/>
    <w:rsid w:val="007E077B"/>
    <w:rsid w:val="007F0E84"/>
    <w:rsid w:val="007F5B85"/>
    <w:rsid w:val="00812245"/>
    <w:rsid w:val="00823CBE"/>
    <w:rsid w:val="00830728"/>
    <w:rsid w:val="00840598"/>
    <w:rsid w:val="0084413D"/>
    <w:rsid w:val="00847B17"/>
    <w:rsid w:val="008511A8"/>
    <w:rsid w:val="00855CD1"/>
    <w:rsid w:val="0086780C"/>
    <w:rsid w:val="00871CB6"/>
    <w:rsid w:val="00872416"/>
    <w:rsid w:val="00874902"/>
    <w:rsid w:val="00883616"/>
    <w:rsid w:val="0089069F"/>
    <w:rsid w:val="008A004E"/>
    <w:rsid w:val="008A47FE"/>
    <w:rsid w:val="008B00AF"/>
    <w:rsid w:val="008B4369"/>
    <w:rsid w:val="008B4522"/>
    <w:rsid w:val="008B7861"/>
    <w:rsid w:val="008C460A"/>
    <w:rsid w:val="008D2037"/>
    <w:rsid w:val="008D6045"/>
    <w:rsid w:val="008D7ABC"/>
    <w:rsid w:val="008E40E7"/>
    <w:rsid w:val="008F19B1"/>
    <w:rsid w:val="008F4692"/>
    <w:rsid w:val="00900834"/>
    <w:rsid w:val="0090097D"/>
    <w:rsid w:val="00907322"/>
    <w:rsid w:val="00915A37"/>
    <w:rsid w:val="00916BA0"/>
    <w:rsid w:val="009335CC"/>
    <w:rsid w:val="00933CB9"/>
    <w:rsid w:val="009346D9"/>
    <w:rsid w:val="00934DAD"/>
    <w:rsid w:val="00953BB7"/>
    <w:rsid w:val="00960B02"/>
    <w:rsid w:val="00963B9F"/>
    <w:rsid w:val="00964170"/>
    <w:rsid w:val="009642E4"/>
    <w:rsid w:val="00966D13"/>
    <w:rsid w:val="00977A47"/>
    <w:rsid w:val="009815EB"/>
    <w:rsid w:val="00985398"/>
    <w:rsid w:val="00986742"/>
    <w:rsid w:val="0099297B"/>
    <w:rsid w:val="009957AF"/>
    <w:rsid w:val="00995981"/>
    <w:rsid w:val="009B3695"/>
    <w:rsid w:val="009C1A29"/>
    <w:rsid w:val="009C3A09"/>
    <w:rsid w:val="009D04DF"/>
    <w:rsid w:val="009D3C3C"/>
    <w:rsid w:val="009D67BE"/>
    <w:rsid w:val="009D71DA"/>
    <w:rsid w:val="009E0ABC"/>
    <w:rsid w:val="009E1649"/>
    <w:rsid w:val="009E3E84"/>
    <w:rsid w:val="009E4D79"/>
    <w:rsid w:val="009E6F1D"/>
    <w:rsid w:val="009F3BC3"/>
    <w:rsid w:val="009F7B86"/>
    <w:rsid w:val="00A10AC7"/>
    <w:rsid w:val="00A116B9"/>
    <w:rsid w:val="00A132AE"/>
    <w:rsid w:val="00A22DC7"/>
    <w:rsid w:val="00A22EBC"/>
    <w:rsid w:val="00A249AA"/>
    <w:rsid w:val="00A32BDA"/>
    <w:rsid w:val="00A33DA1"/>
    <w:rsid w:val="00A4456F"/>
    <w:rsid w:val="00A44914"/>
    <w:rsid w:val="00A54387"/>
    <w:rsid w:val="00A55865"/>
    <w:rsid w:val="00A62E31"/>
    <w:rsid w:val="00A7483E"/>
    <w:rsid w:val="00A75104"/>
    <w:rsid w:val="00A8383C"/>
    <w:rsid w:val="00A840E3"/>
    <w:rsid w:val="00A97DFA"/>
    <w:rsid w:val="00AA19BD"/>
    <w:rsid w:val="00AA54D5"/>
    <w:rsid w:val="00AA5A5A"/>
    <w:rsid w:val="00AB060C"/>
    <w:rsid w:val="00AC388A"/>
    <w:rsid w:val="00AC4AF3"/>
    <w:rsid w:val="00AC6963"/>
    <w:rsid w:val="00AD3251"/>
    <w:rsid w:val="00AE066B"/>
    <w:rsid w:val="00AE3621"/>
    <w:rsid w:val="00AF4825"/>
    <w:rsid w:val="00B037A2"/>
    <w:rsid w:val="00B03F01"/>
    <w:rsid w:val="00B04332"/>
    <w:rsid w:val="00B05A7A"/>
    <w:rsid w:val="00B06340"/>
    <w:rsid w:val="00B10E39"/>
    <w:rsid w:val="00B13775"/>
    <w:rsid w:val="00B1745C"/>
    <w:rsid w:val="00B222B4"/>
    <w:rsid w:val="00B34FEE"/>
    <w:rsid w:val="00B354FE"/>
    <w:rsid w:val="00B40802"/>
    <w:rsid w:val="00B40AB3"/>
    <w:rsid w:val="00B41358"/>
    <w:rsid w:val="00B54F21"/>
    <w:rsid w:val="00B602DD"/>
    <w:rsid w:val="00B77995"/>
    <w:rsid w:val="00B77CFA"/>
    <w:rsid w:val="00B80971"/>
    <w:rsid w:val="00B812E8"/>
    <w:rsid w:val="00B85234"/>
    <w:rsid w:val="00BA3FAB"/>
    <w:rsid w:val="00BA6F18"/>
    <w:rsid w:val="00BB0384"/>
    <w:rsid w:val="00BB6A4A"/>
    <w:rsid w:val="00BB7128"/>
    <w:rsid w:val="00BD562D"/>
    <w:rsid w:val="00BE200D"/>
    <w:rsid w:val="00BE2F04"/>
    <w:rsid w:val="00BE3FF4"/>
    <w:rsid w:val="00BF1012"/>
    <w:rsid w:val="00BF1DB5"/>
    <w:rsid w:val="00BF329B"/>
    <w:rsid w:val="00BF5DF6"/>
    <w:rsid w:val="00C0198C"/>
    <w:rsid w:val="00C01FBB"/>
    <w:rsid w:val="00C042C9"/>
    <w:rsid w:val="00C1034C"/>
    <w:rsid w:val="00C15675"/>
    <w:rsid w:val="00C17C82"/>
    <w:rsid w:val="00C2002E"/>
    <w:rsid w:val="00C22584"/>
    <w:rsid w:val="00C25A27"/>
    <w:rsid w:val="00C50ED1"/>
    <w:rsid w:val="00C5309C"/>
    <w:rsid w:val="00C57C3D"/>
    <w:rsid w:val="00C65547"/>
    <w:rsid w:val="00C735BE"/>
    <w:rsid w:val="00C73EBF"/>
    <w:rsid w:val="00C759B7"/>
    <w:rsid w:val="00C8064A"/>
    <w:rsid w:val="00C80659"/>
    <w:rsid w:val="00C84A44"/>
    <w:rsid w:val="00C90720"/>
    <w:rsid w:val="00C945C6"/>
    <w:rsid w:val="00C949CE"/>
    <w:rsid w:val="00C9594B"/>
    <w:rsid w:val="00CA41A8"/>
    <w:rsid w:val="00CA5C6B"/>
    <w:rsid w:val="00CA7E67"/>
    <w:rsid w:val="00CB1345"/>
    <w:rsid w:val="00CC042C"/>
    <w:rsid w:val="00CC158A"/>
    <w:rsid w:val="00CC61CB"/>
    <w:rsid w:val="00CD36AB"/>
    <w:rsid w:val="00CE14D8"/>
    <w:rsid w:val="00CE2064"/>
    <w:rsid w:val="00CF174F"/>
    <w:rsid w:val="00CF2777"/>
    <w:rsid w:val="00CF607E"/>
    <w:rsid w:val="00CF630E"/>
    <w:rsid w:val="00CF7F48"/>
    <w:rsid w:val="00D01640"/>
    <w:rsid w:val="00D02F62"/>
    <w:rsid w:val="00D05D56"/>
    <w:rsid w:val="00D0792B"/>
    <w:rsid w:val="00D13794"/>
    <w:rsid w:val="00D164B9"/>
    <w:rsid w:val="00D24726"/>
    <w:rsid w:val="00D3119F"/>
    <w:rsid w:val="00D33A41"/>
    <w:rsid w:val="00D36E7D"/>
    <w:rsid w:val="00D50202"/>
    <w:rsid w:val="00D53C39"/>
    <w:rsid w:val="00D57847"/>
    <w:rsid w:val="00D713CA"/>
    <w:rsid w:val="00D74067"/>
    <w:rsid w:val="00D8150C"/>
    <w:rsid w:val="00D9086A"/>
    <w:rsid w:val="00D94913"/>
    <w:rsid w:val="00D9650B"/>
    <w:rsid w:val="00DA0E5C"/>
    <w:rsid w:val="00DA2C5E"/>
    <w:rsid w:val="00DB3B76"/>
    <w:rsid w:val="00DB5703"/>
    <w:rsid w:val="00DB597D"/>
    <w:rsid w:val="00DB5B71"/>
    <w:rsid w:val="00DC0208"/>
    <w:rsid w:val="00DD022B"/>
    <w:rsid w:val="00DD5E9F"/>
    <w:rsid w:val="00DE225B"/>
    <w:rsid w:val="00DE3856"/>
    <w:rsid w:val="00DE5BDB"/>
    <w:rsid w:val="00DF3D6B"/>
    <w:rsid w:val="00E054BD"/>
    <w:rsid w:val="00E11A55"/>
    <w:rsid w:val="00E20777"/>
    <w:rsid w:val="00E21976"/>
    <w:rsid w:val="00E24E22"/>
    <w:rsid w:val="00E31E0C"/>
    <w:rsid w:val="00E32FF0"/>
    <w:rsid w:val="00E35E13"/>
    <w:rsid w:val="00E3768D"/>
    <w:rsid w:val="00E37A10"/>
    <w:rsid w:val="00E42B15"/>
    <w:rsid w:val="00E52642"/>
    <w:rsid w:val="00E55B28"/>
    <w:rsid w:val="00E57444"/>
    <w:rsid w:val="00E67161"/>
    <w:rsid w:val="00E73963"/>
    <w:rsid w:val="00E832B6"/>
    <w:rsid w:val="00E84A9B"/>
    <w:rsid w:val="00E97F60"/>
    <w:rsid w:val="00EA4693"/>
    <w:rsid w:val="00EA6063"/>
    <w:rsid w:val="00EA7F7B"/>
    <w:rsid w:val="00EB7F58"/>
    <w:rsid w:val="00EC3198"/>
    <w:rsid w:val="00EE259A"/>
    <w:rsid w:val="00EE3FC9"/>
    <w:rsid w:val="00EE5531"/>
    <w:rsid w:val="00EE5719"/>
    <w:rsid w:val="00EF3F5C"/>
    <w:rsid w:val="00F00575"/>
    <w:rsid w:val="00F00796"/>
    <w:rsid w:val="00F061D0"/>
    <w:rsid w:val="00F12CA0"/>
    <w:rsid w:val="00F13B3B"/>
    <w:rsid w:val="00F20E41"/>
    <w:rsid w:val="00F21461"/>
    <w:rsid w:val="00F2326D"/>
    <w:rsid w:val="00F25C0C"/>
    <w:rsid w:val="00F276CC"/>
    <w:rsid w:val="00F27992"/>
    <w:rsid w:val="00F335CF"/>
    <w:rsid w:val="00F35891"/>
    <w:rsid w:val="00F40B7A"/>
    <w:rsid w:val="00F5276A"/>
    <w:rsid w:val="00F56665"/>
    <w:rsid w:val="00F56D2B"/>
    <w:rsid w:val="00F571D7"/>
    <w:rsid w:val="00F60813"/>
    <w:rsid w:val="00F80F84"/>
    <w:rsid w:val="00F9301D"/>
    <w:rsid w:val="00FC45A1"/>
    <w:rsid w:val="00FD2467"/>
    <w:rsid w:val="00FD3A7A"/>
    <w:rsid w:val="00FD3F01"/>
    <w:rsid w:val="00FE636E"/>
    <w:rsid w:val="00FE78EE"/>
    <w:rsid w:val="00FF53B7"/>
    <w:rsid w:val="0F7F85E3"/>
    <w:rsid w:val="1AE7E0F9"/>
    <w:rsid w:val="3FBF211A"/>
    <w:rsid w:val="48DFC5D0"/>
    <w:rsid w:val="4EBF0F14"/>
    <w:rsid w:val="5B963A50"/>
    <w:rsid w:val="5ED339DE"/>
    <w:rsid w:val="5EFF2A6F"/>
    <w:rsid w:val="61E2AF8B"/>
    <w:rsid w:val="6671EAD1"/>
    <w:rsid w:val="684F7979"/>
    <w:rsid w:val="6DFF0556"/>
    <w:rsid w:val="77D77797"/>
    <w:rsid w:val="77E7D3E7"/>
    <w:rsid w:val="7B97EEC2"/>
    <w:rsid w:val="7CED2C02"/>
    <w:rsid w:val="7D5354F0"/>
    <w:rsid w:val="7D5FF775"/>
    <w:rsid w:val="7EBF7BF8"/>
    <w:rsid w:val="7F56FA4A"/>
    <w:rsid w:val="7FDF8599"/>
    <w:rsid w:val="7FEFFF8C"/>
    <w:rsid w:val="7FF3F1E3"/>
    <w:rsid w:val="7FF98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42C9D4F6"/>
  <w14:defaultImageDpi w14:val="32767"/>
  <w15:docId w15:val="{D82E218A-9900-43EE-AEA9-02B730D2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qFormat="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rPr>
  </w:style>
  <w:style w:type="paragraph" w:styleId="80">
    <w:name w:val="heading 8"/>
    <w:basedOn w:val="a"/>
    <w:next w:val="a"/>
    <w:link w:val="8Char"/>
    <w:uiPriority w:val="9"/>
    <w:unhideWhenUsed/>
    <w:qFormat/>
    <w:pPr>
      <w:keepNext/>
      <w:keepLines/>
      <w:spacing w:before="240" w:after="64" w:line="320" w:lineRule="auto"/>
      <w:ind w:left="1440"/>
      <w:outlineLvl w:val="7"/>
    </w:pPr>
    <w:rPr>
      <w:rFonts w:asciiTheme="majorHAnsi" w:eastAsia="黑体" w:hAnsiTheme="majorHAnsi" w:cstheme="majorBidi"/>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qFormat/>
    <w:pPr>
      <w:spacing w:beforeLines="50" w:before="156" w:line="360" w:lineRule="auto"/>
      <w:ind w:firstLineChars="200" w:firstLine="480"/>
    </w:pPr>
    <w:rPr>
      <w:rFonts w:ascii="Times New Roman" w:eastAsia="宋体" w:hAnsi="Times New Roman" w:cs="Times New Roman"/>
    </w:rPr>
  </w:style>
  <w:style w:type="paragraph" w:styleId="a4">
    <w:name w:val="Document Map"/>
    <w:basedOn w:val="a"/>
    <w:link w:val="Char0"/>
    <w:uiPriority w:val="99"/>
    <w:unhideWhenUsed/>
    <w:qFormat/>
    <w:rPr>
      <w:rFonts w:ascii="Heiti SC Light" w:eastAsia="Heiti SC Light"/>
    </w:rPr>
  </w:style>
  <w:style w:type="paragraph" w:styleId="30">
    <w:name w:val="toc 3"/>
    <w:basedOn w:val="a"/>
    <w:next w:val="a"/>
    <w:uiPriority w:val="39"/>
    <w:unhideWhenUsed/>
    <w:qFormat/>
    <w:rsid w:val="00C0198C"/>
    <w:pPr>
      <w:ind w:leftChars="400" w:left="400"/>
    </w:pPr>
    <w:rPr>
      <w:rFonts w:eastAsia="仿宋"/>
      <w:sz w:val="28"/>
    </w:rPr>
  </w:style>
  <w:style w:type="paragraph" w:styleId="8">
    <w:name w:val="toc 8"/>
    <w:basedOn w:val="a"/>
    <w:next w:val="a"/>
    <w:uiPriority w:val="39"/>
    <w:unhideWhenUsed/>
    <w:qFormat/>
    <w:pPr>
      <w:numPr>
        <w:ilvl w:val="7"/>
        <w:numId w:val="1"/>
      </w:numPr>
      <w:ind w:leftChars="1400" w:left="1400"/>
    </w:p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04501A"/>
    <w:pPr>
      <w:spacing w:before="120" w:after="120" w:line="578" w:lineRule="auto"/>
    </w:pPr>
    <w:rPr>
      <w:rFonts w:eastAsia="黑体"/>
      <w:sz w:val="30"/>
    </w:rPr>
  </w:style>
  <w:style w:type="paragraph" w:styleId="20">
    <w:name w:val="toc 2"/>
    <w:basedOn w:val="a"/>
    <w:next w:val="a"/>
    <w:autoRedefine/>
    <w:uiPriority w:val="39"/>
    <w:unhideWhenUsed/>
    <w:qFormat/>
    <w:rsid w:val="00467CF5"/>
    <w:pPr>
      <w:tabs>
        <w:tab w:val="left" w:pos="1400"/>
        <w:tab w:val="right" w:leader="dot" w:pos="8290"/>
      </w:tabs>
      <w:ind w:leftChars="200" w:left="480"/>
    </w:pPr>
    <w:rPr>
      <w:rFonts w:eastAsia="仿宋"/>
      <w:sz w:val="28"/>
    </w:rPr>
  </w:style>
  <w:style w:type="character" w:styleId="a7">
    <w:name w:val="Hyperlink"/>
    <w:basedOn w:val="a0"/>
    <w:uiPriority w:val="99"/>
    <w:unhideWhenUsed/>
    <w:qFormat/>
    <w:rPr>
      <w:color w:val="0563C1" w:themeColor="hyperlink"/>
      <w:u w:val="single"/>
    </w:rPr>
  </w:style>
  <w:style w:type="paragraph" w:customStyle="1" w:styleId="11">
    <w:name w:val="列表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rPr>
  </w:style>
  <w:style w:type="character" w:customStyle="1" w:styleId="7Char">
    <w:name w:val="标题 7 Char"/>
    <w:basedOn w:val="a0"/>
    <w:link w:val="7"/>
    <w:uiPriority w:val="9"/>
    <w:semiHidden/>
    <w:qFormat/>
    <w:rPr>
      <w:b/>
      <w:bCs/>
    </w:rPr>
  </w:style>
  <w:style w:type="character" w:customStyle="1" w:styleId="9Char">
    <w:name w:val="标题 9 Char"/>
    <w:basedOn w:val="a0"/>
    <w:link w:val="9"/>
    <w:uiPriority w:val="9"/>
    <w:semiHidden/>
    <w:qFormat/>
    <w:rPr>
      <w:rFonts w:asciiTheme="majorHAnsi" w:eastAsiaTheme="majorEastAsia" w:hAnsiTheme="majorHAnsi" w:cstheme="majorBidi"/>
      <w:sz w:val="21"/>
      <w:szCs w:val="21"/>
    </w:rPr>
  </w:style>
  <w:style w:type="character" w:customStyle="1" w:styleId="Char0">
    <w:name w:val="文档结构图 Char"/>
    <w:basedOn w:val="a0"/>
    <w:link w:val="a4"/>
    <w:uiPriority w:val="99"/>
    <w:semiHidden/>
    <w:qFormat/>
    <w:rPr>
      <w:rFonts w:ascii="Heiti SC Light" w:eastAsia="Heiti SC Light"/>
      <w:kern w:val="2"/>
      <w:sz w:val="24"/>
      <w:szCs w:val="24"/>
    </w:rPr>
  </w:style>
  <w:style w:type="character" w:customStyle="1" w:styleId="Char2">
    <w:name w:val="页眉 Char"/>
    <w:basedOn w:val="a0"/>
    <w:link w:val="a6"/>
    <w:uiPriority w:val="99"/>
    <w:qFormat/>
    <w:rPr>
      <w:kern w:val="2"/>
      <w:sz w:val="18"/>
      <w:szCs w:val="18"/>
    </w:rPr>
  </w:style>
  <w:style w:type="character" w:customStyle="1" w:styleId="Char1">
    <w:name w:val="页脚 Char"/>
    <w:basedOn w:val="a0"/>
    <w:link w:val="a5"/>
    <w:uiPriority w:val="99"/>
    <w:qFormat/>
    <w:rPr>
      <w:kern w:val="2"/>
      <w:sz w:val="18"/>
      <w:szCs w:val="18"/>
    </w:rPr>
  </w:style>
  <w:style w:type="character" w:customStyle="1" w:styleId="8Char">
    <w:name w:val="标题 8 Char"/>
    <w:basedOn w:val="a0"/>
    <w:link w:val="80"/>
    <w:uiPriority w:val="9"/>
    <w:qFormat/>
    <w:rPr>
      <w:rFonts w:asciiTheme="majorHAnsi" w:eastAsia="黑体" w:hAnsiTheme="majorHAnsi" w:cstheme="majorBidi"/>
      <w:kern w:val="2"/>
      <w:sz w:val="24"/>
      <w:szCs w:val="24"/>
    </w:rPr>
  </w:style>
  <w:style w:type="paragraph" w:customStyle="1" w:styleId="21">
    <w:name w:val="列表段落2"/>
    <w:basedOn w:val="a"/>
    <w:uiPriority w:val="99"/>
    <w:qFormat/>
    <w:pPr>
      <w:ind w:firstLineChars="200" w:firstLine="420"/>
    </w:pPr>
  </w:style>
  <w:style w:type="character" w:customStyle="1" w:styleId="Char">
    <w:name w:val="正文缩进 Char"/>
    <w:link w:val="a3"/>
    <w:qFormat/>
    <w:rPr>
      <w:rFonts w:ascii="Times New Roman" w:eastAsia="宋体" w:hAnsi="Times New Roman" w:cs="Times New Roman"/>
      <w:kern w:val="2"/>
      <w:sz w:val="24"/>
      <w:szCs w:val="24"/>
    </w:rPr>
  </w:style>
  <w:style w:type="table" w:customStyle="1" w:styleId="12">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3">
    <w:name w:val="列出段落1"/>
    <w:basedOn w:val="a"/>
    <w:uiPriority w:val="99"/>
    <w:qFormat/>
    <w:pPr>
      <w:ind w:firstLineChars="200" w:firstLine="420"/>
    </w:pPr>
  </w:style>
  <w:style w:type="character" w:styleId="a8">
    <w:name w:val="annotation reference"/>
    <w:basedOn w:val="a0"/>
    <w:uiPriority w:val="99"/>
    <w:semiHidden/>
    <w:unhideWhenUsed/>
    <w:rsid w:val="00FE636E"/>
    <w:rPr>
      <w:sz w:val="21"/>
      <w:szCs w:val="21"/>
    </w:rPr>
  </w:style>
  <w:style w:type="paragraph" w:styleId="a9">
    <w:name w:val="annotation text"/>
    <w:basedOn w:val="a"/>
    <w:link w:val="Char3"/>
    <w:uiPriority w:val="99"/>
    <w:semiHidden/>
    <w:unhideWhenUsed/>
    <w:rsid w:val="00FE636E"/>
    <w:pPr>
      <w:jc w:val="left"/>
    </w:pPr>
  </w:style>
  <w:style w:type="character" w:customStyle="1" w:styleId="Char3">
    <w:name w:val="批注文字 Char"/>
    <w:basedOn w:val="a0"/>
    <w:link w:val="a9"/>
    <w:uiPriority w:val="99"/>
    <w:semiHidden/>
    <w:rsid w:val="00FE636E"/>
    <w:rPr>
      <w:kern w:val="2"/>
      <w:sz w:val="24"/>
      <w:szCs w:val="24"/>
    </w:rPr>
  </w:style>
  <w:style w:type="paragraph" w:styleId="aa">
    <w:name w:val="annotation subject"/>
    <w:basedOn w:val="a9"/>
    <w:next w:val="a9"/>
    <w:link w:val="Char4"/>
    <w:uiPriority w:val="99"/>
    <w:semiHidden/>
    <w:unhideWhenUsed/>
    <w:rsid w:val="00FE636E"/>
    <w:rPr>
      <w:b/>
      <w:bCs/>
    </w:rPr>
  </w:style>
  <w:style w:type="character" w:customStyle="1" w:styleId="Char4">
    <w:name w:val="批注主题 Char"/>
    <w:basedOn w:val="Char3"/>
    <w:link w:val="aa"/>
    <w:uiPriority w:val="99"/>
    <w:semiHidden/>
    <w:rsid w:val="00FE636E"/>
    <w:rPr>
      <w:b/>
      <w:bCs/>
      <w:kern w:val="2"/>
      <w:sz w:val="24"/>
      <w:szCs w:val="24"/>
    </w:rPr>
  </w:style>
  <w:style w:type="paragraph" w:styleId="ab">
    <w:name w:val="Balloon Text"/>
    <w:basedOn w:val="a"/>
    <w:link w:val="Char5"/>
    <w:uiPriority w:val="99"/>
    <w:semiHidden/>
    <w:unhideWhenUsed/>
    <w:rsid w:val="00FE636E"/>
    <w:rPr>
      <w:sz w:val="18"/>
      <w:szCs w:val="18"/>
    </w:rPr>
  </w:style>
  <w:style w:type="character" w:customStyle="1" w:styleId="Char5">
    <w:name w:val="批注框文本 Char"/>
    <w:basedOn w:val="a0"/>
    <w:link w:val="ab"/>
    <w:uiPriority w:val="99"/>
    <w:semiHidden/>
    <w:rsid w:val="00FE636E"/>
    <w:rPr>
      <w:kern w:val="2"/>
      <w:sz w:val="18"/>
      <w:szCs w:val="18"/>
    </w:rPr>
  </w:style>
  <w:style w:type="paragraph" w:customStyle="1" w:styleId="360">
    <w:name w:val="正文（360）"/>
    <w:link w:val="Char6"/>
    <w:qFormat/>
    <w:rsid w:val="00434422"/>
    <w:pPr>
      <w:spacing w:line="300" w:lineRule="auto"/>
      <w:jc w:val="both"/>
    </w:pPr>
    <w:rPr>
      <w:rFonts w:ascii="Arial" w:eastAsia="宋体" w:hAnsi="Arial" w:cs="Times New Roman"/>
      <w:sz w:val="21"/>
      <w:szCs w:val="21"/>
    </w:rPr>
  </w:style>
  <w:style w:type="character" w:customStyle="1" w:styleId="Char6">
    <w:name w:val="正文（绿盟科技） Char"/>
    <w:link w:val="360"/>
    <w:qFormat/>
    <w:rsid w:val="00434422"/>
    <w:rPr>
      <w:rFonts w:ascii="Arial" w:eastAsia="宋体" w:hAnsi="Arial" w:cs="Times New Roman"/>
      <w:sz w:val="21"/>
      <w:szCs w:val="21"/>
    </w:rPr>
  </w:style>
  <w:style w:type="paragraph" w:styleId="ac">
    <w:name w:val="List Paragraph"/>
    <w:basedOn w:val="a"/>
    <w:uiPriority w:val="34"/>
    <w:qFormat/>
    <w:rsid w:val="00467C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30364">
      <w:bodyDiv w:val="1"/>
      <w:marLeft w:val="0"/>
      <w:marRight w:val="0"/>
      <w:marTop w:val="0"/>
      <w:marBottom w:val="0"/>
      <w:divBdr>
        <w:top w:val="none" w:sz="0" w:space="0" w:color="auto"/>
        <w:left w:val="none" w:sz="0" w:space="0" w:color="auto"/>
        <w:bottom w:val="none" w:sz="0" w:space="0" w:color="auto"/>
        <w:right w:val="none" w:sz="0" w:space="0" w:color="auto"/>
      </w:divBdr>
    </w:div>
    <w:div w:id="505025713">
      <w:bodyDiv w:val="1"/>
      <w:marLeft w:val="0"/>
      <w:marRight w:val="0"/>
      <w:marTop w:val="0"/>
      <w:marBottom w:val="0"/>
      <w:divBdr>
        <w:top w:val="none" w:sz="0" w:space="0" w:color="auto"/>
        <w:left w:val="none" w:sz="0" w:space="0" w:color="auto"/>
        <w:bottom w:val="none" w:sz="0" w:space="0" w:color="auto"/>
        <w:right w:val="none" w:sz="0" w:space="0" w:color="auto"/>
      </w:divBdr>
    </w:div>
    <w:div w:id="839855420">
      <w:bodyDiv w:val="1"/>
      <w:marLeft w:val="0"/>
      <w:marRight w:val="0"/>
      <w:marTop w:val="0"/>
      <w:marBottom w:val="0"/>
      <w:divBdr>
        <w:top w:val="none" w:sz="0" w:space="0" w:color="auto"/>
        <w:left w:val="none" w:sz="0" w:space="0" w:color="auto"/>
        <w:bottom w:val="none" w:sz="0" w:space="0" w:color="auto"/>
        <w:right w:val="none" w:sz="0" w:space="0" w:color="auto"/>
      </w:divBdr>
    </w:div>
    <w:div w:id="1249925163">
      <w:bodyDiv w:val="1"/>
      <w:marLeft w:val="0"/>
      <w:marRight w:val="0"/>
      <w:marTop w:val="0"/>
      <w:marBottom w:val="0"/>
      <w:divBdr>
        <w:top w:val="none" w:sz="0" w:space="0" w:color="auto"/>
        <w:left w:val="none" w:sz="0" w:space="0" w:color="auto"/>
        <w:bottom w:val="none" w:sz="0" w:space="0" w:color="auto"/>
        <w:right w:val="none" w:sz="0" w:space="0" w:color="auto"/>
      </w:divBdr>
    </w:div>
    <w:div w:id="1739283883">
      <w:bodyDiv w:val="1"/>
      <w:marLeft w:val="0"/>
      <w:marRight w:val="0"/>
      <w:marTop w:val="0"/>
      <w:marBottom w:val="0"/>
      <w:divBdr>
        <w:top w:val="none" w:sz="0" w:space="0" w:color="auto"/>
        <w:left w:val="none" w:sz="0" w:space="0" w:color="auto"/>
        <w:bottom w:val="none" w:sz="0" w:space="0" w:color="auto"/>
        <w:right w:val="none" w:sz="0" w:space="0" w:color="auto"/>
      </w:divBdr>
    </w:div>
    <w:div w:id="2017144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192175-C82F-431D-AC28-AD1C85654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1694</Words>
  <Characters>9661</Characters>
  <Application>Microsoft Office Word</Application>
  <DocSecurity>0</DocSecurity>
  <Lines>80</Lines>
  <Paragraphs>22</Paragraphs>
  <ScaleCrop>false</ScaleCrop>
  <Company>workgroup</Company>
  <LinksUpToDate>false</LinksUpToDate>
  <CharactersWithSpaces>11333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袁小勇</dc:creator>
  <cp:lastModifiedBy>裴智勇</cp:lastModifiedBy>
  <cp:revision>7</cp:revision>
  <dcterms:created xsi:type="dcterms:W3CDTF">2019-08-15T01:57:00Z</dcterms:created>
  <dcterms:modified xsi:type="dcterms:W3CDTF">2019-08-15T07:45:00Z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